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0" w:firstLineChars="0"/>
        <w:jc w:val="right"/>
        <w:rPr>
          <w:rFonts w:hint="default" w:ascii="黑体" w:eastAsia="黑体"/>
          <w:sz w:val="52"/>
          <w:szCs w:val="52"/>
          <w:lang w:val="en-US"/>
        </w:rPr>
      </w:pPr>
      <w:r>
        <w:rPr>
          <w:rStyle w:val="15"/>
          <w:rFonts w:hint="eastAsia"/>
          <w:color w:val="000000"/>
        </w:rPr>
        <w:t>标书编号：</w:t>
      </w:r>
      <w:r>
        <w:rPr>
          <w:rStyle w:val="15"/>
          <w:rFonts w:hint="eastAsia"/>
          <w:color w:val="000000"/>
          <w:lang w:val="en-US" w:eastAsia="zh-CN"/>
        </w:rPr>
        <w:t>JYGF</w:t>
      </w:r>
      <w:r>
        <w:rPr>
          <w:rFonts w:hint="eastAsia"/>
        </w:rPr>
        <w:t>-202</w:t>
      </w:r>
      <w:r>
        <w:rPr>
          <w:rFonts w:hint="eastAsia"/>
          <w:lang w:val="en-US" w:eastAsia="zh-CN"/>
        </w:rPr>
        <w:t>2</w:t>
      </w:r>
      <w:r>
        <w:rPr>
          <w:rFonts w:hint="eastAsia"/>
        </w:rPr>
        <w:t>-</w:t>
      </w:r>
      <w:r>
        <w:rPr>
          <w:rFonts w:hint="eastAsia"/>
          <w:lang w:val="en-US" w:eastAsia="zh-CN"/>
        </w:rPr>
        <w:t>0509</w:t>
      </w:r>
    </w:p>
    <w:p>
      <w:pPr>
        <w:ind w:firstLine="728" w:firstLineChars="260"/>
        <w:jc w:val="right"/>
        <w:rPr>
          <w:rStyle w:val="16"/>
          <w:rFonts w:hint="eastAsia"/>
        </w:rPr>
      </w:pPr>
      <w:r>
        <w:rPr>
          <w:rFonts w:hint="eastAsia"/>
          <w:color w:val="000000"/>
        </w:rPr>
        <w:t xml:space="preserve"> </w:t>
      </w:r>
    </w:p>
    <w:p>
      <w:pPr>
        <w:ind w:firstLine="560"/>
      </w:pPr>
    </w:p>
    <w:p>
      <w:pPr>
        <w:ind w:firstLine="0" w:firstLineChars="0"/>
        <w:jc w:val="center"/>
        <w:rPr>
          <w:rStyle w:val="15"/>
          <w:rFonts w:hint="default" w:eastAsia="黑体"/>
          <w:color w:val="000000"/>
          <w:lang w:val="en-US" w:eastAsia="zh-CN"/>
        </w:rPr>
      </w:pPr>
      <w:r>
        <w:rPr>
          <w:rFonts w:hint="eastAsia" w:ascii="黑体" w:eastAsia="黑体"/>
          <w:sz w:val="52"/>
          <w:szCs w:val="52"/>
          <w:lang w:val="en-US" w:eastAsia="zh-CN"/>
        </w:rPr>
        <w:t>扬州市洁源光伏发电股份有限公司公道镇10兆瓦项目鱼塘出租</w:t>
      </w:r>
    </w:p>
    <w:p>
      <w:pPr>
        <w:ind w:firstLine="1680"/>
        <w:rPr>
          <w:rFonts w:ascii="黑体" w:eastAsia="黑体"/>
          <w:color w:val="000000"/>
          <w:sz w:val="84"/>
          <w:szCs w:val="84"/>
        </w:rPr>
      </w:pPr>
    </w:p>
    <w:p>
      <w:pPr>
        <w:pStyle w:val="14"/>
        <w:ind w:firstLine="560"/>
      </w:pPr>
    </w:p>
    <w:p>
      <w:pPr>
        <w:pStyle w:val="17"/>
        <w:ind w:firstLine="0" w:firstLineChars="0"/>
        <w:rPr>
          <w:color w:val="000000"/>
        </w:rPr>
      </w:pPr>
      <w:r>
        <w:rPr>
          <w:rFonts w:hint="eastAsia"/>
          <w:color w:val="000000"/>
        </w:rPr>
        <w:t>招 标 文 件</w:t>
      </w:r>
    </w:p>
    <w:p>
      <w:pPr>
        <w:ind w:firstLine="0" w:firstLineChars="0"/>
        <w:rPr>
          <w:rFonts w:ascii="黑体" w:eastAsia="黑体"/>
          <w:color w:val="000000"/>
          <w:sz w:val="84"/>
          <w:szCs w:val="84"/>
        </w:rPr>
      </w:pPr>
    </w:p>
    <w:p>
      <w:pPr>
        <w:ind w:firstLine="832" w:firstLineChars="260"/>
        <w:rPr>
          <w:rStyle w:val="15"/>
          <w:rFonts w:hint="eastAsia"/>
          <w:color w:val="000000"/>
        </w:rPr>
      </w:pPr>
    </w:p>
    <w:p>
      <w:pPr>
        <w:ind w:firstLine="643"/>
        <w:rPr>
          <w:rFonts w:ascii="黑体" w:hAnsi="黑体" w:eastAsia="黑体"/>
          <w:b/>
          <w:bCs/>
          <w:color w:val="000000"/>
          <w:sz w:val="32"/>
          <w:szCs w:val="28"/>
        </w:rPr>
      </w:pPr>
    </w:p>
    <w:p>
      <w:pPr>
        <w:ind w:firstLine="643"/>
        <w:rPr>
          <w:rFonts w:ascii="黑体" w:hAnsi="黑体" w:eastAsia="黑体"/>
          <w:b/>
          <w:bCs/>
          <w:color w:val="000000"/>
          <w:sz w:val="32"/>
          <w:szCs w:val="28"/>
        </w:rPr>
      </w:pPr>
    </w:p>
    <w:p>
      <w:pPr>
        <w:ind w:firstLine="960" w:firstLineChars="300"/>
        <w:jc w:val="left"/>
        <w:rPr>
          <w:rFonts w:hint="eastAsia" w:eastAsia="宋体"/>
          <w:color w:val="000000"/>
          <w:lang w:eastAsia="zh-CN"/>
        </w:rPr>
      </w:pPr>
      <w:r>
        <w:rPr>
          <w:rStyle w:val="15"/>
          <w:rFonts w:hint="eastAsia"/>
          <w:color w:val="000000"/>
        </w:rPr>
        <w:t>招 标 人：</w:t>
      </w:r>
      <w:r>
        <w:rPr>
          <w:rStyle w:val="16"/>
          <w:rFonts w:hint="eastAsia"/>
          <w:color w:val="000000"/>
          <w:lang w:val="en-US" w:eastAsia="zh-CN"/>
        </w:rPr>
        <w:t>扬州市洁源光伏发电股份有限公司</w:t>
      </w:r>
    </w:p>
    <w:p>
      <w:pPr>
        <w:tabs>
          <w:tab w:val="left" w:pos="2520"/>
        </w:tabs>
        <w:ind w:firstLine="960" w:firstLineChars="300"/>
        <w:jc w:val="left"/>
        <w:rPr>
          <w:rStyle w:val="16"/>
          <w:color w:val="000000"/>
        </w:rPr>
      </w:pPr>
      <w:r>
        <w:rPr>
          <w:rStyle w:val="15"/>
          <w:rFonts w:hint="eastAsia"/>
          <w:color w:val="000000"/>
        </w:rPr>
        <w:t>日　　期：</w:t>
      </w:r>
      <w:r>
        <w:rPr>
          <w:rStyle w:val="15"/>
          <w:rFonts w:hint="eastAsia"/>
          <w:b/>
          <w:bCs/>
          <w:color w:val="000000"/>
        </w:rPr>
        <w:t>202</w:t>
      </w:r>
      <w:r>
        <w:rPr>
          <w:rStyle w:val="15"/>
          <w:rFonts w:hint="eastAsia"/>
          <w:b/>
          <w:bCs/>
          <w:color w:val="000000"/>
          <w:lang w:val="en-US" w:eastAsia="zh-CN"/>
        </w:rPr>
        <w:t>2</w:t>
      </w:r>
      <w:r>
        <w:rPr>
          <w:rStyle w:val="16"/>
          <w:rFonts w:hint="eastAsia"/>
          <w:color w:val="000000"/>
        </w:rPr>
        <w:t>年</w:t>
      </w:r>
      <w:r>
        <w:rPr>
          <w:rStyle w:val="16"/>
          <w:rFonts w:hint="eastAsia" w:eastAsia="黑体"/>
          <w:color w:val="000000"/>
          <w:lang w:val="en-US" w:eastAsia="zh-CN"/>
        </w:rPr>
        <w:t>5</w:t>
      </w:r>
      <w:r>
        <w:rPr>
          <w:rStyle w:val="16"/>
          <w:rFonts w:hint="eastAsia"/>
          <w:color w:val="000000"/>
        </w:rPr>
        <w:t>月</w:t>
      </w:r>
    </w:p>
    <w:p>
      <w:pPr>
        <w:tabs>
          <w:tab w:val="left" w:pos="2520"/>
        </w:tabs>
        <w:ind w:firstLine="964" w:firstLineChars="300"/>
        <w:jc w:val="left"/>
        <w:rPr>
          <w:rStyle w:val="16"/>
          <w:color w:val="000000"/>
        </w:rPr>
      </w:pPr>
    </w:p>
    <w:p>
      <w:pPr>
        <w:pStyle w:val="14"/>
        <w:rPr>
          <w:rStyle w:val="16"/>
          <w:color w:val="000000"/>
        </w:rPr>
      </w:pPr>
    </w:p>
    <w:p>
      <w:pPr>
        <w:rPr>
          <w:rStyle w:val="16"/>
          <w:color w:val="000000"/>
        </w:rPr>
      </w:pPr>
    </w:p>
    <w:p>
      <w:pPr>
        <w:ind w:left="0" w:leftChars="0" w:firstLine="0" w:firstLineChars="0"/>
      </w:pPr>
    </w:p>
    <w:p>
      <w:pPr>
        <w:ind w:left="0" w:leftChars="0" w:firstLine="0" w:firstLineChars="0"/>
        <w:jc w:val="center"/>
        <w:rPr>
          <w:rFonts w:hint="eastAsia"/>
          <w:b/>
          <w:bCs/>
          <w:color w:val="000000"/>
          <w:lang w:val="en-US" w:eastAsia="zh-CN"/>
        </w:rPr>
        <w:sectPr>
          <w:pgSz w:w="11906" w:h="16838"/>
          <w:pgMar w:top="1440" w:right="1800" w:bottom="1440" w:left="1800" w:header="851" w:footer="992" w:gutter="0"/>
          <w:cols w:space="425" w:num="1"/>
          <w:docGrid w:type="lines" w:linePitch="312" w:charSpace="0"/>
        </w:sectPr>
      </w:pPr>
    </w:p>
    <w:p>
      <w:pPr>
        <w:ind w:left="0" w:leftChars="0" w:firstLine="0" w:firstLineChars="0"/>
        <w:jc w:val="center"/>
        <w:rPr>
          <w:rFonts w:hint="eastAsia"/>
          <w:b/>
          <w:bCs/>
          <w:color w:val="000000"/>
          <w:lang w:val="en-US" w:eastAsia="zh-CN"/>
        </w:rPr>
      </w:pPr>
      <w:r>
        <w:rPr>
          <w:rFonts w:hint="eastAsia"/>
          <w:b/>
          <w:bCs/>
          <w:color w:val="000000"/>
          <w:lang w:val="en-US" w:eastAsia="zh-CN"/>
        </w:rPr>
        <w:t>扬州市洁源光伏发电股份有限公司公道镇10兆瓦项目鱼塘出租招标</w:t>
      </w:r>
    </w:p>
    <w:p>
      <w:pPr>
        <w:pStyle w:val="14"/>
        <w:rPr>
          <w:rFonts w:hint="eastAsia"/>
          <w:lang w:val="en-US" w:eastAsia="zh-CN"/>
        </w:rPr>
      </w:pPr>
    </w:p>
    <w:p>
      <w:pPr>
        <w:pStyle w:val="18"/>
        <w:numPr>
          <w:ilvl w:val="0"/>
          <w:numId w:val="3"/>
        </w:numPr>
        <w:spacing w:line="360" w:lineRule="auto"/>
        <w:ind w:firstLineChars="0"/>
        <w:jc w:val="center"/>
        <w:rPr>
          <w:rFonts w:ascii="Times New Roman" w:hAnsi="Times New Roman" w:cs="Times New Roman"/>
          <w:b/>
          <w:sz w:val="28"/>
          <w:szCs w:val="28"/>
        </w:rPr>
      </w:pPr>
      <w:r>
        <w:rPr>
          <w:rFonts w:hint="eastAsia" w:ascii="Times New Roman" w:cs="Times New Roman"/>
          <w:b/>
          <w:sz w:val="28"/>
          <w:szCs w:val="28"/>
          <w:lang w:val="en-US" w:eastAsia="zh-CN"/>
        </w:rPr>
        <w:t xml:space="preserve"> </w:t>
      </w:r>
      <w:r>
        <w:rPr>
          <w:rFonts w:ascii="Times New Roman" w:hAnsi="Times New Roman" w:cs="Times New Roman"/>
          <w:b/>
          <w:sz w:val="28"/>
          <w:szCs w:val="28"/>
        </w:rPr>
        <w:t>招标公告</w:t>
      </w: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sz w:val="28"/>
          <w:szCs w:val="28"/>
          <w:lang w:val="en-US"/>
        </w:rPr>
      </w:pPr>
      <w:r>
        <w:rPr>
          <w:rFonts w:hint="eastAsia" w:ascii="Times New Roman" w:hAnsi="Times New Roman" w:cs="Times New Roman"/>
          <w:sz w:val="28"/>
          <w:szCs w:val="28"/>
          <w:lang w:val="en-US" w:eastAsia="zh-CN"/>
        </w:rPr>
        <w:t>扬州市洁源光伏发电股份有限公司</w:t>
      </w:r>
      <w:r>
        <w:rPr>
          <w:rFonts w:ascii="Times New Roman" w:hAnsi="Times New Roman" w:cs="Times New Roman"/>
          <w:sz w:val="28"/>
          <w:szCs w:val="28"/>
        </w:rPr>
        <w:t>对</w:t>
      </w:r>
      <w:r>
        <w:rPr>
          <w:rFonts w:hint="eastAsia" w:ascii="Times New Roman" w:hAnsi="Times New Roman" w:cs="Times New Roman"/>
          <w:sz w:val="28"/>
          <w:szCs w:val="28"/>
          <w:lang w:val="en-US" w:eastAsia="zh-CN"/>
        </w:rPr>
        <w:t>公道镇10兆瓦项目鱼塘出租</w:t>
      </w:r>
      <w:r>
        <w:rPr>
          <w:rFonts w:ascii="Times New Roman" w:hAnsi="Times New Roman" w:cs="Times New Roman"/>
          <w:sz w:val="28"/>
          <w:szCs w:val="28"/>
        </w:rPr>
        <w:t>进行招标，资金来源为自有资金，招标方式为公开招标，招标公告具体事宜如下。</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sz w:val="28"/>
          <w:szCs w:val="28"/>
          <w:u w:val="single"/>
          <w:lang w:eastAsia="zh-CN"/>
        </w:rPr>
      </w:pPr>
      <w:r>
        <w:rPr>
          <w:rFonts w:ascii="Times New Roman" w:hAnsi="Times New Roman" w:cs="Times New Roman"/>
          <w:b/>
          <w:sz w:val="28"/>
          <w:szCs w:val="28"/>
        </w:rPr>
        <w:t>一、招标人：</w:t>
      </w:r>
      <w:r>
        <w:rPr>
          <w:rFonts w:hint="eastAsia" w:ascii="Times New Roman" w:cs="Times New Roman"/>
          <w:sz w:val="28"/>
          <w:szCs w:val="28"/>
          <w:lang w:val="en-US" w:eastAsia="zh-CN"/>
        </w:rPr>
        <w:t>扬州市洁源光伏发电股份有限公司。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8"/>
          <w:szCs w:val="28"/>
        </w:rPr>
      </w:pPr>
      <w:r>
        <w:rPr>
          <w:rFonts w:ascii="Times New Roman" w:hAnsi="Times New Roman" w:cs="Times New Roman"/>
          <w:b/>
          <w:sz w:val="28"/>
          <w:szCs w:val="28"/>
        </w:rPr>
        <w:t>二、项目名称：</w:t>
      </w:r>
      <w:r>
        <w:rPr>
          <w:rFonts w:hint="eastAsia" w:ascii="Times New Roman" w:hAnsi="Times New Roman" w:cs="Times New Roman"/>
          <w:sz w:val="28"/>
          <w:szCs w:val="28"/>
          <w:lang w:val="en-US" w:eastAsia="zh-CN"/>
        </w:rPr>
        <w:t>公道镇10兆瓦项目鱼塘出租</w:t>
      </w:r>
      <w:r>
        <w:rPr>
          <w:rFonts w:hint="eastAsia" w:ascii="Times New Roman" w:cs="Times New Roman"/>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cs="Times New Roman"/>
          <w:b/>
          <w:sz w:val="28"/>
          <w:szCs w:val="28"/>
          <w:lang w:val="en-US" w:eastAsia="zh-CN"/>
        </w:rPr>
      </w:pPr>
      <w:r>
        <w:rPr>
          <w:rFonts w:ascii="Times New Roman" w:hAnsi="Times New Roman" w:cs="Times New Roman"/>
          <w:b/>
          <w:sz w:val="28"/>
          <w:szCs w:val="28"/>
        </w:rPr>
        <w:t>三、</w:t>
      </w:r>
      <w:r>
        <w:rPr>
          <w:rFonts w:hint="eastAsia" w:ascii="Times New Roman" w:cs="Times New Roman"/>
          <w:b/>
          <w:sz w:val="28"/>
          <w:szCs w:val="28"/>
          <w:lang w:val="en-US" w:eastAsia="zh-CN"/>
        </w:rPr>
        <w:t>鱼塘概况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cs="Times New Roman"/>
          <w:sz w:val="28"/>
          <w:szCs w:val="28"/>
          <w:lang w:val="en-US" w:eastAsia="zh-CN"/>
        </w:rPr>
      </w:pPr>
      <w:r>
        <w:rPr>
          <w:rFonts w:hint="eastAsia" w:ascii="Times New Roman" w:cs="Times New Roman"/>
          <w:sz w:val="28"/>
          <w:szCs w:val="28"/>
          <w:lang w:val="en-US" w:eastAsia="zh-CN"/>
        </w:rPr>
        <w:t>1</w:t>
      </w:r>
      <w:r>
        <w:rPr>
          <w:rFonts w:hint="eastAsia" w:ascii="Times New Roman" w:hAnsi="Times New Roman" w:cs="Times New Roman"/>
          <w:sz w:val="28"/>
          <w:szCs w:val="28"/>
        </w:rPr>
        <w:t>.</w:t>
      </w:r>
      <w:r>
        <w:rPr>
          <w:rFonts w:hint="eastAsia" w:ascii="Times New Roman" w:cs="Times New Roman"/>
          <w:sz w:val="28"/>
          <w:szCs w:val="28"/>
          <w:lang w:val="en-US" w:eastAsia="zh-CN"/>
        </w:rPr>
        <w:t>基本情况：鱼塘位于扬州市洁源光伏发电股份有限公司公道镇10兆瓦渔光互补项目场站内，水上现用于光伏发电，水下可用于渔业养殖。</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cs="Times New Roman"/>
          <w:sz w:val="28"/>
          <w:szCs w:val="28"/>
          <w:lang w:val="en-US" w:eastAsia="zh-CN"/>
        </w:rPr>
      </w:pPr>
      <w:r>
        <w:rPr>
          <w:rFonts w:hint="eastAsia" w:ascii="Times New Roman" w:cs="Times New Roman"/>
          <w:sz w:val="28"/>
          <w:szCs w:val="28"/>
          <w:lang w:val="en-US" w:eastAsia="zh-CN"/>
        </w:rPr>
        <w:t>2</w:t>
      </w:r>
      <w:r>
        <w:rPr>
          <w:rFonts w:hint="eastAsia" w:ascii="Times New Roman" w:hAnsi="Times New Roman" w:cs="Times New Roman"/>
          <w:sz w:val="28"/>
          <w:szCs w:val="28"/>
        </w:rPr>
        <w:t>.</w:t>
      </w:r>
      <w:r>
        <w:rPr>
          <w:rFonts w:hint="eastAsia" w:ascii="Times New Roman" w:cs="Times New Roman"/>
          <w:sz w:val="28"/>
          <w:szCs w:val="28"/>
          <w:lang w:val="en-US" w:eastAsia="zh-CN"/>
        </w:rPr>
        <w:t>鱼塘地点：</w:t>
      </w:r>
      <w:r>
        <w:rPr>
          <w:rFonts w:hint="eastAsia" w:ascii="Times New Roman" w:hAnsi="Times New Roman" w:cs="Times New Roman"/>
          <w:sz w:val="28"/>
          <w:szCs w:val="28"/>
        </w:rPr>
        <w:t>扬州市</w:t>
      </w:r>
      <w:r>
        <w:rPr>
          <w:rFonts w:hint="eastAsia" w:ascii="Times New Roman" w:cs="Times New Roman"/>
          <w:sz w:val="28"/>
          <w:szCs w:val="28"/>
          <w:lang w:val="en-US" w:eastAsia="zh-CN"/>
        </w:rPr>
        <w:t>邗江区公道镇河西村。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cs="Times New Roman"/>
          <w:sz w:val="28"/>
          <w:szCs w:val="28"/>
          <w:lang w:val="en-US" w:eastAsia="zh-CN"/>
        </w:rPr>
      </w:pPr>
      <w:r>
        <w:rPr>
          <w:rFonts w:hint="eastAsia" w:ascii="Times New Roman" w:cs="Times New Roman"/>
          <w:sz w:val="28"/>
          <w:szCs w:val="28"/>
          <w:lang w:val="en-US" w:eastAsia="zh-CN"/>
        </w:rPr>
        <w:t>3</w:t>
      </w:r>
      <w:r>
        <w:rPr>
          <w:rFonts w:hint="eastAsia" w:ascii="Times New Roman" w:hAnsi="Times New Roman" w:cs="Times New Roman"/>
          <w:sz w:val="28"/>
          <w:szCs w:val="28"/>
        </w:rPr>
        <w:t>.</w:t>
      </w:r>
      <w:r>
        <w:rPr>
          <w:rFonts w:hint="eastAsia" w:ascii="Times New Roman" w:cs="Times New Roman"/>
          <w:sz w:val="28"/>
          <w:szCs w:val="28"/>
          <w:lang w:val="en-US" w:eastAsia="zh-CN"/>
        </w:rPr>
        <w:t>鱼塘面积：400亩。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8"/>
          <w:szCs w:val="28"/>
        </w:rPr>
      </w:pPr>
      <w:r>
        <w:rPr>
          <w:rFonts w:ascii="Times New Roman" w:hAnsi="Times New Roman" w:cs="Times New Roman"/>
          <w:b/>
          <w:sz w:val="28"/>
          <w:szCs w:val="28"/>
        </w:rPr>
        <w:t>四、</w:t>
      </w:r>
      <w:r>
        <w:rPr>
          <w:rFonts w:hint="eastAsia" w:ascii="Times New Roman" w:cs="Times New Roman"/>
          <w:b/>
          <w:sz w:val="28"/>
          <w:szCs w:val="28"/>
          <w:lang w:val="en-US" w:eastAsia="zh-CN"/>
        </w:rPr>
        <w:t>招标控制价</w:t>
      </w:r>
      <w:r>
        <w:rPr>
          <w:rFonts w:ascii="Times New Roman" w:hAnsi="Times New Roman" w:cs="Times New Roman"/>
          <w:b/>
          <w:sz w:val="28"/>
          <w:szCs w:val="28"/>
        </w:rPr>
        <w:t>：</w:t>
      </w:r>
      <w:r>
        <w:rPr>
          <w:rFonts w:hint="eastAsia" w:ascii="Times New Roman" w:cs="Times New Roman"/>
          <w:b w:val="0"/>
          <w:bCs/>
          <w:sz w:val="28"/>
          <w:szCs w:val="28"/>
          <w:lang w:val="en-US" w:eastAsia="zh-CN"/>
        </w:rPr>
        <w:t>固定单价，</w:t>
      </w:r>
      <w:r>
        <w:rPr>
          <w:rFonts w:hint="eastAsia" w:ascii="Times New Roman" w:cs="Times New Roman"/>
          <w:sz w:val="28"/>
          <w:szCs w:val="28"/>
          <w:lang w:val="en-US" w:eastAsia="zh-CN"/>
        </w:rPr>
        <w:t>不低于450元/亩·年</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ascii="Times New Roman" w:cs="Times New Roman"/>
          <w:b/>
          <w:sz w:val="28"/>
          <w:szCs w:val="28"/>
          <w:lang w:val="en-US" w:eastAsia="zh-CN"/>
        </w:rPr>
        <w:t>五</w:t>
      </w:r>
      <w:r>
        <w:rPr>
          <w:rFonts w:ascii="Times New Roman" w:hAnsi="Times New Roman" w:cs="Times New Roman"/>
          <w:b/>
          <w:sz w:val="28"/>
          <w:szCs w:val="28"/>
        </w:rPr>
        <w:t>、</w:t>
      </w:r>
      <w:r>
        <w:rPr>
          <w:rFonts w:hint="eastAsia" w:ascii="Times New Roman" w:cs="Times New Roman"/>
          <w:b/>
          <w:sz w:val="28"/>
          <w:szCs w:val="28"/>
          <w:lang w:val="en-US" w:eastAsia="zh-CN"/>
        </w:rPr>
        <w:t>租赁要求及年限</w:t>
      </w:r>
      <w:r>
        <w:rPr>
          <w:rFonts w:ascii="Times New Roman" w:hAnsi="Times New Roman" w:cs="Times New Roman"/>
          <w:b/>
          <w:sz w:val="28"/>
          <w:szCs w:val="28"/>
        </w:rPr>
        <w:t>：</w:t>
      </w:r>
      <w:r>
        <w:rPr>
          <w:rFonts w:hint="eastAsia" w:ascii="Times New Roman" w:cs="Times New Roman"/>
          <w:b w:val="0"/>
          <w:bCs/>
          <w:sz w:val="28"/>
          <w:szCs w:val="28"/>
          <w:lang w:val="en-US" w:eastAsia="zh-CN"/>
        </w:rPr>
        <w:t>渔业</w:t>
      </w:r>
      <w:r>
        <w:rPr>
          <w:rFonts w:ascii="Times New Roman" w:hAnsi="Times New Roman" w:cs="Times New Roman"/>
          <w:b w:val="0"/>
          <w:bCs/>
          <w:sz w:val="28"/>
          <w:szCs w:val="28"/>
        </w:rPr>
        <w:t>养殖</w:t>
      </w:r>
      <w:r>
        <w:rPr>
          <w:rFonts w:hint="eastAsia" w:ascii="Times New Roman" w:cs="Times New Roman"/>
          <w:b w:val="0"/>
          <w:bCs/>
          <w:sz w:val="28"/>
          <w:szCs w:val="28"/>
          <w:lang w:eastAsia="zh-CN"/>
        </w:rPr>
        <w:t>，</w:t>
      </w:r>
      <w:r>
        <w:rPr>
          <w:rFonts w:hint="eastAsia" w:ascii="Times New Roman" w:cs="Times New Roman"/>
          <w:b w:val="0"/>
          <w:bCs/>
          <w:sz w:val="28"/>
          <w:szCs w:val="28"/>
          <w:lang w:val="en-US" w:eastAsia="zh-CN"/>
        </w:rPr>
        <w:t>整租5年</w:t>
      </w:r>
      <w:r>
        <w:rPr>
          <w:rFonts w:hint="eastAsia" w:ascii="Times New Roman" w:hAnsi="Times New Roman" w:cs="Times New Roman"/>
          <w:b w:val="0"/>
          <w:bCs/>
          <w:sz w:val="28"/>
          <w:szCs w:val="28"/>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sz w:val="28"/>
          <w:szCs w:val="28"/>
        </w:rPr>
      </w:pPr>
      <w:r>
        <w:rPr>
          <w:rFonts w:hint="eastAsia" w:ascii="Times New Roman" w:cs="Times New Roman"/>
          <w:b/>
          <w:sz w:val="28"/>
          <w:szCs w:val="28"/>
          <w:lang w:val="en-US" w:eastAsia="zh-CN"/>
        </w:rPr>
        <w:t>六</w:t>
      </w:r>
      <w:r>
        <w:rPr>
          <w:rFonts w:ascii="Times New Roman" w:hAnsi="Times New Roman" w:cs="Times New Roman"/>
          <w:b/>
          <w:sz w:val="28"/>
          <w:szCs w:val="28"/>
        </w:rPr>
        <w:t>、现场勘探：</w:t>
      </w:r>
      <w:r>
        <w:rPr>
          <w:rFonts w:ascii="Times New Roman" w:hAnsi="Times New Roman" w:cs="Times New Roman"/>
          <w:sz w:val="28"/>
          <w:szCs w:val="28"/>
        </w:rPr>
        <w:t>现场条件由投标人自行勘探</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b/>
          <w:sz w:val="28"/>
          <w:szCs w:val="28"/>
        </w:rPr>
      </w:pPr>
      <w:r>
        <w:rPr>
          <w:rFonts w:hint="eastAsia" w:ascii="Times New Roman" w:cs="Times New Roman"/>
          <w:b/>
          <w:sz w:val="28"/>
          <w:szCs w:val="28"/>
          <w:lang w:val="en-US" w:eastAsia="zh-CN"/>
        </w:rPr>
        <w:t>七</w:t>
      </w:r>
      <w:r>
        <w:rPr>
          <w:rFonts w:hint="eastAsia" w:ascii="Times New Roman" w:hAnsi="Times New Roman" w:cs="Times New Roman"/>
          <w:b/>
          <w:sz w:val="28"/>
          <w:szCs w:val="28"/>
        </w:rPr>
        <w:t>、投标人资质要求</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ascii="Times New Roman" w:hAnsi="Times New Roman" w:cs="Times New Roman"/>
          <w:sz w:val="28"/>
          <w:szCs w:val="28"/>
        </w:rPr>
      </w:pPr>
      <w:r>
        <w:rPr>
          <w:rFonts w:hint="eastAsia" w:ascii="Times New Roman" w:cs="Times New Roman"/>
          <w:sz w:val="28"/>
          <w:szCs w:val="28"/>
          <w:lang w:val="en-US" w:eastAsia="zh-CN"/>
        </w:rPr>
        <w:t>1</w:t>
      </w:r>
      <w:r>
        <w:rPr>
          <w:rFonts w:hint="eastAsia" w:ascii="Times New Roman" w:hAnsi="Times New Roman" w:cs="Times New Roman"/>
          <w:sz w:val="28"/>
          <w:szCs w:val="28"/>
        </w:rPr>
        <w:t>.具有在中华人民共和国境内注册的独立企业法人资格；</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ascii="Times New Roman" w:hAnsi="Times New Roman" w:cs="Times New Roman"/>
          <w:sz w:val="28"/>
          <w:szCs w:val="28"/>
        </w:rPr>
      </w:pPr>
      <w:r>
        <w:rPr>
          <w:rFonts w:hint="eastAsia" w:ascii="Times New Roman" w:cs="Times New Roman"/>
          <w:sz w:val="28"/>
          <w:szCs w:val="28"/>
          <w:lang w:val="en-US" w:eastAsia="zh-CN"/>
        </w:rPr>
        <w:t>2</w:t>
      </w:r>
      <w:r>
        <w:rPr>
          <w:rFonts w:hint="eastAsia" w:ascii="Times New Roman" w:hAnsi="Times New Roman" w:cs="Times New Roman"/>
          <w:sz w:val="28"/>
          <w:szCs w:val="28"/>
        </w:rPr>
        <w:t>.无法律、法规规定的投标受限情况。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eastAsia="宋体" w:cs="Times New Roman"/>
          <w:b/>
          <w:sz w:val="28"/>
          <w:szCs w:val="28"/>
          <w:lang w:val="en-US" w:eastAsia="zh-CN"/>
        </w:rPr>
      </w:pPr>
      <w:r>
        <w:rPr>
          <w:rFonts w:hint="eastAsia" w:ascii="Times New Roman" w:cs="Times New Roman"/>
          <w:b/>
          <w:sz w:val="28"/>
          <w:szCs w:val="28"/>
          <w:lang w:val="en-US" w:eastAsia="zh-CN"/>
        </w:rPr>
        <w:t>八</w:t>
      </w:r>
      <w:r>
        <w:rPr>
          <w:rFonts w:ascii="Times New Roman" w:hAnsi="Times New Roman" w:cs="Times New Roman"/>
          <w:b/>
          <w:sz w:val="28"/>
          <w:szCs w:val="28"/>
        </w:rPr>
        <w:t>、</w:t>
      </w:r>
      <w:r>
        <w:rPr>
          <w:rFonts w:hint="eastAsia" w:ascii="Times New Roman" w:cs="Times New Roman"/>
          <w:b/>
          <w:sz w:val="28"/>
          <w:szCs w:val="28"/>
          <w:lang w:val="en-US" w:eastAsia="zh-CN"/>
        </w:rPr>
        <w:t>资格审查：</w:t>
      </w:r>
      <w:r>
        <w:rPr>
          <w:rFonts w:hint="eastAsia" w:ascii="Times New Roman" w:cs="Times New Roman"/>
          <w:b w:val="0"/>
          <w:bCs/>
          <w:sz w:val="28"/>
          <w:szCs w:val="28"/>
          <w:lang w:val="en-US" w:eastAsia="zh-CN"/>
        </w:rPr>
        <w:t>资格后审。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b/>
          <w:sz w:val="28"/>
          <w:szCs w:val="28"/>
        </w:rPr>
      </w:pPr>
      <w:r>
        <w:rPr>
          <w:rFonts w:hint="eastAsia" w:ascii="Times New Roman" w:cs="Times New Roman"/>
          <w:b/>
          <w:sz w:val="28"/>
          <w:szCs w:val="28"/>
          <w:lang w:val="en-US" w:eastAsia="zh-CN"/>
        </w:rPr>
        <w:t>九</w:t>
      </w:r>
      <w:r>
        <w:rPr>
          <w:rFonts w:ascii="Times New Roman" w:hAnsi="Times New Roman" w:cs="Times New Roman"/>
          <w:b/>
          <w:sz w:val="28"/>
          <w:szCs w:val="28"/>
        </w:rPr>
        <w:t>、招标文件</w:t>
      </w:r>
      <w:r>
        <w:rPr>
          <w:rFonts w:hint="eastAsia" w:ascii="Times New Roman" w:hAnsi="Times New Roman" w:cs="Times New Roman"/>
          <w:b/>
          <w:sz w:val="28"/>
          <w:szCs w:val="28"/>
        </w:rPr>
        <w:t>获取方式</w:t>
      </w:r>
    </w:p>
    <w:p>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宋体" w:hAnsi="宋体" w:eastAsia="宋体" w:cs="宋体"/>
          <w:kern w:val="1"/>
          <w:sz w:val="28"/>
          <w:szCs w:val="28"/>
          <w:lang w:eastAsia="zh-CN"/>
        </w:rPr>
      </w:pPr>
      <w:r>
        <w:rPr>
          <w:rFonts w:hint="eastAsia" w:ascii="宋体" w:hAnsi="宋体" w:cs="宋体"/>
          <w:kern w:val="1"/>
          <w:sz w:val="28"/>
          <w:szCs w:val="28"/>
        </w:rPr>
        <w:t>招标</w:t>
      </w:r>
      <w:r>
        <w:rPr>
          <w:rFonts w:ascii="宋体" w:hAnsi="宋体" w:cs="宋体"/>
          <w:kern w:val="1"/>
          <w:sz w:val="28"/>
          <w:szCs w:val="28"/>
        </w:rPr>
        <w:t>文件下载地址：扬州市城建国有资产控股（集团）有限责任公司官方网站（网址：</w:t>
      </w:r>
      <w:r>
        <w:rPr>
          <w:sz w:val="28"/>
          <w:szCs w:val="28"/>
        </w:rPr>
        <w:fldChar w:fldCharType="begin"/>
      </w:r>
      <w:r>
        <w:rPr>
          <w:sz w:val="28"/>
          <w:szCs w:val="28"/>
        </w:rPr>
        <w:instrText xml:space="preserve"> HYPERLINK "http://cjkg.yangzhou.gov.cn/" </w:instrText>
      </w:r>
      <w:r>
        <w:rPr>
          <w:sz w:val="28"/>
          <w:szCs w:val="28"/>
        </w:rPr>
        <w:fldChar w:fldCharType="separate"/>
      </w:r>
      <w:r>
        <w:rPr>
          <w:rStyle w:val="12"/>
          <w:rFonts w:ascii="宋体" w:hAnsi="宋体" w:cs="宋体"/>
          <w:color w:val="auto"/>
          <w:kern w:val="1"/>
          <w:sz w:val="28"/>
          <w:szCs w:val="28"/>
        </w:rPr>
        <w:t>http://cjkg.yangzhou.gov.cn/</w:t>
      </w:r>
      <w:r>
        <w:rPr>
          <w:rStyle w:val="12"/>
          <w:rFonts w:ascii="宋体" w:hAnsi="宋体" w:cs="宋体"/>
          <w:color w:val="auto"/>
          <w:kern w:val="1"/>
          <w:sz w:val="28"/>
          <w:szCs w:val="28"/>
        </w:rPr>
        <w:fldChar w:fldCharType="end"/>
      </w:r>
      <w:r>
        <w:rPr>
          <w:rFonts w:ascii="宋体" w:hAnsi="宋体" w:cs="宋体"/>
          <w:kern w:val="1"/>
          <w:sz w:val="28"/>
          <w:szCs w:val="28"/>
        </w:rPr>
        <w:t>）</w:t>
      </w:r>
      <w:r>
        <w:rPr>
          <w:rFonts w:hint="eastAsia" w:hAnsi="宋体" w:cs="宋体"/>
          <w:kern w:val="1"/>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b/>
          <w:sz w:val="28"/>
          <w:szCs w:val="28"/>
        </w:rPr>
      </w:pPr>
      <w:r>
        <w:rPr>
          <w:rFonts w:hint="eastAsia" w:ascii="Times New Roman" w:cs="Times New Roman"/>
          <w:b/>
          <w:sz w:val="28"/>
          <w:szCs w:val="28"/>
          <w:lang w:val="en-US" w:eastAsia="zh-CN"/>
        </w:rPr>
        <w:t>十</w:t>
      </w:r>
      <w:r>
        <w:rPr>
          <w:rFonts w:hint="eastAsia" w:ascii="Times New Roman" w:hAnsi="Times New Roman" w:cs="Times New Roman"/>
          <w:b/>
          <w:sz w:val="28"/>
          <w:szCs w:val="28"/>
        </w:rPr>
        <w:t>、</w:t>
      </w:r>
      <w:r>
        <w:rPr>
          <w:rFonts w:hint="eastAsia" w:ascii="Times New Roman" w:cs="Times New Roman"/>
          <w:b/>
          <w:sz w:val="28"/>
          <w:szCs w:val="28"/>
          <w:lang w:val="en-US" w:eastAsia="zh-CN"/>
        </w:rPr>
        <w:t>投标</w:t>
      </w:r>
      <w:r>
        <w:rPr>
          <w:rFonts w:hint="eastAsia" w:ascii="Times New Roman" w:hAnsi="Times New Roman" w:cs="Times New Roman"/>
          <w:b/>
          <w:sz w:val="28"/>
          <w:szCs w:val="28"/>
        </w:rPr>
        <w:t>时间及</w:t>
      </w:r>
      <w:r>
        <w:rPr>
          <w:rFonts w:hint="eastAsia" w:ascii="Times New Roman" w:cs="Times New Roman"/>
          <w:b/>
          <w:sz w:val="28"/>
          <w:szCs w:val="28"/>
          <w:lang w:val="en-US" w:eastAsia="zh-CN"/>
        </w:rPr>
        <w:t>投标</w:t>
      </w:r>
      <w:r>
        <w:rPr>
          <w:rFonts w:hint="eastAsia" w:ascii="Times New Roman" w:hAnsi="Times New Roman" w:cs="Times New Roman"/>
          <w:b/>
          <w:sz w:val="28"/>
          <w:szCs w:val="28"/>
        </w:rPr>
        <w:t>地点</w:t>
      </w:r>
    </w:p>
    <w:p>
      <w:pPr>
        <w:keepNext w:val="0"/>
        <w:keepLines w:val="0"/>
        <w:pageBreakBefore w:val="0"/>
        <w:widowControl w:val="0"/>
        <w:kinsoku/>
        <w:wordWrap/>
        <w:overflowPunct/>
        <w:topLinePunct w:val="0"/>
        <w:autoSpaceDE/>
        <w:autoSpaceDN/>
        <w:bidi w:val="0"/>
        <w:adjustRightInd/>
        <w:snapToGrid/>
        <w:spacing w:line="240" w:lineRule="auto"/>
        <w:ind w:firstLine="435"/>
        <w:textAlignment w:val="auto"/>
        <w:rPr>
          <w:rFonts w:hint="eastAsia" w:ascii="Times New Roman" w:hAnsi="Times New Roman" w:eastAsia="宋体" w:cs="Times New Roman"/>
          <w:sz w:val="28"/>
          <w:szCs w:val="28"/>
          <w:lang w:eastAsia="zh-CN"/>
        </w:rPr>
      </w:pPr>
      <w:r>
        <w:rPr>
          <w:rFonts w:hint="eastAsia" w:ascii="Times New Roman" w:cs="Times New Roman"/>
          <w:sz w:val="28"/>
          <w:szCs w:val="28"/>
          <w:lang w:val="en-US" w:eastAsia="zh-CN"/>
        </w:rPr>
        <w:t>1.投标</w:t>
      </w:r>
      <w:r>
        <w:rPr>
          <w:rFonts w:hint="eastAsia" w:ascii="Times New Roman" w:hAnsi="Times New Roman" w:cs="Times New Roman"/>
          <w:sz w:val="28"/>
          <w:szCs w:val="28"/>
        </w:rPr>
        <w:t>时间：</w:t>
      </w:r>
      <w:r>
        <w:rPr>
          <w:rFonts w:ascii="Times New Roman" w:hAnsi="Times New Roman" w:cs="Times New Roman"/>
          <w:sz w:val="28"/>
          <w:szCs w:val="28"/>
        </w:rPr>
        <w:t>202</w:t>
      </w:r>
      <w:r>
        <w:rPr>
          <w:rFonts w:hint="eastAsia" w:ascii="Times New Roman" w:cs="Times New Roman"/>
          <w:sz w:val="28"/>
          <w:szCs w:val="28"/>
          <w:lang w:val="en-US" w:eastAsia="zh-CN"/>
        </w:rPr>
        <w:t>2</w:t>
      </w:r>
      <w:r>
        <w:rPr>
          <w:rFonts w:hint="eastAsia" w:ascii="Times New Roman" w:hAnsi="Times New Roman" w:cs="Times New Roman"/>
          <w:sz w:val="28"/>
          <w:szCs w:val="28"/>
        </w:rPr>
        <w:t>年</w:t>
      </w:r>
      <w:r>
        <w:rPr>
          <w:rFonts w:hint="eastAsia" w:ascii="Times New Roman" w:cs="Times New Roman"/>
          <w:sz w:val="28"/>
          <w:szCs w:val="28"/>
          <w:lang w:val="en-US" w:eastAsia="zh-CN"/>
        </w:rPr>
        <w:t>5</w:t>
      </w:r>
      <w:r>
        <w:rPr>
          <w:rFonts w:hint="eastAsia" w:ascii="Times New Roman" w:hAnsi="Times New Roman" w:cs="Times New Roman"/>
          <w:sz w:val="28"/>
          <w:szCs w:val="28"/>
        </w:rPr>
        <w:t>月</w:t>
      </w:r>
      <w:r>
        <w:rPr>
          <w:rFonts w:hint="eastAsia" w:ascii="Times New Roman" w:cs="Times New Roman"/>
          <w:sz w:val="28"/>
          <w:szCs w:val="28"/>
          <w:lang w:val="en-US" w:eastAsia="zh-CN"/>
        </w:rPr>
        <w:t>9</w:t>
      </w:r>
      <w:r>
        <w:rPr>
          <w:rFonts w:hint="eastAsia" w:ascii="Times New Roman" w:hAnsi="Times New Roman" w:cs="Times New Roman"/>
          <w:sz w:val="28"/>
          <w:szCs w:val="28"/>
        </w:rPr>
        <w:t>日</w:t>
      </w:r>
      <w:r>
        <w:rPr>
          <w:rFonts w:hint="eastAsia" w:ascii="Times New Roman" w:cs="Times New Roman"/>
          <w:sz w:val="28"/>
          <w:szCs w:val="28"/>
          <w:lang w:val="en-US" w:eastAsia="zh-CN"/>
        </w:rPr>
        <w:t>9时</w:t>
      </w:r>
      <w:r>
        <w:rPr>
          <w:rFonts w:hint="eastAsia" w:ascii="Times New Roman" w:hAnsi="Times New Roman" w:cs="Times New Roman"/>
          <w:sz w:val="28"/>
          <w:szCs w:val="28"/>
        </w:rPr>
        <w:t>—</w:t>
      </w:r>
      <w:r>
        <w:rPr>
          <w:rFonts w:ascii="Times New Roman" w:hAnsi="Times New Roman" w:cs="Times New Roman"/>
          <w:sz w:val="28"/>
          <w:szCs w:val="28"/>
        </w:rPr>
        <w:t>202</w:t>
      </w:r>
      <w:r>
        <w:rPr>
          <w:rFonts w:hint="eastAsia" w:ascii="Times New Roman" w:cs="Times New Roman"/>
          <w:sz w:val="28"/>
          <w:szCs w:val="28"/>
          <w:lang w:val="en-US" w:eastAsia="zh-CN"/>
        </w:rPr>
        <w:t>2</w:t>
      </w:r>
      <w:r>
        <w:rPr>
          <w:rFonts w:hint="eastAsia" w:ascii="Times New Roman" w:hAnsi="Times New Roman" w:cs="Times New Roman"/>
          <w:sz w:val="28"/>
          <w:szCs w:val="28"/>
        </w:rPr>
        <w:t>年</w:t>
      </w:r>
      <w:r>
        <w:rPr>
          <w:rFonts w:hint="eastAsia" w:ascii="Times New Roman" w:cs="Times New Roman"/>
          <w:sz w:val="28"/>
          <w:szCs w:val="28"/>
          <w:lang w:val="en-US" w:eastAsia="zh-CN"/>
        </w:rPr>
        <w:t>5</w:t>
      </w:r>
      <w:r>
        <w:rPr>
          <w:rFonts w:hint="eastAsia" w:ascii="Times New Roman" w:hAnsi="Times New Roman" w:cs="Times New Roman"/>
          <w:sz w:val="28"/>
          <w:szCs w:val="28"/>
        </w:rPr>
        <w:t>月</w:t>
      </w:r>
      <w:r>
        <w:rPr>
          <w:rFonts w:hint="eastAsia" w:ascii="Times New Roman" w:cs="Times New Roman"/>
          <w:sz w:val="28"/>
          <w:szCs w:val="28"/>
          <w:lang w:val="en-US" w:eastAsia="zh-CN"/>
        </w:rPr>
        <w:t>16</w:t>
      </w:r>
      <w:r>
        <w:rPr>
          <w:rFonts w:hint="eastAsia" w:ascii="Times New Roman" w:hAnsi="Times New Roman" w:cs="Times New Roman"/>
          <w:sz w:val="28"/>
          <w:szCs w:val="28"/>
        </w:rPr>
        <w:t>日</w:t>
      </w:r>
      <w:r>
        <w:rPr>
          <w:rFonts w:hint="eastAsia" w:ascii="Times New Roman" w:cs="Times New Roman"/>
          <w:sz w:val="28"/>
          <w:szCs w:val="28"/>
          <w:lang w:val="en-US" w:eastAsia="zh-CN"/>
        </w:rPr>
        <w:t>17时</w:t>
      </w:r>
      <w:r>
        <w:rPr>
          <w:rFonts w:hint="eastAsia" w:ascii="Times New Roman" w:cs="Times New Roman"/>
          <w:sz w:val="28"/>
          <w:szCs w:val="28"/>
          <w:lang w:eastAsia="zh-CN"/>
        </w:rPr>
        <w:t>；</w:t>
      </w:r>
    </w:p>
    <w:p>
      <w:pPr>
        <w:pStyle w:val="2"/>
        <w:keepNext/>
        <w:keepLines/>
        <w:pageBreakBefore w:val="0"/>
        <w:widowControl w:val="0"/>
        <w:numPr>
          <w:ilvl w:val="4"/>
          <w:numId w:val="0"/>
        </w:numPr>
        <w:kinsoku/>
        <w:wordWrap/>
        <w:overflowPunct/>
        <w:topLinePunct w:val="0"/>
        <w:autoSpaceDE/>
        <w:autoSpaceDN/>
        <w:bidi w:val="0"/>
        <w:adjustRightInd/>
        <w:snapToGrid/>
        <w:spacing w:before="0" w:after="0" w:line="240" w:lineRule="auto"/>
        <w:ind w:firstLine="560" w:firstLineChars="200"/>
        <w:textAlignment w:val="auto"/>
        <w:rPr>
          <w:rFonts w:hint="eastAsia" w:asciiTheme="majorEastAsia" w:hAnsiTheme="majorEastAsia" w:eastAsiaTheme="majorEastAsia" w:cstheme="majorEastAsia"/>
          <w:b w:val="0"/>
          <w:bCs/>
          <w:sz w:val="28"/>
          <w:szCs w:val="28"/>
        </w:rPr>
      </w:pPr>
      <w:r>
        <w:rPr>
          <w:rFonts w:hint="eastAsia" w:asciiTheme="majorEastAsia" w:hAnsiTheme="majorEastAsia" w:eastAsiaTheme="majorEastAsia" w:cstheme="majorEastAsia"/>
          <w:b w:val="0"/>
          <w:bCs/>
          <w:sz w:val="28"/>
          <w:szCs w:val="28"/>
          <w:lang w:eastAsia="zh-CN"/>
        </w:rPr>
        <w:t>因受疫情影响，可采用邮寄方式或投标人直接送达</w:t>
      </w:r>
      <w:r>
        <w:rPr>
          <w:rFonts w:hint="eastAsia" w:asciiTheme="majorEastAsia" w:hAnsiTheme="majorEastAsia" w:eastAsiaTheme="majorEastAsia" w:cstheme="majorEastAsia"/>
          <w:b w:val="0"/>
          <w:bCs/>
          <w:sz w:val="28"/>
          <w:szCs w:val="28"/>
        </w:rPr>
        <w:t>扬州市</w:t>
      </w:r>
      <w:r>
        <w:rPr>
          <w:rFonts w:hint="eastAsia" w:asciiTheme="majorEastAsia" w:hAnsiTheme="majorEastAsia" w:eastAsiaTheme="majorEastAsia" w:cstheme="majorEastAsia"/>
          <w:b w:val="0"/>
          <w:bCs/>
          <w:sz w:val="28"/>
          <w:szCs w:val="28"/>
          <w:lang w:eastAsia="zh-CN"/>
        </w:rPr>
        <w:t>洁源光伏发电股份有限公司，投标人直接送达的需佩戴好口罩、出示健康码、行程码等信息</w:t>
      </w:r>
      <w:r>
        <w:rPr>
          <w:rFonts w:hint="eastAsia" w:asciiTheme="majorEastAsia" w:hAnsiTheme="majorEastAsia" w:eastAsiaTheme="majorEastAsia" w:cstheme="majorEastAsia"/>
          <w:b w:val="0"/>
          <w:bCs/>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firstLine="435"/>
        <w:textAlignment w:val="auto"/>
        <w:rPr>
          <w:rFonts w:ascii="Times New Roman" w:hAnsi="Times New Roman" w:cs="Times New Roman"/>
          <w:sz w:val="28"/>
          <w:szCs w:val="28"/>
        </w:rPr>
      </w:pPr>
      <w:r>
        <w:rPr>
          <w:rFonts w:hint="eastAsia" w:ascii="Times New Roman" w:cs="Times New Roman"/>
          <w:sz w:val="28"/>
          <w:szCs w:val="28"/>
          <w:lang w:val="en-US" w:eastAsia="zh-CN"/>
        </w:rPr>
        <w:t>2.投标文件接收截止时间：2022年5月16日17时，逾期送</w:t>
      </w:r>
      <w:bookmarkStart w:id="7" w:name="_GoBack"/>
      <w:bookmarkEnd w:id="7"/>
      <w:r>
        <w:rPr>
          <w:rFonts w:hint="eastAsia" w:ascii="Times New Roman" w:cs="Times New Roman"/>
          <w:sz w:val="28"/>
          <w:szCs w:val="28"/>
          <w:lang w:val="en-US" w:eastAsia="zh-CN"/>
        </w:rPr>
        <w:t>达的投标文件，招标人不予受理</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firstLine="435"/>
        <w:textAlignment w:val="auto"/>
        <w:rPr>
          <w:rFonts w:hint="eastAsia" w:ascii="Times New Roman" w:cs="Times New Roman"/>
          <w:sz w:val="28"/>
          <w:szCs w:val="28"/>
          <w:lang w:val="en-US" w:eastAsia="zh-CN"/>
        </w:rPr>
      </w:pPr>
      <w:r>
        <w:rPr>
          <w:rFonts w:hint="eastAsia" w:ascii="Times New Roman" w:cs="Times New Roman"/>
          <w:sz w:val="28"/>
          <w:szCs w:val="28"/>
          <w:lang w:val="en-US" w:eastAsia="zh-CN"/>
        </w:rPr>
        <w:t>3.投标</w:t>
      </w:r>
      <w:r>
        <w:rPr>
          <w:rFonts w:hint="eastAsia" w:ascii="Times New Roman" w:hAnsi="Times New Roman" w:cs="Times New Roman"/>
          <w:sz w:val="28"/>
          <w:szCs w:val="28"/>
        </w:rPr>
        <w:t>地点：扬州市</w:t>
      </w:r>
      <w:r>
        <w:rPr>
          <w:rFonts w:hint="eastAsia" w:ascii="Times New Roman" w:cs="Times New Roman"/>
          <w:sz w:val="28"/>
          <w:szCs w:val="28"/>
          <w:lang w:val="en-US" w:eastAsia="zh-CN"/>
        </w:rPr>
        <w:t>邗江区四望亭路450号扬州市洁源光伏发电股份有限公司。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b/>
          <w:sz w:val="28"/>
          <w:szCs w:val="28"/>
        </w:rPr>
      </w:pPr>
      <w:r>
        <w:rPr>
          <w:rFonts w:hint="eastAsia" w:ascii="Times New Roman" w:cs="Times New Roman"/>
          <w:b/>
          <w:sz w:val="28"/>
          <w:szCs w:val="28"/>
          <w:lang w:val="en-US" w:eastAsia="zh-CN"/>
        </w:rPr>
        <w:t>十一</w:t>
      </w:r>
      <w:r>
        <w:rPr>
          <w:rFonts w:hint="eastAsia" w:ascii="Times New Roman" w:hAnsi="Times New Roman" w:cs="Times New Roman"/>
          <w:b/>
          <w:sz w:val="28"/>
          <w:szCs w:val="28"/>
        </w:rPr>
        <w:t>、</w:t>
      </w:r>
      <w:r>
        <w:rPr>
          <w:rFonts w:hint="eastAsia" w:ascii="Times New Roman" w:cs="Times New Roman"/>
          <w:b/>
          <w:sz w:val="28"/>
          <w:szCs w:val="28"/>
          <w:lang w:val="en-US" w:eastAsia="zh-CN"/>
        </w:rPr>
        <w:t>开标</w:t>
      </w:r>
      <w:r>
        <w:rPr>
          <w:rFonts w:hint="eastAsia" w:ascii="Times New Roman" w:hAnsi="Times New Roman" w:cs="Times New Roman"/>
          <w:b/>
          <w:sz w:val="28"/>
          <w:szCs w:val="28"/>
        </w:rPr>
        <w:t>时间及</w:t>
      </w:r>
      <w:r>
        <w:rPr>
          <w:rFonts w:hint="eastAsia" w:ascii="Times New Roman" w:cs="Times New Roman"/>
          <w:b/>
          <w:sz w:val="28"/>
          <w:szCs w:val="28"/>
          <w:lang w:val="en-US" w:eastAsia="zh-CN"/>
        </w:rPr>
        <w:t>开标</w:t>
      </w:r>
      <w:r>
        <w:rPr>
          <w:rFonts w:hint="eastAsia" w:ascii="Times New Roman" w:hAnsi="Times New Roman" w:cs="Times New Roman"/>
          <w:b/>
          <w:sz w:val="28"/>
          <w:szCs w:val="28"/>
        </w:rPr>
        <w:t>地点</w:t>
      </w:r>
    </w:p>
    <w:p>
      <w:pPr>
        <w:keepNext w:val="0"/>
        <w:keepLines w:val="0"/>
        <w:pageBreakBefore w:val="0"/>
        <w:widowControl w:val="0"/>
        <w:kinsoku/>
        <w:wordWrap/>
        <w:overflowPunct/>
        <w:topLinePunct w:val="0"/>
        <w:autoSpaceDE/>
        <w:autoSpaceDN/>
        <w:bidi w:val="0"/>
        <w:adjustRightInd/>
        <w:snapToGrid/>
        <w:spacing w:line="240" w:lineRule="auto"/>
        <w:ind w:firstLine="435"/>
        <w:textAlignment w:val="auto"/>
        <w:rPr>
          <w:rFonts w:hint="eastAsia" w:ascii="Times New Roman" w:hAnsi="Times New Roman" w:eastAsia="宋体" w:cs="Times New Roman"/>
          <w:sz w:val="28"/>
          <w:szCs w:val="28"/>
          <w:lang w:eastAsia="zh-CN"/>
        </w:rPr>
      </w:pPr>
      <w:r>
        <w:rPr>
          <w:rFonts w:hint="eastAsia" w:ascii="Times New Roman" w:cs="Times New Roman"/>
          <w:sz w:val="28"/>
          <w:szCs w:val="28"/>
          <w:lang w:val="en-US" w:eastAsia="zh-CN"/>
        </w:rPr>
        <w:t>开标</w:t>
      </w:r>
      <w:r>
        <w:rPr>
          <w:rFonts w:hint="eastAsia" w:ascii="Times New Roman" w:hAnsi="Times New Roman" w:cs="Times New Roman"/>
          <w:sz w:val="28"/>
          <w:szCs w:val="28"/>
        </w:rPr>
        <w:t>时间：</w:t>
      </w:r>
      <w:r>
        <w:rPr>
          <w:rFonts w:ascii="Times New Roman" w:hAnsi="Times New Roman" w:cs="Times New Roman"/>
          <w:sz w:val="28"/>
          <w:szCs w:val="28"/>
        </w:rPr>
        <w:t>202</w:t>
      </w:r>
      <w:r>
        <w:rPr>
          <w:rFonts w:hint="eastAsia" w:ascii="Times New Roman" w:cs="Times New Roman"/>
          <w:sz w:val="28"/>
          <w:szCs w:val="28"/>
          <w:lang w:val="en-US" w:eastAsia="zh-CN"/>
        </w:rPr>
        <w:t>2</w:t>
      </w:r>
      <w:r>
        <w:rPr>
          <w:rFonts w:hint="eastAsia" w:ascii="Times New Roman" w:hAnsi="Times New Roman" w:cs="Times New Roman"/>
          <w:sz w:val="28"/>
          <w:szCs w:val="28"/>
        </w:rPr>
        <w:t>年</w:t>
      </w:r>
      <w:r>
        <w:rPr>
          <w:rFonts w:hint="eastAsia" w:ascii="Times New Roman" w:cs="Times New Roman"/>
          <w:sz w:val="28"/>
          <w:szCs w:val="28"/>
          <w:lang w:val="en-US" w:eastAsia="zh-CN"/>
        </w:rPr>
        <w:t>5</w:t>
      </w:r>
      <w:r>
        <w:rPr>
          <w:rFonts w:hint="eastAsia" w:ascii="Times New Roman" w:hAnsi="Times New Roman" w:cs="Times New Roman"/>
          <w:sz w:val="28"/>
          <w:szCs w:val="28"/>
        </w:rPr>
        <w:t>月</w:t>
      </w:r>
      <w:r>
        <w:rPr>
          <w:rFonts w:hint="eastAsia" w:ascii="Times New Roman" w:cs="Times New Roman"/>
          <w:sz w:val="28"/>
          <w:szCs w:val="28"/>
          <w:lang w:val="en-US" w:eastAsia="zh-CN"/>
        </w:rPr>
        <w:t>17</w:t>
      </w:r>
      <w:r>
        <w:rPr>
          <w:rFonts w:hint="eastAsia" w:ascii="Times New Roman" w:hAnsi="Times New Roman" w:cs="Times New Roman"/>
          <w:sz w:val="28"/>
          <w:szCs w:val="28"/>
        </w:rPr>
        <w:t xml:space="preserve">日上午 </w:t>
      </w:r>
      <w:r>
        <w:rPr>
          <w:rFonts w:hint="eastAsia" w:ascii="Times New Roman" w:hAnsi="Times New Roman" w:cs="Times New Roman"/>
          <w:sz w:val="28"/>
          <w:szCs w:val="28"/>
          <w:lang w:val="en-US" w:eastAsia="zh-CN"/>
        </w:rPr>
        <w:t>10</w:t>
      </w:r>
      <w:r>
        <w:rPr>
          <w:rFonts w:hint="eastAsia" w:ascii="Times New Roman" w:hAnsi="Times New Roman" w:cs="Times New Roman"/>
          <w:sz w:val="28"/>
          <w:szCs w:val="28"/>
        </w:rPr>
        <w:t>:</w:t>
      </w:r>
      <w:r>
        <w:rPr>
          <w:rFonts w:hint="eastAsia" w:ascii="Times New Roman" w:cs="Times New Roman"/>
          <w:sz w:val="28"/>
          <w:szCs w:val="28"/>
          <w:lang w:val="en-US" w:eastAsia="zh-CN"/>
        </w:rPr>
        <w:t>00</w:t>
      </w:r>
      <w:r>
        <w:rPr>
          <w:rFonts w:hint="eastAsia" w:ascii="Times New Roman" w:hAnsi="Times New Roman" w:cs="Times New Roman"/>
          <w:sz w:val="28"/>
          <w:szCs w:val="28"/>
        </w:rPr>
        <w:t>（北京时间）</w:t>
      </w:r>
      <w:r>
        <w:rPr>
          <w:rFonts w:hint="eastAsia" w:ascii="Times New Roman" w:cs="Times New Roman"/>
          <w:sz w:val="28"/>
          <w:szCs w:val="28"/>
          <w:lang w:eastAsia="zh-CN"/>
        </w:rPr>
        <w:t>；</w:t>
      </w:r>
    </w:p>
    <w:p>
      <w:pPr>
        <w:pStyle w:val="14"/>
        <w:rPr>
          <w:rFonts w:hint="eastAsia"/>
        </w:rPr>
      </w:pPr>
      <w:r>
        <w:rPr>
          <w:rFonts w:hint="eastAsia"/>
          <w:lang w:eastAsia="zh-CN"/>
        </w:rPr>
        <w:t>因受疫情影响，本次招标采用不见面方式开标，</w:t>
      </w:r>
      <w:r>
        <w:rPr>
          <w:rFonts w:hint="eastAsia"/>
          <w:lang w:val="en-US" w:eastAsia="zh-CN"/>
        </w:rPr>
        <w:t>开标会由招标人代表、监督人及评审人员完成，投标人不参加开标会</w:t>
      </w:r>
      <w:r>
        <w:rPr>
          <w:rFonts w:hint="eastAsia"/>
        </w:rPr>
        <w:t>。</w:t>
      </w:r>
    </w:p>
    <w:p>
      <w:pPr>
        <w:keepNext w:val="0"/>
        <w:keepLines w:val="0"/>
        <w:pageBreakBefore w:val="0"/>
        <w:widowControl w:val="0"/>
        <w:kinsoku/>
        <w:wordWrap/>
        <w:overflowPunct/>
        <w:topLinePunct w:val="0"/>
        <w:autoSpaceDE/>
        <w:autoSpaceDN/>
        <w:bidi w:val="0"/>
        <w:adjustRightInd/>
        <w:snapToGrid/>
        <w:spacing w:line="240" w:lineRule="auto"/>
        <w:ind w:firstLine="435"/>
        <w:textAlignment w:val="auto"/>
        <w:rPr>
          <w:rFonts w:hint="eastAsia"/>
          <w:sz w:val="28"/>
          <w:szCs w:val="28"/>
          <w:lang w:val="en-US" w:eastAsia="zh-CN"/>
        </w:rPr>
      </w:pPr>
      <w:r>
        <w:rPr>
          <w:rFonts w:hint="eastAsia" w:ascii="Times New Roman" w:cs="Times New Roman"/>
          <w:sz w:val="28"/>
          <w:szCs w:val="28"/>
          <w:lang w:val="en-US" w:eastAsia="zh-CN"/>
        </w:rPr>
        <w:t>开标</w:t>
      </w:r>
      <w:r>
        <w:rPr>
          <w:rFonts w:hint="eastAsia" w:ascii="Times New Roman" w:hAnsi="Times New Roman" w:cs="Times New Roman"/>
          <w:sz w:val="28"/>
          <w:szCs w:val="28"/>
        </w:rPr>
        <w:t>地点：扬州市</w:t>
      </w:r>
      <w:r>
        <w:rPr>
          <w:rFonts w:hint="eastAsia" w:ascii="Times New Roman" w:cs="Times New Roman"/>
          <w:sz w:val="28"/>
          <w:szCs w:val="28"/>
          <w:lang w:val="en-US" w:eastAsia="zh-CN"/>
        </w:rPr>
        <w:t>邗江区四望亭路450号扬州市洁源光伏发电股份有限公司。</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b/>
          <w:bCs/>
          <w:sz w:val="28"/>
          <w:szCs w:val="28"/>
          <w:lang w:val="en-US" w:eastAsia="zh-CN"/>
        </w:rPr>
      </w:pPr>
      <w:r>
        <w:rPr>
          <w:rFonts w:hint="eastAsia"/>
          <w:b/>
          <w:bCs/>
          <w:sz w:val="28"/>
          <w:szCs w:val="28"/>
          <w:lang w:val="en-US" w:eastAsia="zh-CN"/>
        </w:rPr>
        <w:t>十二、联系人及联系方式</w:t>
      </w:r>
    </w:p>
    <w:p>
      <w:pPr>
        <w:pStyle w:val="18"/>
        <w:keepNext w:val="0"/>
        <w:keepLines w:val="0"/>
        <w:pageBreakBefore w:val="0"/>
        <w:widowControl w:val="0"/>
        <w:kinsoku/>
        <w:wordWrap/>
        <w:overflowPunct/>
        <w:topLinePunct w:val="0"/>
        <w:autoSpaceDE/>
        <w:autoSpaceDN/>
        <w:bidi w:val="0"/>
        <w:adjustRightInd/>
        <w:snapToGrid/>
        <w:spacing w:line="240" w:lineRule="auto"/>
        <w:ind w:left="0" w:leftChars="0"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联系人：</w:t>
      </w:r>
      <w:r>
        <w:rPr>
          <w:rFonts w:hint="eastAsia" w:hAnsi="宋体" w:cs="宋体"/>
          <w:sz w:val="28"/>
          <w:szCs w:val="28"/>
          <w:lang w:val="en-US" w:eastAsia="zh-CN"/>
        </w:rPr>
        <w:t>孙旋；</w:t>
      </w:r>
      <w:r>
        <w:rPr>
          <w:rFonts w:hint="eastAsia" w:ascii="宋体" w:hAnsi="宋体" w:eastAsia="宋体" w:cs="宋体"/>
          <w:sz w:val="28"/>
          <w:szCs w:val="28"/>
        </w:rPr>
        <w:t>联系电话：0514-87573288</w:t>
      </w:r>
      <w:r>
        <w:rPr>
          <w:rFonts w:hint="eastAsia" w:hAnsi="宋体" w:cs="宋体"/>
          <w:sz w:val="28"/>
          <w:szCs w:val="28"/>
          <w:lang w:eastAsia="zh-CN"/>
        </w:rPr>
        <w:t>，</w:t>
      </w:r>
      <w:r>
        <w:rPr>
          <w:rFonts w:hint="eastAsia" w:ascii="宋体" w:hAnsi="宋体" w:eastAsia="宋体" w:cs="宋体"/>
          <w:sz w:val="28"/>
          <w:szCs w:val="28"/>
        </w:rPr>
        <w:t>18</w:t>
      </w:r>
      <w:r>
        <w:rPr>
          <w:rFonts w:hint="eastAsia" w:hAnsi="宋体" w:cs="宋体"/>
          <w:sz w:val="28"/>
          <w:szCs w:val="28"/>
          <w:lang w:val="en-US" w:eastAsia="zh-CN"/>
        </w:rPr>
        <w:t>905270178</w:t>
      </w:r>
      <w:r>
        <w:rPr>
          <w:rFonts w:hint="eastAsia" w:ascii="宋体" w:hAnsi="宋体" w:eastAsia="宋体" w:cs="宋体"/>
          <w:sz w:val="28"/>
          <w:szCs w:val="28"/>
          <w:lang w:val="en-US" w:eastAsia="zh-CN"/>
        </w:rPr>
        <w:t>。</w:t>
      </w:r>
    </w:p>
    <w:p>
      <w:pPr>
        <w:pStyle w:val="14"/>
        <w:ind w:left="0" w:leftChars="0" w:firstLine="0" w:firstLineChars="0"/>
        <w:rPr>
          <w:rFonts w:hint="default"/>
          <w:lang w:val="en-US" w:eastAsia="zh-CN"/>
        </w:rPr>
      </w:pPr>
    </w:p>
    <w:p>
      <w:pPr>
        <w:rPr>
          <w:rFonts w:hint="default"/>
          <w:lang w:val="en-US" w:eastAsia="zh-CN"/>
        </w:rPr>
      </w:pPr>
    </w:p>
    <w:p>
      <w:pPr>
        <w:pStyle w:val="14"/>
        <w:ind w:left="0" w:leftChars="0" w:firstLine="0" w:firstLineChars="0"/>
        <w:rPr>
          <w:rFonts w:hint="default"/>
          <w:lang w:val="en-US" w:eastAsia="zh-CN"/>
        </w:rPr>
      </w:pPr>
    </w:p>
    <w:p>
      <w:pPr>
        <w:pStyle w:val="18"/>
        <w:numPr>
          <w:ilvl w:val="0"/>
          <w:numId w:val="3"/>
        </w:numPr>
        <w:spacing w:line="360" w:lineRule="auto"/>
        <w:ind w:firstLineChars="0"/>
        <w:jc w:val="center"/>
        <w:rPr>
          <w:rFonts w:ascii="Times New Roman" w:hAnsi="Times New Roman" w:cs="Times New Roman"/>
          <w:b/>
          <w:sz w:val="28"/>
          <w:szCs w:val="28"/>
        </w:rPr>
      </w:pPr>
      <w:r>
        <w:rPr>
          <w:rFonts w:hint="eastAsia" w:ascii="Times New Roman" w:cs="Times New Roman"/>
          <w:b/>
          <w:sz w:val="28"/>
          <w:szCs w:val="28"/>
          <w:lang w:val="en-US" w:eastAsia="zh-CN"/>
        </w:rPr>
        <w:t xml:space="preserve"> </w:t>
      </w:r>
      <w:r>
        <w:rPr>
          <w:rFonts w:ascii="Times New Roman" w:hAnsi="Times New Roman" w:cs="Times New Roman"/>
          <w:b/>
          <w:sz w:val="28"/>
          <w:szCs w:val="28"/>
        </w:rPr>
        <w:t>投标人须知</w:t>
      </w:r>
    </w:p>
    <w:p>
      <w:pPr>
        <w:keepNext w:val="0"/>
        <w:keepLines w:val="0"/>
        <w:pageBreakBefore w:val="0"/>
        <w:widowControl w:val="0"/>
        <w:kinsoku/>
        <w:wordWrap/>
        <w:overflowPunct/>
        <w:topLinePunct w:val="0"/>
        <w:autoSpaceDE/>
        <w:autoSpaceDN/>
        <w:bidi w:val="0"/>
        <w:adjustRightInd/>
        <w:snapToGrid/>
        <w:spacing w:line="240" w:lineRule="auto"/>
        <w:ind w:left="0" w:firstLine="562" w:firstLineChars="200"/>
        <w:textAlignment w:val="auto"/>
        <w:rPr>
          <w:rFonts w:ascii="Times New Roman" w:hAnsi="Times New Roman" w:cs="Times New Roman"/>
          <w:b/>
          <w:sz w:val="28"/>
          <w:szCs w:val="28"/>
        </w:rPr>
      </w:pPr>
      <w:r>
        <w:rPr>
          <w:rFonts w:ascii="Times New Roman" w:hAnsi="Times New Roman" w:cs="Times New Roman"/>
          <w:b/>
          <w:sz w:val="28"/>
          <w:szCs w:val="28"/>
        </w:rPr>
        <w:t>一、定义</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ascii="Times New Roman" w:hAnsi="Times New Roman" w:cs="Times New Roman"/>
          <w:sz w:val="28"/>
          <w:szCs w:val="28"/>
        </w:rPr>
        <w:t>1</w:t>
      </w:r>
      <w:r>
        <w:rPr>
          <w:rFonts w:hint="eastAsia" w:ascii="Times New Roman" w:hAnsi="Times New Roman" w:cs="Times New Roman"/>
          <w:sz w:val="28"/>
          <w:szCs w:val="28"/>
        </w:rPr>
        <w:t>.</w:t>
      </w:r>
      <w:r>
        <w:rPr>
          <w:rFonts w:ascii="Times New Roman" w:hAnsi="Times New Roman" w:cs="Times New Roman"/>
          <w:sz w:val="28"/>
          <w:szCs w:val="28"/>
        </w:rPr>
        <w:t>“招标人”是指组织本次招标的</w:t>
      </w:r>
      <w:r>
        <w:rPr>
          <w:rFonts w:hint="eastAsia" w:ascii="Times New Roman" w:cs="Times New Roman"/>
          <w:sz w:val="28"/>
          <w:szCs w:val="28"/>
          <w:lang w:val="en-US" w:eastAsia="zh-CN"/>
        </w:rPr>
        <w:t>扬州市洁源光伏发电股份有限公司</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ascii="Times New Roman" w:hAnsi="Times New Roman" w:cs="Times New Roman"/>
          <w:sz w:val="28"/>
          <w:szCs w:val="28"/>
        </w:rPr>
        <w:t>2</w:t>
      </w:r>
      <w:r>
        <w:rPr>
          <w:rFonts w:hint="eastAsia" w:ascii="Times New Roman" w:hAnsi="Times New Roman" w:cs="Times New Roman"/>
          <w:sz w:val="28"/>
          <w:szCs w:val="28"/>
        </w:rPr>
        <w:t>.</w:t>
      </w:r>
      <w:r>
        <w:rPr>
          <w:rFonts w:ascii="Times New Roman" w:hAnsi="Times New Roman" w:cs="Times New Roman"/>
          <w:sz w:val="28"/>
          <w:szCs w:val="28"/>
        </w:rPr>
        <w:t>“投标人”是指向招标人提交投标文件的</w:t>
      </w:r>
      <w:r>
        <w:rPr>
          <w:rFonts w:hint="eastAsia" w:ascii="Times New Roman" w:cs="Times New Roman"/>
          <w:sz w:val="28"/>
          <w:szCs w:val="28"/>
          <w:lang w:val="en-US" w:eastAsia="zh-CN"/>
        </w:rPr>
        <w:t>承租方</w:t>
      </w:r>
      <w:r>
        <w:rPr>
          <w:rFonts w:hint="eastAsia"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left="0" w:firstLine="562" w:firstLineChars="200"/>
        <w:textAlignment w:val="auto"/>
        <w:rPr>
          <w:rFonts w:ascii="Times New Roman" w:hAnsi="Times New Roman" w:cs="Times New Roman"/>
          <w:b/>
          <w:sz w:val="28"/>
          <w:szCs w:val="28"/>
        </w:rPr>
      </w:pPr>
      <w:r>
        <w:rPr>
          <w:rFonts w:ascii="Times New Roman" w:hAnsi="Times New Roman" w:cs="Times New Roman"/>
          <w:b/>
          <w:sz w:val="28"/>
          <w:szCs w:val="28"/>
        </w:rPr>
        <w:t>二、投标人注意事项</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ascii="Times New Roman" w:hAnsi="Times New Roman" w:cs="Times New Roman"/>
          <w:sz w:val="28"/>
          <w:szCs w:val="28"/>
        </w:rPr>
        <w:t>1</w:t>
      </w:r>
      <w:r>
        <w:rPr>
          <w:rFonts w:hint="eastAsia" w:ascii="Times New Roman" w:hAnsi="Times New Roman" w:cs="Times New Roman"/>
          <w:sz w:val="28"/>
          <w:szCs w:val="28"/>
        </w:rPr>
        <w:t>.</w:t>
      </w:r>
      <w:r>
        <w:rPr>
          <w:rFonts w:ascii="Times New Roman" w:hAnsi="Times New Roman" w:cs="Times New Roman"/>
          <w:sz w:val="28"/>
          <w:szCs w:val="28"/>
        </w:rPr>
        <w:t>具有独立的法人资格和承担民事责任的能力；</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jc w:val="left"/>
        <w:textAlignment w:val="auto"/>
        <w:rPr>
          <w:rFonts w:ascii="Times New Roman" w:hAnsi="Times New Roman" w:cs="Times New Roman"/>
          <w:sz w:val="28"/>
          <w:szCs w:val="28"/>
        </w:rPr>
      </w:pPr>
      <w:r>
        <w:rPr>
          <w:rFonts w:ascii="Times New Roman" w:hAnsi="Times New Roman" w:cs="Times New Roman"/>
          <w:sz w:val="28"/>
          <w:szCs w:val="28"/>
        </w:rPr>
        <w:t>2</w:t>
      </w:r>
      <w:r>
        <w:rPr>
          <w:rFonts w:hint="eastAsia" w:ascii="Times New Roman" w:hAnsi="Times New Roman" w:cs="Times New Roman"/>
          <w:sz w:val="28"/>
          <w:szCs w:val="28"/>
        </w:rPr>
        <w:t>.</w:t>
      </w:r>
      <w:r>
        <w:rPr>
          <w:rFonts w:ascii="Times New Roman" w:hAnsi="Times New Roman" w:cs="Times New Roman"/>
          <w:sz w:val="28"/>
          <w:szCs w:val="28"/>
        </w:rPr>
        <w:t>具有独立履行合同的能力，禁止违法分包和转包，必须自行完成</w:t>
      </w:r>
      <w:r>
        <w:rPr>
          <w:rFonts w:hint="eastAsia" w:ascii="Times New Roman" w:cs="Times New Roman"/>
          <w:sz w:val="28"/>
          <w:szCs w:val="28"/>
          <w:lang w:val="en-US" w:eastAsia="zh-CN"/>
        </w:rPr>
        <w:t>渔业养殖</w:t>
      </w:r>
      <w:r>
        <w:rPr>
          <w:rFonts w:ascii="Times New Roman" w:hAnsi="Times New Roman" w:cs="Times New Roman"/>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ascii="Times New Roman" w:hAnsi="Times New Roman" w:cs="Times New Roman"/>
          <w:sz w:val="28"/>
          <w:szCs w:val="28"/>
        </w:rPr>
        <w:t>3</w:t>
      </w:r>
      <w:r>
        <w:rPr>
          <w:rFonts w:hint="eastAsia" w:ascii="Times New Roman" w:hAnsi="Times New Roman" w:cs="Times New Roman"/>
          <w:sz w:val="28"/>
          <w:szCs w:val="28"/>
        </w:rPr>
        <w:t>.</w:t>
      </w:r>
      <w:r>
        <w:rPr>
          <w:rFonts w:ascii="Times New Roman" w:hAnsi="Times New Roman" w:cs="Times New Roman"/>
          <w:sz w:val="28"/>
          <w:szCs w:val="28"/>
        </w:rPr>
        <w:t>只有在法律和财务上合法运作的投标人才能参加本次投标；</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hint="eastAsia" w:ascii="Times New Roman" w:cs="Times New Roman"/>
          <w:sz w:val="28"/>
          <w:szCs w:val="28"/>
          <w:lang w:val="en-US" w:eastAsia="zh-CN"/>
        </w:rPr>
        <w:t>4.</w:t>
      </w:r>
      <w:r>
        <w:rPr>
          <w:rFonts w:ascii="Times New Roman" w:hAnsi="Times New Roman" w:cs="Times New Roman"/>
          <w:sz w:val="28"/>
          <w:szCs w:val="28"/>
        </w:rPr>
        <w:t>投标人为投标工作产生的费用一律自行承担，招标人不作任何补偿；</w:t>
      </w:r>
    </w:p>
    <w:p>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ascii="Times New Roman" w:hAnsi="Times New Roman" w:cs="Times New Roman"/>
          <w:sz w:val="28"/>
          <w:szCs w:val="28"/>
        </w:rPr>
      </w:pPr>
      <w:r>
        <w:rPr>
          <w:rFonts w:hint="eastAsia" w:ascii="Times New Roman" w:cs="Times New Roman"/>
          <w:sz w:val="28"/>
          <w:szCs w:val="28"/>
          <w:lang w:val="en-US" w:eastAsia="zh-CN"/>
        </w:rPr>
        <w:t>5</w:t>
      </w:r>
      <w:r>
        <w:rPr>
          <w:rFonts w:hint="eastAsia" w:ascii="Times New Roman" w:hAnsi="Times New Roman" w:cs="Times New Roman"/>
          <w:sz w:val="28"/>
          <w:szCs w:val="28"/>
        </w:rPr>
        <w:t>.</w:t>
      </w:r>
      <w:r>
        <w:rPr>
          <w:rFonts w:ascii="Times New Roman" w:hAnsi="Times New Roman" w:cs="Times New Roman"/>
          <w:sz w:val="28"/>
          <w:szCs w:val="28"/>
        </w:rPr>
        <w:t>招投标双方应分别为对方在投标和招标文件中涉及的商业和技术等内容进行保密，投标人若违反要求，招标人有权视为无效投标，若情况严重，招标人可追究投标人的法律责任；</w:t>
      </w:r>
    </w:p>
    <w:p>
      <w:pPr>
        <w:pStyle w:val="14"/>
        <w:rPr>
          <w:rFonts w:hint="default" w:eastAsia="宋体"/>
          <w:sz w:val="28"/>
          <w:szCs w:val="28"/>
          <w:lang w:val="en-US" w:eastAsia="zh-CN"/>
        </w:rPr>
      </w:pPr>
      <w:r>
        <w:rPr>
          <w:rFonts w:hint="eastAsia" w:ascii="Times New Roman" w:hAnsi="Times New Roman" w:cs="Times New Roman"/>
          <w:sz w:val="28"/>
          <w:szCs w:val="28"/>
          <w:lang w:val="en-US" w:eastAsia="zh-CN"/>
        </w:rPr>
        <w:t>6.投标人在投标前应完全了解渔光互补电站对渔业养殖的影响，且所养殖的渔业不得对招标人日常的生产经营造成影响。</w:t>
      </w:r>
    </w:p>
    <w:p>
      <w:pPr>
        <w:pStyle w:val="14"/>
        <w:rPr>
          <w:rFonts w:hint="eastAsia"/>
          <w:b/>
          <w:bCs/>
          <w:sz w:val="28"/>
          <w:szCs w:val="28"/>
        </w:rPr>
      </w:pPr>
      <w:r>
        <w:rPr>
          <w:rFonts w:hint="eastAsia"/>
          <w:b/>
          <w:bCs/>
          <w:sz w:val="28"/>
          <w:szCs w:val="28"/>
          <w:lang w:val="en-US" w:eastAsia="zh-CN"/>
        </w:rPr>
        <w:t>三、鱼塘养殖</w:t>
      </w:r>
      <w:r>
        <w:rPr>
          <w:rFonts w:hint="eastAsia"/>
          <w:b/>
          <w:bCs/>
          <w:sz w:val="28"/>
          <w:szCs w:val="28"/>
        </w:rPr>
        <w:t>要求</w:t>
      </w:r>
    </w:p>
    <w:p>
      <w:pPr>
        <w:pStyle w:val="14"/>
        <w:rPr>
          <w:rFonts w:hint="eastAsia"/>
          <w:sz w:val="28"/>
          <w:szCs w:val="28"/>
          <w:lang w:val="en-US" w:eastAsia="zh-CN"/>
        </w:rPr>
      </w:pPr>
      <w:r>
        <w:rPr>
          <w:rFonts w:hint="eastAsia"/>
          <w:sz w:val="28"/>
          <w:szCs w:val="28"/>
          <w:lang w:val="en-US" w:eastAsia="zh-CN"/>
        </w:rPr>
        <w:t>1</w:t>
      </w:r>
      <w:r>
        <w:rPr>
          <w:rFonts w:hint="eastAsia" w:ascii="Times New Roman" w:hAnsi="Times New Roman" w:cs="Times New Roman"/>
          <w:sz w:val="28"/>
          <w:szCs w:val="28"/>
        </w:rPr>
        <w:t>.</w:t>
      </w:r>
      <w:r>
        <w:rPr>
          <w:rFonts w:hint="eastAsia"/>
          <w:sz w:val="28"/>
          <w:szCs w:val="28"/>
          <w:lang w:val="en-US" w:eastAsia="zh-CN"/>
        </w:rPr>
        <w:t>中标人所养殖的鱼类必须经发包方同意后方可进行养殖。</w:t>
      </w:r>
    </w:p>
    <w:p>
      <w:pPr>
        <w:pStyle w:val="14"/>
        <w:rPr>
          <w:rFonts w:hint="eastAsia"/>
          <w:sz w:val="28"/>
          <w:szCs w:val="28"/>
          <w:lang w:val="en-US" w:eastAsia="zh-CN"/>
        </w:rPr>
      </w:pPr>
      <w:r>
        <w:rPr>
          <w:rFonts w:hint="eastAsia"/>
          <w:sz w:val="28"/>
          <w:szCs w:val="28"/>
          <w:lang w:val="en-US" w:eastAsia="zh-CN"/>
        </w:rPr>
        <w:t>2</w:t>
      </w:r>
      <w:r>
        <w:rPr>
          <w:rFonts w:hint="eastAsia" w:ascii="Times New Roman" w:hAnsi="Times New Roman" w:cs="Times New Roman"/>
          <w:sz w:val="28"/>
          <w:szCs w:val="28"/>
        </w:rPr>
        <w:t>.</w:t>
      </w:r>
      <w:r>
        <w:rPr>
          <w:rFonts w:hint="eastAsia"/>
          <w:sz w:val="28"/>
          <w:szCs w:val="28"/>
          <w:lang w:val="en-US" w:eastAsia="zh-CN"/>
        </w:rPr>
        <w:t>中标人所养殖的鱼类必须为国家规定合法的渔业，有相关养殖资质要求的需具备相关养殖资质，严禁作为非渔业养殖的用途。</w:t>
      </w:r>
    </w:p>
    <w:p>
      <w:pPr>
        <w:pStyle w:val="14"/>
        <w:ind w:left="0" w:leftChars="0" w:firstLine="0" w:firstLineChars="0"/>
        <w:rPr>
          <w:rFonts w:hint="eastAsia"/>
          <w:sz w:val="28"/>
          <w:szCs w:val="28"/>
          <w:lang w:val="en-US" w:eastAsia="zh-CN"/>
        </w:rPr>
      </w:pPr>
    </w:p>
    <w:p>
      <w:pPr>
        <w:pStyle w:val="18"/>
        <w:numPr>
          <w:ilvl w:val="0"/>
          <w:numId w:val="3"/>
        </w:numPr>
        <w:spacing w:line="360" w:lineRule="auto"/>
        <w:ind w:firstLineChars="0"/>
        <w:jc w:val="center"/>
        <w:rPr>
          <w:rFonts w:ascii="Times New Roman" w:hAnsi="Times New Roman" w:cs="Times New Roman"/>
          <w:b/>
          <w:sz w:val="28"/>
          <w:szCs w:val="28"/>
        </w:rPr>
      </w:pPr>
      <w:r>
        <w:rPr>
          <w:rFonts w:hint="eastAsia" w:ascii="Times New Roman" w:cs="Times New Roman"/>
          <w:b/>
          <w:sz w:val="28"/>
          <w:szCs w:val="28"/>
          <w:lang w:val="en-US" w:eastAsia="zh-CN"/>
        </w:rPr>
        <w:t xml:space="preserve"> </w:t>
      </w:r>
      <w:r>
        <w:rPr>
          <w:rFonts w:ascii="Times New Roman" w:hAnsi="Times New Roman" w:cs="Times New Roman"/>
          <w:b/>
          <w:sz w:val="28"/>
          <w:szCs w:val="28"/>
        </w:rPr>
        <w:t>投标</w:t>
      </w:r>
      <w:r>
        <w:rPr>
          <w:rFonts w:hint="eastAsia" w:ascii="Times New Roman" w:cs="Times New Roman"/>
          <w:b/>
          <w:sz w:val="28"/>
          <w:szCs w:val="28"/>
          <w:lang w:val="en-US" w:eastAsia="zh-CN"/>
        </w:rPr>
        <w:t>文件组成</w:t>
      </w:r>
    </w:p>
    <w:p>
      <w:pPr>
        <w:pStyle w:val="18"/>
        <w:numPr>
          <w:ilvl w:val="0"/>
          <w:numId w:val="0"/>
        </w:numPr>
        <w:spacing w:line="360" w:lineRule="auto"/>
        <w:ind w:leftChars="0"/>
        <w:jc w:val="center"/>
        <w:rPr>
          <w:rFonts w:ascii="Times New Roman" w:hAnsi="Times New Roman" w:cs="Times New Roman"/>
          <w:b/>
          <w:sz w:val="28"/>
          <w:szCs w:val="28"/>
        </w:rPr>
      </w:pPr>
      <w:r>
        <w:rPr>
          <w:rFonts w:hint="eastAsia" w:ascii="Times New Roman" w:cs="Times New Roman"/>
          <w:b/>
          <w:sz w:val="28"/>
          <w:szCs w:val="28"/>
          <w:lang w:val="en-US" w:eastAsia="zh-CN"/>
        </w:rPr>
        <w:t>（一正一副）</w:t>
      </w:r>
    </w:p>
    <w:p>
      <w:pPr>
        <w:rPr>
          <w:rFonts w:hint="eastAsia"/>
          <w:sz w:val="28"/>
          <w:szCs w:val="28"/>
          <w:lang w:val="en-US" w:eastAsia="zh-CN"/>
        </w:rPr>
      </w:pPr>
      <w:bookmarkStart w:id="0" w:name="_Toc444523556"/>
      <w:r>
        <w:rPr>
          <w:rFonts w:hint="eastAsia"/>
          <w:sz w:val="28"/>
          <w:szCs w:val="28"/>
          <w:lang w:val="en-US" w:eastAsia="zh-CN"/>
        </w:rPr>
        <w:t>1.投标响应函（见附件一）</w:t>
      </w:r>
      <w:bookmarkEnd w:id="0"/>
    </w:p>
    <w:p>
      <w:pPr>
        <w:rPr>
          <w:rFonts w:hint="eastAsia"/>
          <w:sz w:val="28"/>
          <w:szCs w:val="28"/>
          <w:lang w:val="en-US" w:eastAsia="zh-CN"/>
        </w:rPr>
      </w:pPr>
      <w:bookmarkStart w:id="1" w:name="_Toc444523557"/>
      <w:r>
        <w:rPr>
          <w:rFonts w:hint="eastAsia"/>
          <w:sz w:val="28"/>
          <w:szCs w:val="28"/>
          <w:lang w:val="en-US" w:eastAsia="zh-CN"/>
        </w:rPr>
        <w:t>2.投标人资格证明材料</w:t>
      </w:r>
      <w:bookmarkEnd w:id="1"/>
    </w:p>
    <w:p>
      <w:pPr>
        <w:rPr>
          <w:rFonts w:hint="eastAsia"/>
          <w:sz w:val="28"/>
          <w:szCs w:val="28"/>
          <w:lang w:val="en-US" w:eastAsia="zh-CN"/>
        </w:rPr>
      </w:pPr>
      <w:r>
        <w:rPr>
          <w:rFonts w:hint="eastAsia"/>
          <w:sz w:val="28"/>
          <w:szCs w:val="28"/>
          <w:lang w:val="en-US" w:eastAsia="zh-CN"/>
        </w:rPr>
        <w:t>2.1企业有效营业执照副本（复印件，并加盖单位公章）</w:t>
      </w:r>
    </w:p>
    <w:p>
      <w:pPr>
        <w:rPr>
          <w:rFonts w:hint="eastAsia"/>
          <w:sz w:val="28"/>
          <w:szCs w:val="28"/>
          <w:lang w:val="en-US" w:eastAsia="zh-CN"/>
        </w:rPr>
      </w:pPr>
      <w:r>
        <w:rPr>
          <w:rFonts w:hint="eastAsia"/>
          <w:sz w:val="28"/>
          <w:szCs w:val="28"/>
          <w:lang w:val="en-US" w:eastAsia="zh-CN"/>
        </w:rPr>
        <w:t>2.2企业税务登记证（复印件，并加盖单位公章）</w:t>
      </w:r>
    </w:p>
    <w:p>
      <w:pPr>
        <w:rPr>
          <w:rFonts w:hint="eastAsia"/>
          <w:sz w:val="28"/>
          <w:szCs w:val="28"/>
          <w:lang w:val="en-US" w:eastAsia="zh-CN"/>
        </w:rPr>
      </w:pPr>
      <w:r>
        <w:rPr>
          <w:rFonts w:hint="eastAsia"/>
          <w:sz w:val="28"/>
          <w:szCs w:val="28"/>
          <w:lang w:val="en-US" w:eastAsia="zh-CN"/>
        </w:rPr>
        <w:t>2.3法定代表人及授权委托人身份证复印件（与会人员携带原件备查）</w:t>
      </w:r>
    </w:p>
    <w:p>
      <w:pPr>
        <w:rPr>
          <w:rFonts w:hint="eastAsia"/>
          <w:sz w:val="28"/>
          <w:szCs w:val="28"/>
          <w:lang w:val="en-US" w:eastAsia="zh-CN"/>
        </w:rPr>
      </w:pPr>
      <w:r>
        <w:rPr>
          <w:rFonts w:hint="eastAsia"/>
          <w:sz w:val="28"/>
          <w:szCs w:val="28"/>
          <w:lang w:val="en-US" w:eastAsia="zh-CN"/>
        </w:rPr>
        <w:t>2.4法定代表人身份证明或法定代表人授权委托书（见附件二、三）</w:t>
      </w:r>
    </w:p>
    <w:p>
      <w:pPr>
        <w:pStyle w:val="14"/>
        <w:rPr>
          <w:rFonts w:hint="eastAsia" w:ascii="宋体" w:hAnsi="宋体" w:eastAsia="宋体" w:cs="宋体"/>
          <w:lang w:val="en-US" w:eastAsia="zh-CN"/>
        </w:rPr>
      </w:pPr>
      <w:r>
        <w:rPr>
          <w:rFonts w:hint="eastAsia" w:ascii="宋体" w:hAnsi="宋体" w:eastAsia="宋体" w:cs="宋体"/>
          <w:sz w:val="28"/>
          <w:szCs w:val="28"/>
          <w:lang w:val="en-US" w:eastAsia="zh-CN"/>
        </w:rPr>
        <w:t>3.投标报价书</w:t>
      </w:r>
    </w:p>
    <w:p>
      <w:pPr>
        <w:rPr>
          <w:rFonts w:hint="eastAsia"/>
          <w:lang w:val="en-US" w:eastAsia="zh-CN"/>
        </w:rPr>
      </w:pPr>
    </w:p>
    <w:p>
      <w:pPr>
        <w:pStyle w:val="14"/>
        <w:rPr>
          <w:rFonts w:hint="eastAsia"/>
          <w:lang w:val="en-US" w:eastAsia="zh-CN"/>
        </w:rPr>
      </w:pPr>
    </w:p>
    <w:p>
      <w:pPr>
        <w:pStyle w:val="14"/>
      </w:pPr>
    </w:p>
    <w:p/>
    <w:p>
      <w:pPr>
        <w:pStyle w:val="14"/>
      </w:pPr>
    </w:p>
    <w:p/>
    <w:p>
      <w:pPr>
        <w:pStyle w:val="14"/>
      </w:pPr>
    </w:p>
    <w:p/>
    <w:p>
      <w:pPr>
        <w:pStyle w:val="14"/>
      </w:pPr>
    </w:p>
    <w:p/>
    <w:p>
      <w:pPr>
        <w:ind w:left="0" w:leftChars="0" w:firstLine="0" w:firstLineChars="0"/>
      </w:pPr>
    </w:p>
    <w:p>
      <w:pPr>
        <w:pStyle w:val="18"/>
        <w:numPr>
          <w:ilvl w:val="0"/>
          <w:numId w:val="3"/>
        </w:numPr>
        <w:spacing w:line="360" w:lineRule="auto"/>
        <w:ind w:firstLineChars="0"/>
        <w:jc w:val="center"/>
        <w:rPr>
          <w:b/>
          <w:bCs/>
          <w:color w:val="000000"/>
        </w:rPr>
      </w:pPr>
      <w:bookmarkStart w:id="2" w:name="_Toc444523562"/>
      <w:r>
        <w:rPr>
          <w:rFonts w:hint="eastAsia"/>
          <w:b/>
          <w:bCs/>
          <w:color w:val="000000"/>
          <w:lang w:val="en-US" w:eastAsia="zh-CN"/>
        </w:rPr>
        <w:t xml:space="preserve">  </w:t>
      </w:r>
      <w:r>
        <w:rPr>
          <w:rFonts w:hint="eastAsia"/>
          <w:b/>
          <w:bCs/>
          <w:color w:val="000000"/>
        </w:rPr>
        <w:t>评审办法</w:t>
      </w:r>
      <w:bookmarkEnd w:id="2"/>
    </w:p>
    <w:p>
      <w:pPr>
        <w:pStyle w:val="20"/>
        <w:keepNext w:val="0"/>
        <w:keepLines w:val="0"/>
        <w:pageBreakBefore w:val="0"/>
        <w:widowControl w:val="0"/>
        <w:kinsoku/>
        <w:wordWrap/>
        <w:overflowPunct/>
        <w:topLinePunct w:val="0"/>
        <w:autoSpaceDE/>
        <w:autoSpaceDN/>
        <w:bidi w:val="0"/>
        <w:adjustRightInd/>
        <w:snapToGrid/>
        <w:ind w:firstLine="560"/>
        <w:textAlignment w:val="auto"/>
        <w:rPr>
          <w:color w:val="000000"/>
        </w:rPr>
      </w:pPr>
      <w:r>
        <w:rPr>
          <w:rFonts w:hint="eastAsia"/>
          <w:color w:val="000000"/>
          <w:lang w:val="en-US" w:eastAsia="zh-CN"/>
        </w:rPr>
        <w:t>1.</w:t>
      </w:r>
      <w:r>
        <w:rPr>
          <w:rFonts w:hint="eastAsia"/>
          <w:color w:val="000000"/>
        </w:rPr>
        <w:t>评审工作遵循公平、公正、科学择优的原则。</w:t>
      </w:r>
    </w:p>
    <w:p>
      <w:pPr>
        <w:pStyle w:val="20"/>
        <w:keepNext w:val="0"/>
        <w:keepLines w:val="0"/>
        <w:pageBreakBefore w:val="0"/>
        <w:widowControl w:val="0"/>
        <w:kinsoku/>
        <w:wordWrap/>
        <w:overflowPunct/>
        <w:topLinePunct w:val="0"/>
        <w:autoSpaceDE/>
        <w:autoSpaceDN/>
        <w:bidi w:val="0"/>
        <w:adjustRightInd/>
        <w:snapToGrid/>
        <w:ind w:firstLine="560"/>
        <w:textAlignment w:val="auto"/>
        <w:rPr>
          <w:color w:val="000000"/>
        </w:rPr>
      </w:pPr>
      <w:r>
        <w:rPr>
          <w:rFonts w:hint="eastAsia"/>
          <w:color w:val="000000"/>
          <w:lang w:val="en-US" w:eastAsia="zh-CN"/>
        </w:rPr>
        <w:t>2.</w:t>
      </w:r>
      <w:r>
        <w:rPr>
          <w:rFonts w:hint="eastAsia"/>
          <w:color w:val="000000"/>
        </w:rPr>
        <w:t>本次招标采用一轮报价（公开唱标）的方式。</w:t>
      </w:r>
    </w:p>
    <w:p>
      <w:pPr>
        <w:pStyle w:val="20"/>
        <w:keepNext w:val="0"/>
        <w:keepLines w:val="0"/>
        <w:pageBreakBefore w:val="0"/>
        <w:widowControl w:val="0"/>
        <w:kinsoku/>
        <w:wordWrap/>
        <w:overflowPunct/>
        <w:topLinePunct w:val="0"/>
        <w:autoSpaceDE/>
        <w:autoSpaceDN/>
        <w:bidi w:val="0"/>
        <w:adjustRightInd/>
        <w:snapToGrid/>
        <w:ind w:firstLine="560"/>
        <w:textAlignment w:val="auto"/>
        <w:rPr>
          <w:color w:val="000000"/>
        </w:rPr>
      </w:pPr>
      <w:r>
        <w:rPr>
          <w:rFonts w:hint="eastAsia"/>
          <w:color w:val="000000"/>
          <w:lang w:val="en-US" w:eastAsia="zh-CN"/>
        </w:rPr>
        <w:t>3.</w:t>
      </w:r>
      <w:r>
        <w:rPr>
          <w:rFonts w:hint="eastAsia"/>
          <w:color w:val="000000"/>
        </w:rPr>
        <w:t>本次评审采用经评审的最</w:t>
      </w:r>
      <w:r>
        <w:rPr>
          <w:rFonts w:hint="eastAsia"/>
          <w:color w:val="000000"/>
          <w:lang w:val="en-US" w:eastAsia="zh-CN"/>
        </w:rPr>
        <w:t>高</w:t>
      </w:r>
      <w:r>
        <w:rPr>
          <w:rFonts w:hint="eastAsia"/>
          <w:color w:val="000000"/>
        </w:rPr>
        <w:t>投标价法</w:t>
      </w:r>
      <w:r>
        <w:rPr>
          <w:rFonts w:hint="eastAsia"/>
          <w:color w:val="000000"/>
          <w:lang w:eastAsia="zh-CN"/>
        </w:rPr>
        <w:t>，</w:t>
      </w:r>
      <w:r>
        <w:rPr>
          <w:rFonts w:hint="eastAsia"/>
          <w:color w:val="000000"/>
          <w:lang w:val="en-US" w:eastAsia="zh-CN"/>
        </w:rPr>
        <w:t>即年租金最高的为中标人</w:t>
      </w:r>
      <w:r>
        <w:rPr>
          <w:rFonts w:hint="eastAsia"/>
          <w:color w:val="000000"/>
        </w:rPr>
        <w:t>。</w:t>
      </w:r>
    </w:p>
    <w:p>
      <w:pPr>
        <w:pStyle w:val="14"/>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4.</w:t>
      </w:r>
      <w:r>
        <w:rPr>
          <w:rFonts w:hint="default"/>
          <w:lang w:val="en-US" w:eastAsia="zh-CN"/>
        </w:rPr>
        <w:t xml:space="preserve"> 投标文件存在以下情况的，经评标委员会审核认定，作为符合性审查未通过予以废除，不再审查：</w:t>
      </w:r>
    </w:p>
    <w:p>
      <w:pPr>
        <w:pStyle w:val="14"/>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（1）投标人的投标资格不满足国家有关规定或招标文件载明的投标资格条件的。</w:t>
      </w:r>
    </w:p>
    <w:p>
      <w:pPr>
        <w:pStyle w:val="14"/>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（2）未按照招标文件的要求提供相关材料或盖章的。</w:t>
      </w:r>
    </w:p>
    <w:p>
      <w:pPr>
        <w:pStyle w:val="14"/>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（3）投标报价低于</w:t>
      </w:r>
      <w:r>
        <w:rPr>
          <w:rFonts w:hint="eastAsia" w:ascii="宋体" w:hAnsi="宋体" w:cs="宋体"/>
          <w:lang w:val="en-US" w:eastAsia="zh-CN"/>
        </w:rPr>
        <w:t>450</w:t>
      </w:r>
      <w:r>
        <w:rPr>
          <w:rFonts w:hint="eastAsia" w:ascii="宋体" w:hAnsi="宋体" w:eastAsia="宋体" w:cs="宋体"/>
          <w:lang w:val="en-US" w:eastAsia="zh-CN"/>
        </w:rPr>
        <w:t>元/亩·年的。</w:t>
      </w:r>
    </w:p>
    <w:p>
      <w:pPr>
        <w:pStyle w:val="14"/>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（4）存在法律、法规、规章规定的其他无效投标情况的。</w:t>
      </w:r>
    </w:p>
    <w:p>
      <w:pPr>
        <w:jc w:val="center"/>
        <w:rPr>
          <w:rFonts w:ascii="黑体" w:hAnsi="黑体" w:eastAsia="黑体"/>
          <w:sz w:val="36"/>
          <w:szCs w:val="36"/>
        </w:rPr>
      </w:pPr>
    </w:p>
    <w:p>
      <w:pPr>
        <w:jc w:val="center"/>
        <w:rPr>
          <w:rFonts w:ascii="黑体" w:hAnsi="黑体" w:eastAsia="黑体"/>
          <w:sz w:val="36"/>
          <w:szCs w:val="36"/>
        </w:rPr>
      </w:pPr>
    </w:p>
    <w:p>
      <w:pPr>
        <w:pStyle w:val="14"/>
        <w:rPr>
          <w:rFonts w:ascii="黑体" w:hAnsi="黑体" w:eastAsia="黑体"/>
          <w:sz w:val="36"/>
          <w:szCs w:val="36"/>
        </w:rPr>
      </w:pPr>
    </w:p>
    <w:p>
      <w:pPr>
        <w:rPr>
          <w:rFonts w:ascii="黑体" w:hAnsi="黑体" w:eastAsia="黑体"/>
          <w:sz w:val="36"/>
          <w:szCs w:val="36"/>
        </w:rPr>
      </w:pPr>
    </w:p>
    <w:p>
      <w:pPr>
        <w:pStyle w:val="14"/>
        <w:rPr>
          <w:rFonts w:ascii="黑体" w:hAnsi="黑体" w:eastAsia="黑体"/>
          <w:sz w:val="36"/>
          <w:szCs w:val="36"/>
        </w:rPr>
      </w:pPr>
    </w:p>
    <w:p>
      <w:pPr>
        <w:rPr>
          <w:rFonts w:ascii="黑体" w:hAnsi="黑体" w:eastAsia="黑体"/>
          <w:sz w:val="36"/>
          <w:szCs w:val="36"/>
        </w:rPr>
      </w:pPr>
    </w:p>
    <w:p>
      <w:pPr>
        <w:pStyle w:val="14"/>
        <w:rPr>
          <w:rFonts w:ascii="黑体" w:hAnsi="黑体" w:eastAsia="黑体"/>
          <w:sz w:val="36"/>
          <w:szCs w:val="36"/>
        </w:rPr>
      </w:pPr>
    </w:p>
    <w:p>
      <w:pPr>
        <w:rPr>
          <w:rFonts w:ascii="黑体" w:hAnsi="黑体" w:eastAsia="黑体"/>
          <w:sz w:val="36"/>
          <w:szCs w:val="36"/>
        </w:rPr>
      </w:pPr>
    </w:p>
    <w:p>
      <w:pPr>
        <w:pStyle w:val="14"/>
      </w:pPr>
    </w:p>
    <w:p>
      <w:pPr>
        <w:pStyle w:val="14"/>
      </w:pPr>
    </w:p>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第五章  </w:t>
      </w:r>
      <w:r>
        <w:rPr>
          <w:rFonts w:hint="eastAsia" w:ascii="宋体" w:hAnsi="宋体" w:eastAsia="宋体" w:cs="宋体"/>
          <w:b/>
          <w:bCs/>
          <w:sz w:val="28"/>
          <w:szCs w:val="28"/>
        </w:rPr>
        <w:t>租赁协议</w:t>
      </w:r>
      <w:r>
        <w:rPr>
          <w:rFonts w:hint="eastAsia" w:ascii="宋体" w:hAnsi="宋体" w:eastAsia="宋体" w:cs="宋体"/>
          <w:b/>
          <w:bCs/>
          <w:sz w:val="28"/>
          <w:szCs w:val="28"/>
          <w:lang w:val="en-US" w:eastAsia="zh-CN"/>
        </w:rPr>
        <w:t>主要内容</w:t>
      </w:r>
    </w:p>
    <w:p>
      <w:pPr>
        <w:jc w:val="center"/>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sz w:val="28"/>
          <w:szCs w:val="28"/>
        </w:rPr>
      </w:pPr>
      <w:r>
        <w:rPr>
          <w:rFonts w:hint="eastAsia" w:ascii="宋体" w:hAnsi="宋体" w:eastAsia="宋体" w:cs="宋体"/>
          <w:b/>
          <w:sz w:val="28"/>
          <w:szCs w:val="28"/>
          <w:lang w:val="en-US" w:eastAsia="zh-CN"/>
        </w:rPr>
        <w:t>甲方（出租</w:t>
      </w:r>
      <w:r>
        <w:rPr>
          <w:rFonts w:hint="eastAsia" w:ascii="宋体" w:hAnsi="宋体" w:eastAsia="宋体" w:cs="宋体"/>
          <w:b/>
          <w:sz w:val="28"/>
          <w:szCs w:val="28"/>
        </w:rPr>
        <w:t>方</w:t>
      </w:r>
      <w:r>
        <w:rPr>
          <w:rFonts w:hint="eastAsia" w:ascii="宋体" w:hAnsi="宋体" w:eastAsia="宋体" w:cs="宋体"/>
          <w:b/>
          <w:sz w:val="28"/>
          <w:szCs w:val="28"/>
          <w:lang w:val="en-US" w:eastAsia="zh-CN"/>
        </w:rPr>
        <w:t>）</w:t>
      </w:r>
      <w:r>
        <w:rPr>
          <w:rFonts w:hint="eastAsia" w:ascii="宋体" w:hAnsi="宋体" w:eastAsia="宋体" w:cs="宋体"/>
          <w:b/>
          <w:sz w:val="28"/>
          <w:szCs w:val="28"/>
        </w:rPr>
        <w:t>：</w:t>
      </w:r>
      <w:r>
        <w:rPr>
          <w:rFonts w:hint="eastAsia" w:ascii="宋体" w:hAnsi="宋体" w:eastAsia="宋体" w:cs="宋体"/>
          <w:b/>
          <w:sz w:val="28"/>
          <w:szCs w:val="28"/>
          <w:u w:val="single"/>
          <w:lang w:val="en-US" w:eastAsia="zh-CN"/>
        </w:rPr>
        <w:t xml:space="preserve">                             </w:t>
      </w:r>
      <w:r>
        <w:rPr>
          <w:rFonts w:hint="eastAsia" w:ascii="宋体" w:hAnsi="宋体" w:eastAsia="宋体" w:cs="宋体"/>
          <w:b/>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乙方（</w:t>
      </w:r>
      <w:r>
        <w:rPr>
          <w:rFonts w:hint="eastAsia" w:ascii="宋体" w:hAnsi="宋体" w:eastAsia="宋体" w:cs="宋体"/>
          <w:b/>
          <w:sz w:val="28"/>
          <w:szCs w:val="28"/>
        </w:rPr>
        <w:t>承租方</w:t>
      </w:r>
      <w:r>
        <w:rPr>
          <w:rFonts w:hint="eastAsia" w:ascii="宋体" w:hAnsi="宋体" w:eastAsia="宋体" w:cs="宋体"/>
          <w:b/>
          <w:sz w:val="28"/>
          <w:szCs w:val="28"/>
          <w:lang w:val="en-US" w:eastAsia="zh-CN"/>
        </w:rPr>
        <w:t>）</w:t>
      </w:r>
      <w:r>
        <w:rPr>
          <w:rFonts w:hint="eastAsia" w:ascii="宋体" w:hAnsi="宋体" w:eastAsia="宋体" w:cs="宋体"/>
          <w:b/>
          <w:sz w:val="28"/>
          <w:szCs w:val="28"/>
        </w:rPr>
        <w:t>：</w:t>
      </w:r>
      <w:r>
        <w:rPr>
          <w:rFonts w:hint="eastAsia" w:ascii="宋体" w:hAnsi="宋体" w:eastAsia="宋体" w:cs="宋体"/>
          <w:b/>
          <w:sz w:val="28"/>
          <w:szCs w:val="28"/>
          <w:u w:val="single"/>
          <w:lang w:val="en-US" w:eastAsia="zh-CN"/>
        </w:rPr>
        <w:t xml:space="preserve">                             </w:t>
      </w:r>
      <w:r>
        <w:rPr>
          <w:rFonts w:hint="eastAsia" w:ascii="宋体" w:hAnsi="宋体" w:eastAsia="宋体" w:cs="宋体"/>
          <w:b/>
          <w:sz w:val="28"/>
          <w:szCs w:val="28"/>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根据</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民法典</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等有关</w:t>
      </w:r>
      <w:r>
        <w:rPr>
          <w:rFonts w:hint="eastAsia" w:ascii="宋体" w:hAnsi="宋体" w:eastAsia="宋体" w:cs="宋体"/>
          <w:sz w:val="28"/>
          <w:szCs w:val="28"/>
        </w:rPr>
        <w:t>法律法规，双方秉着诚实、自愿的原则，经双方</w:t>
      </w:r>
      <w:r>
        <w:rPr>
          <w:rFonts w:hint="eastAsia" w:ascii="宋体" w:hAnsi="宋体" w:eastAsia="宋体" w:cs="宋体"/>
          <w:sz w:val="28"/>
          <w:szCs w:val="28"/>
          <w:lang w:val="en-US" w:eastAsia="zh-CN"/>
        </w:rPr>
        <w:t>友好</w:t>
      </w:r>
      <w:r>
        <w:rPr>
          <w:rFonts w:hint="eastAsia" w:ascii="宋体" w:hAnsi="宋体" w:eastAsia="宋体" w:cs="宋体"/>
          <w:sz w:val="28"/>
          <w:szCs w:val="28"/>
        </w:rPr>
        <w:t>协商，达成如下协议：</w:t>
      </w:r>
    </w:p>
    <w:p>
      <w:pPr>
        <w:keepNext w:val="0"/>
        <w:keepLines w:val="0"/>
        <w:pageBreakBefore w:val="0"/>
        <w:widowControl w:val="0"/>
        <w:kinsoku/>
        <w:wordWrap/>
        <w:overflowPunct/>
        <w:topLinePunct w:val="0"/>
        <w:autoSpaceDE/>
        <w:autoSpaceDN/>
        <w:bidi w:val="0"/>
        <w:adjustRightInd/>
        <w:snapToGrid/>
        <w:spacing w:line="640" w:lineRule="exact"/>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一、</w:t>
      </w:r>
      <w:r>
        <w:rPr>
          <w:rFonts w:hint="eastAsia" w:ascii="宋体" w:hAnsi="宋体" w:eastAsia="宋体" w:cs="宋体"/>
          <w:b/>
          <w:sz w:val="28"/>
          <w:szCs w:val="28"/>
        </w:rPr>
        <w:t>租赁物及用途</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u w:val="single"/>
          <w:lang w:val="en-US" w:eastAsia="zh-CN"/>
        </w:rPr>
      </w:pPr>
      <w:r>
        <w:rPr>
          <w:rFonts w:hint="eastAsia" w:ascii="宋体" w:hAnsi="宋体" w:eastAsia="宋体" w:cs="宋体"/>
          <w:sz w:val="28"/>
          <w:szCs w:val="28"/>
        </w:rPr>
        <w:t>租赁物：扬州市洁源光伏发电股份有限公司公道</w:t>
      </w:r>
      <w:r>
        <w:rPr>
          <w:rFonts w:hint="eastAsia" w:ascii="宋体" w:hAnsi="宋体" w:eastAsia="宋体" w:cs="宋体"/>
          <w:sz w:val="28"/>
          <w:szCs w:val="28"/>
          <w:lang w:val="en-US" w:eastAsia="zh-CN"/>
        </w:rPr>
        <w:t>镇10兆瓦</w:t>
      </w:r>
      <w:r>
        <w:rPr>
          <w:rFonts w:hint="eastAsia" w:ascii="宋体" w:hAnsi="宋体" w:eastAsia="宋体" w:cs="宋体"/>
          <w:sz w:val="28"/>
          <w:szCs w:val="28"/>
        </w:rPr>
        <w:t>电站内水面</w:t>
      </w:r>
      <w:r>
        <w:rPr>
          <w:rFonts w:hint="eastAsia" w:ascii="宋体" w:hAnsi="宋体" w:eastAsia="宋体" w:cs="宋体"/>
          <w:sz w:val="28"/>
          <w:szCs w:val="28"/>
          <w:lang w:val="en-US" w:eastAsia="zh-CN"/>
        </w:rPr>
        <w:t>。水面</w:t>
      </w:r>
      <w:r>
        <w:rPr>
          <w:rFonts w:hint="eastAsia" w:ascii="宋体" w:hAnsi="宋体" w:eastAsia="宋体" w:cs="宋体"/>
          <w:sz w:val="28"/>
          <w:szCs w:val="28"/>
        </w:rPr>
        <w:t>面积</w:t>
      </w:r>
      <w:r>
        <w:rPr>
          <w:rFonts w:hint="eastAsia" w:ascii="宋体" w:hAnsi="宋体" w:eastAsia="宋体" w:cs="宋体"/>
          <w:sz w:val="28"/>
          <w:szCs w:val="28"/>
          <w:lang w:val="en-US" w:eastAsia="zh-CN"/>
        </w:rPr>
        <w:t>约400</w:t>
      </w:r>
      <w:r>
        <w:rPr>
          <w:rFonts w:hint="eastAsia" w:ascii="宋体" w:hAnsi="宋体" w:eastAsia="宋体" w:cs="宋体"/>
          <w:sz w:val="28"/>
          <w:szCs w:val="28"/>
        </w:rPr>
        <w:t>亩，地址位于扬州市邗江区公道镇河西村村内</w:t>
      </w:r>
      <w:r>
        <w:rPr>
          <w:rFonts w:hint="eastAsia" w:ascii="宋体" w:hAnsi="宋体" w:eastAsia="宋体" w:cs="宋体"/>
          <w:sz w:val="28"/>
          <w:szCs w:val="28"/>
          <w:u w:val="none"/>
          <w:lang w:val="en-US" w:eastAsia="zh-CN"/>
        </w:rPr>
        <w:t>。（租赁物具体位置以附图为准）</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用途：</w:t>
      </w:r>
      <w:r>
        <w:rPr>
          <w:rFonts w:hint="eastAsia" w:ascii="宋体" w:hAnsi="宋体" w:eastAsia="宋体" w:cs="宋体"/>
          <w:sz w:val="28"/>
          <w:szCs w:val="28"/>
          <w:lang w:val="en-US" w:eastAsia="zh-CN"/>
        </w:rPr>
        <w:t>水产品</w:t>
      </w:r>
      <w:r>
        <w:rPr>
          <w:rFonts w:hint="eastAsia" w:ascii="宋体" w:hAnsi="宋体" w:eastAsia="宋体" w:cs="宋体"/>
          <w:sz w:val="28"/>
          <w:szCs w:val="28"/>
        </w:rPr>
        <w:t>养殖。</w:t>
      </w:r>
      <w:r>
        <w:rPr>
          <w:rFonts w:hint="eastAsia" w:ascii="宋体" w:hAnsi="宋体" w:eastAsia="宋体" w:cs="宋体"/>
          <w:sz w:val="28"/>
          <w:szCs w:val="28"/>
          <w:lang w:val="en-US" w:eastAsia="zh-CN"/>
        </w:rPr>
        <w:t>不得作为非水产品</w:t>
      </w:r>
      <w:r>
        <w:rPr>
          <w:rFonts w:hint="eastAsia" w:ascii="宋体" w:hAnsi="宋体" w:eastAsia="宋体" w:cs="宋体"/>
          <w:sz w:val="28"/>
          <w:szCs w:val="28"/>
        </w:rPr>
        <w:t>养殖</w:t>
      </w:r>
      <w:r>
        <w:rPr>
          <w:rFonts w:hint="eastAsia" w:ascii="宋体" w:hAnsi="宋体" w:eastAsia="宋体" w:cs="宋体"/>
          <w:sz w:val="28"/>
          <w:szCs w:val="28"/>
          <w:lang w:val="en-US" w:eastAsia="zh-CN"/>
        </w:rPr>
        <w:t>的用途。</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562" w:firstLineChars="200"/>
        <w:textAlignment w:val="auto"/>
        <w:outlineLvl w:val="9"/>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租期、租金及缴纳方式</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u w:val="single"/>
        </w:rPr>
      </w:pPr>
      <w:r>
        <w:rPr>
          <w:rFonts w:hint="eastAsia" w:ascii="宋体" w:hAnsi="宋体" w:eastAsia="宋体" w:cs="宋体"/>
          <w:sz w:val="28"/>
          <w:szCs w:val="28"/>
          <w:lang w:val="en-US" w:eastAsia="zh-CN"/>
        </w:rPr>
        <w:t>1、</w:t>
      </w:r>
      <w:r>
        <w:rPr>
          <w:rFonts w:hint="eastAsia" w:ascii="宋体" w:hAnsi="宋体" w:eastAsia="宋体" w:cs="宋体"/>
          <w:sz w:val="28"/>
          <w:szCs w:val="28"/>
        </w:rPr>
        <w:t>租赁期</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5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lang w:val="en-US" w:eastAsia="zh-CN"/>
        </w:rPr>
        <w:t>自</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日至</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日止</w:t>
      </w:r>
      <w:r>
        <w:rPr>
          <w:rFonts w:hint="eastAsia" w:ascii="宋体" w:hAnsi="宋体" w:eastAsia="宋体" w:cs="宋体"/>
          <w:sz w:val="28"/>
          <w:szCs w:val="28"/>
          <w:lang w:eastAsia="zh-CN"/>
        </w:rPr>
        <w:t>，</w:t>
      </w:r>
      <w:r>
        <w:rPr>
          <w:rFonts w:hint="eastAsia" w:ascii="宋体" w:hAnsi="宋体" w:eastAsia="宋体" w:cs="宋体"/>
          <w:sz w:val="28"/>
          <w:szCs w:val="28"/>
        </w:rPr>
        <w:t>租金为合计年上缴租金</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元。</w:t>
      </w:r>
      <w:r>
        <w:rPr>
          <w:rFonts w:hint="eastAsia" w:ascii="宋体" w:hAnsi="宋体" w:eastAsia="宋体" w:cs="宋体"/>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2、乙方应于每年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日前向甲方缴纳当年度鱼塘租金，</w:t>
      </w:r>
      <w:r>
        <w:rPr>
          <w:rFonts w:hint="eastAsia" w:ascii="宋体" w:hAnsi="宋体" w:eastAsia="宋体" w:cs="宋体"/>
          <w:sz w:val="28"/>
          <w:szCs w:val="28"/>
        </w:rPr>
        <w:t>缴纳</w:t>
      </w:r>
      <w:r>
        <w:rPr>
          <w:rFonts w:hint="eastAsia" w:ascii="宋体" w:hAnsi="宋体" w:eastAsia="宋体" w:cs="宋体"/>
          <w:sz w:val="28"/>
          <w:szCs w:val="28"/>
          <w:lang w:val="en-US" w:eastAsia="zh-CN"/>
        </w:rPr>
        <w:t>方式为</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640" w:lineRule="exact"/>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三、</w:t>
      </w:r>
      <w:r>
        <w:rPr>
          <w:rFonts w:hint="eastAsia" w:ascii="宋体" w:hAnsi="宋体" w:eastAsia="宋体" w:cs="宋体"/>
          <w:b/>
          <w:sz w:val="28"/>
          <w:szCs w:val="28"/>
        </w:rPr>
        <w:t>甲、乙双方的权利和义务</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560" w:firstLineChars="200"/>
        <w:textAlignment w:val="auto"/>
        <w:outlineLvl w:val="9"/>
        <w:rPr>
          <w:rFonts w:hint="eastAsia" w:ascii="宋体" w:hAnsi="宋体" w:eastAsia="宋体" w:cs="宋体"/>
          <w:sz w:val="28"/>
          <w:szCs w:val="28"/>
          <w:u w:val="single"/>
          <w:lang w:val="en-US" w:eastAsia="zh-CN"/>
        </w:rPr>
      </w:pPr>
      <w:r>
        <w:rPr>
          <w:rFonts w:hint="eastAsia" w:ascii="宋体" w:hAnsi="宋体" w:eastAsia="宋体" w:cs="宋体"/>
          <w:sz w:val="28"/>
          <w:szCs w:val="28"/>
          <w:lang w:val="en-US" w:eastAsia="zh-CN"/>
        </w:rPr>
        <w:t>1、甲方向乙方承诺在</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日前</w:t>
      </w:r>
      <w:r>
        <w:rPr>
          <w:rFonts w:hint="eastAsia" w:ascii="宋体" w:hAnsi="宋体" w:eastAsia="宋体" w:cs="宋体"/>
          <w:sz w:val="28"/>
          <w:szCs w:val="28"/>
          <w:lang w:val="en-US" w:eastAsia="zh-CN"/>
        </w:rPr>
        <w:t>交付租赁物</w:t>
      </w:r>
      <w:r>
        <w:rPr>
          <w:rFonts w:hint="eastAsia" w:ascii="宋体" w:hAnsi="宋体" w:eastAsia="宋体" w:cs="宋体"/>
          <w:sz w:val="28"/>
          <w:szCs w:val="28"/>
          <w:u w:val="none"/>
          <w:lang w:val="en-US" w:eastAsia="zh-CN"/>
        </w:rPr>
        <w:t>，并保证该租赁物在交付时具备经营水产的环境条件，且无其它债务纠纷。</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、甲</w:t>
      </w:r>
      <w:r>
        <w:rPr>
          <w:rFonts w:hint="eastAsia" w:ascii="宋体" w:hAnsi="宋体" w:eastAsia="宋体" w:cs="宋体"/>
          <w:sz w:val="28"/>
          <w:szCs w:val="28"/>
          <w:lang w:val="en-US" w:eastAsia="zh-CN"/>
        </w:rPr>
        <w:t>乙双</w:t>
      </w:r>
      <w:r>
        <w:rPr>
          <w:rFonts w:hint="eastAsia" w:ascii="宋体" w:hAnsi="宋体" w:eastAsia="宋体" w:cs="宋体"/>
          <w:sz w:val="28"/>
          <w:szCs w:val="28"/>
        </w:rPr>
        <w:t>方</w:t>
      </w:r>
      <w:r>
        <w:rPr>
          <w:rFonts w:hint="eastAsia" w:ascii="宋体" w:hAnsi="宋体" w:eastAsia="宋体" w:cs="宋体"/>
          <w:sz w:val="28"/>
          <w:szCs w:val="28"/>
          <w:lang w:val="en-US" w:eastAsia="zh-CN"/>
        </w:rPr>
        <w:t>互不干涉对方</w:t>
      </w:r>
      <w:r>
        <w:rPr>
          <w:rFonts w:hint="eastAsia" w:ascii="宋体" w:hAnsi="宋体" w:eastAsia="宋体" w:cs="宋体"/>
          <w:sz w:val="28"/>
          <w:szCs w:val="28"/>
        </w:rPr>
        <w:t>的经营活动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协议履行期间，除非政府征用或甲方因工程项目规划建设需要导致协议终止，任何一方不得因违约之外的原因解除协议。</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eastAsia" w:ascii="宋体" w:hAnsi="宋体" w:eastAsia="宋体" w:cs="宋体"/>
          <w:sz w:val="28"/>
          <w:szCs w:val="28"/>
        </w:rPr>
        <w:t>、乙方在租赁期间，享有水面</w:t>
      </w:r>
      <w:r>
        <w:rPr>
          <w:rFonts w:hint="eastAsia" w:ascii="宋体" w:hAnsi="宋体" w:eastAsia="宋体" w:cs="宋体"/>
          <w:sz w:val="28"/>
          <w:szCs w:val="28"/>
          <w:lang w:val="en-US" w:eastAsia="zh-CN"/>
        </w:rPr>
        <w:t>及附属</w:t>
      </w:r>
      <w:r>
        <w:rPr>
          <w:rFonts w:hint="eastAsia" w:ascii="宋体" w:hAnsi="宋体" w:eastAsia="宋体" w:cs="宋体"/>
          <w:sz w:val="28"/>
          <w:szCs w:val="28"/>
        </w:rPr>
        <w:t>房屋使用权</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乙方不得在甲方未书面同意的情况下对鱼塘进行转租。</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、乙方在租赁期间自主经营</w:t>
      </w:r>
      <w:r>
        <w:rPr>
          <w:rFonts w:hint="eastAsia" w:ascii="宋体" w:hAnsi="宋体" w:eastAsia="宋体" w:cs="宋体"/>
          <w:sz w:val="28"/>
          <w:szCs w:val="28"/>
          <w:lang w:eastAsia="zh-CN"/>
        </w:rPr>
        <w:t>，</w:t>
      </w:r>
      <w:r>
        <w:rPr>
          <w:rFonts w:hint="eastAsia" w:ascii="宋体" w:hAnsi="宋体" w:eastAsia="宋体" w:cs="宋体"/>
          <w:sz w:val="28"/>
          <w:szCs w:val="28"/>
        </w:rPr>
        <w:t>各项投资自负盈亏</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乙方因生产经营不当导致生产经营或人身安全事故的</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自承其责</w:t>
      </w:r>
      <w:r>
        <w:rPr>
          <w:rFonts w:hint="eastAsia" w:ascii="宋体" w:hAnsi="宋体" w:eastAsia="宋体" w:cs="宋体"/>
          <w:sz w:val="28"/>
          <w:szCs w:val="28"/>
        </w:rPr>
        <w:t>，与甲方无关。</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、乙方应按期向甲方缴纳租金，超过六个月</w:t>
      </w:r>
      <w:r>
        <w:rPr>
          <w:rFonts w:hint="eastAsia" w:ascii="宋体" w:hAnsi="宋体" w:eastAsia="宋体" w:cs="宋体"/>
          <w:sz w:val="28"/>
          <w:szCs w:val="28"/>
          <w:lang w:val="en-US" w:eastAsia="zh-CN"/>
        </w:rPr>
        <w:t>未缴纳的</w:t>
      </w:r>
      <w:r>
        <w:rPr>
          <w:rFonts w:hint="eastAsia" w:ascii="宋体" w:hAnsi="宋体" w:eastAsia="宋体" w:cs="宋体"/>
          <w:sz w:val="28"/>
          <w:szCs w:val="28"/>
        </w:rPr>
        <w:t>,</w:t>
      </w:r>
      <w:r>
        <w:rPr>
          <w:rFonts w:hint="eastAsia" w:ascii="宋体" w:hAnsi="宋体" w:eastAsia="宋体" w:cs="宋体"/>
          <w:sz w:val="28"/>
          <w:szCs w:val="28"/>
          <w:lang w:val="en-US" w:eastAsia="zh-CN"/>
        </w:rPr>
        <w:t>甲方有权解除协议</w:t>
      </w:r>
      <w:r>
        <w:rPr>
          <w:rFonts w:hint="eastAsia" w:ascii="宋体" w:hAnsi="宋体" w:eastAsia="宋体" w:cs="宋体"/>
          <w:sz w:val="28"/>
          <w:szCs w:val="28"/>
        </w:rPr>
        <w:t>，并</w:t>
      </w:r>
      <w:r>
        <w:rPr>
          <w:rFonts w:hint="eastAsia" w:ascii="宋体" w:hAnsi="宋体" w:eastAsia="宋体" w:cs="宋体"/>
          <w:sz w:val="28"/>
          <w:szCs w:val="28"/>
          <w:lang w:val="en-US" w:eastAsia="zh-CN"/>
        </w:rPr>
        <w:t>要求乙方承担违约责任</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r>
        <w:rPr>
          <w:rFonts w:hint="eastAsia" w:ascii="宋体" w:hAnsi="宋体" w:eastAsia="宋体" w:cs="宋体"/>
          <w:sz w:val="28"/>
          <w:szCs w:val="28"/>
        </w:rPr>
        <w:t>、乙方在</w:t>
      </w:r>
      <w:r>
        <w:rPr>
          <w:rFonts w:hint="eastAsia" w:ascii="宋体" w:hAnsi="宋体" w:eastAsia="宋体" w:cs="宋体"/>
          <w:sz w:val="28"/>
          <w:szCs w:val="28"/>
          <w:lang w:val="en-US" w:eastAsia="zh-CN"/>
        </w:rPr>
        <w:t>承租</w:t>
      </w:r>
      <w:r>
        <w:rPr>
          <w:rFonts w:hint="eastAsia" w:ascii="宋体" w:hAnsi="宋体" w:eastAsia="宋体" w:cs="宋体"/>
          <w:sz w:val="28"/>
          <w:szCs w:val="28"/>
        </w:rPr>
        <w:t>期间，如需</w:t>
      </w:r>
      <w:r>
        <w:rPr>
          <w:rFonts w:hint="eastAsia" w:ascii="宋体" w:hAnsi="宋体" w:eastAsia="宋体" w:cs="宋体"/>
          <w:sz w:val="28"/>
          <w:szCs w:val="28"/>
          <w:lang w:val="en-US" w:eastAsia="zh-CN"/>
        </w:rPr>
        <w:t>在租赁物上添附财产的，必须经甲方同意。</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、乙方在承租期间，因</w:t>
      </w:r>
      <w:r>
        <w:rPr>
          <w:rFonts w:hint="eastAsia" w:ascii="宋体" w:hAnsi="宋体" w:eastAsia="宋体" w:cs="宋体"/>
          <w:sz w:val="28"/>
          <w:szCs w:val="28"/>
          <w:lang w:val="en-US" w:eastAsia="zh-CN"/>
        </w:rPr>
        <w:t>政府或其职能部门</w:t>
      </w:r>
      <w:r>
        <w:rPr>
          <w:rFonts w:hint="eastAsia" w:ascii="宋体" w:hAnsi="宋体" w:eastAsia="宋体" w:cs="宋体"/>
          <w:sz w:val="28"/>
          <w:szCs w:val="28"/>
        </w:rPr>
        <w:t>需要开发使用</w:t>
      </w:r>
      <w:r>
        <w:rPr>
          <w:rFonts w:hint="eastAsia" w:ascii="宋体" w:hAnsi="宋体" w:eastAsia="宋体" w:cs="宋体"/>
          <w:sz w:val="28"/>
          <w:szCs w:val="28"/>
          <w:lang w:val="en-US" w:eastAsia="zh-CN"/>
        </w:rPr>
        <w:t>或者用于其它用途的</w:t>
      </w:r>
      <w:r>
        <w:rPr>
          <w:rFonts w:hint="eastAsia" w:ascii="宋体" w:hAnsi="宋体" w:eastAsia="宋体" w:cs="宋体"/>
          <w:sz w:val="28"/>
          <w:szCs w:val="28"/>
        </w:rPr>
        <w:t>，</w:t>
      </w:r>
      <w:r>
        <w:rPr>
          <w:rFonts w:hint="eastAsia" w:ascii="宋体" w:hAnsi="宋体" w:eastAsia="宋体" w:cs="宋体"/>
          <w:sz w:val="28"/>
          <w:szCs w:val="28"/>
          <w:lang w:val="en-US" w:eastAsia="zh-CN"/>
        </w:rPr>
        <w:t>协议终止。乙方按实际租用时间向甲方缴纳租金</w:t>
      </w:r>
      <w:r>
        <w:rPr>
          <w:rFonts w:hint="eastAsia" w:ascii="宋体" w:hAnsi="宋体" w:eastAsia="宋体" w:cs="宋体"/>
          <w:sz w:val="28"/>
          <w:szCs w:val="28"/>
        </w:rPr>
        <w:t>，</w:t>
      </w:r>
      <w:r>
        <w:rPr>
          <w:rFonts w:hint="eastAsia" w:ascii="宋体" w:hAnsi="宋体" w:eastAsia="宋体" w:cs="宋体"/>
          <w:sz w:val="28"/>
          <w:szCs w:val="28"/>
          <w:lang w:val="en-US" w:eastAsia="zh-CN"/>
        </w:rPr>
        <w:t>乙方有权因前述原因获得来自租赁物征用部门的相应赔偿</w:t>
      </w: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8、非甲方同意，乙方不得允许工作人员以外的其他人员进入乙方租赁区域。</w:t>
      </w:r>
    </w:p>
    <w:p>
      <w:pPr>
        <w:keepNext w:val="0"/>
        <w:keepLines w:val="0"/>
        <w:pageBreakBefore w:val="0"/>
        <w:widowControl w:val="0"/>
        <w:kinsoku/>
        <w:wordWrap/>
        <w:overflowPunct/>
        <w:topLinePunct w:val="0"/>
        <w:autoSpaceDE/>
        <w:autoSpaceDN/>
        <w:bidi w:val="0"/>
        <w:adjustRightInd/>
        <w:snapToGrid/>
        <w:spacing w:line="640" w:lineRule="exact"/>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四、</w:t>
      </w:r>
      <w:r>
        <w:rPr>
          <w:rFonts w:hint="eastAsia" w:ascii="宋体" w:hAnsi="宋体" w:eastAsia="宋体" w:cs="宋体"/>
          <w:b/>
          <w:sz w:val="28"/>
          <w:szCs w:val="28"/>
        </w:rPr>
        <w:t>违约责任</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在协议履行期间，任何一方违反本协议的约定，视为违约。违约方应赔偿对方因违约造成的各项损失。</w:t>
      </w:r>
    </w:p>
    <w:p>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宋体" w:cs="宋体"/>
          <w:b/>
          <w:sz w:val="28"/>
          <w:szCs w:val="28"/>
        </w:rPr>
      </w:pPr>
      <w:r>
        <w:rPr>
          <w:rFonts w:hint="eastAsia" w:ascii="宋体" w:hAnsi="宋体" w:eastAsia="宋体" w:cs="宋体"/>
          <w:b/>
          <w:sz w:val="28"/>
          <w:szCs w:val="28"/>
          <w:lang w:val="en-US" w:eastAsia="zh-CN"/>
        </w:rPr>
        <w:t>五、</w:t>
      </w:r>
      <w:r>
        <w:rPr>
          <w:rFonts w:hint="eastAsia" w:ascii="宋体" w:hAnsi="宋体" w:eastAsia="宋体" w:cs="宋体"/>
          <w:b/>
          <w:sz w:val="28"/>
          <w:szCs w:val="28"/>
        </w:rPr>
        <w:t>其他约定的事项</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1、乙方在租赁期间，如遇人力不可抗拒的特大自然灾害，造成严重的经济损失，甲方可视受灾情况缓收或减免当年租金。</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2、乙方在租赁期间，</w:t>
      </w:r>
      <w:r>
        <w:rPr>
          <w:rFonts w:hint="eastAsia" w:ascii="宋体" w:hAnsi="宋体" w:eastAsia="宋体" w:cs="宋体"/>
          <w:sz w:val="28"/>
          <w:szCs w:val="28"/>
          <w:lang w:val="en-US" w:eastAsia="zh-CN"/>
        </w:rPr>
        <w:t>如因甲方工程项目规划建设需要提前终止协议的，甲方提前一个月通知乙方，乙方有义务在接到通知后30天内清空鱼塘内养殖水产品，并向甲方移交租赁水域及房屋。甲方除减免乙方剩余租期的租金外，不承担任何其它费用。</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rPr>
        <w:t>3、协议期满，如甲方继续对外出租，在同类同等条件下，乙方享有优先承租权。</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4</w:t>
      </w:r>
      <w:r>
        <w:rPr>
          <w:rFonts w:hint="eastAsia" w:ascii="宋体" w:hAnsi="宋体" w:eastAsia="宋体" w:cs="宋体"/>
          <w:sz w:val="28"/>
          <w:szCs w:val="28"/>
        </w:rPr>
        <w:t>、乙方在租赁期间，不能影响甲方的正常生产，如对甲方设备设施</w:t>
      </w:r>
      <w:r>
        <w:rPr>
          <w:rFonts w:hint="eastAsia" w:ascii="宋体" w:hAnsi="宋体" w:eastAsia="宋体" w:cs="宋体"/>
          <w:sz w:val="28"/>
          <w:szCs w:val="28"/>
          <w:lang w:val="en-US" w:eastAsia="zh-CN"/>
        </w:rPr>
        <w:t>及生产环境</w:t>
      </w:r>
      <w:r>
        <w:rPr>
          <w:rFonts w:hint="eastAsia" w:ascii="宋体" w:hAnsi="宋体" w:eastAsia="宋体" w:cs="宋体"/>
          <w:sz w:val="28"/>
          <w:szCs w:val="28"/>
        </w:rPr>
        <w:t>造成</w:t>
      </w:r>
      <w:r>
        <w:rPr>
          <w:rFonts w:hint="eastAsia" w:ascii="宋体" w:hAnsi="宋体" w:eastAsia="宋体" w:cs="宋体"/>
          <w:sz w:val="28"/>
          <w:szCs w:val="28"/>
          <w:lang w:val="en-US" w:eastAsia="zh-CN"/>
        </w:rPr>
        <w:t>破坏</w:t>
      </w:r>
      <w:r>
        <w:rPr>
          <w:rFonts w:hint="eastAsia" w:ascii="宋体" w:hAnsi="宋体" w:eastAsia="宋体" w:cs="宋体"/>
          <w:sz w:val="28"/>
          <w:szCs w:val="28"/>
        </w:rPr>
        <w:t>，由乙方承担相应的赔偿。</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eastAsia" w:ascii="宋体" w:hAnsi="宋体" w:eastAsia="宋体" w:cs="宋体"/>
          <w:sz w:val="28"/>
          <w:szCs w:val="28"/>
        </w:rPr>
        <w:t>、协议期满，</w:t>
      </w:r>
      <w:r>
        <w:rPr>
          <w:rFonts w:hint="eastAsia" w:ascii="宋体" w:hAnsi="宋体" w:eastAsia="宋体" w:cs="宋体"/>
          <w:sz w:val="28"/>
          <w:szCs w:val="28"/>
          <w:lang w:val="en-US" w:eastAsia="zh-CN"/>
        </w:rPr>
        <w:t>如双方不再续签协议</w:t>
      </w:r>
      <w:r>
        <w:rPr>
          <w:rFonts w:hint="eastAsia" w:ascii="宋体" w:hAnsi="宋体" w:eastAsia="宋体" w:cs="宋体"/>
          <w:sz w:val="28"/>
          <w:szCs w:val="28"/>
        </w:rPr>
        <w:t>，</w:t>
      </w:r>
      <w:r>
        <w:rPr>
          <w:rFonts w:hint="eastAsia" w:ascii="宋体" w:hAnsi="宋体" w:eastAsia="宋体" w:cs="宋体"/>
          <w:sz w:val="28"/>
          <w:szCs w:val="28"/>
          <w:lang w:val="en-US" w:eastAsia="zh-CN"/>
        </w:rPr>
        <w:t>乙方有义务在协议期满后30天内向甲方归还租赁水域及房屋，经甲方批准的添附财产由乙方自行处置。</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6、乙方在租赁期间的外部矛盾协调，由乙方自行处理，甲方配合处理。</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、本协议未尽事宜，</w:t>
      </w:r>
      <w:r>
        <w:rPr>
          <w:rFonts w:hint="eastAsia" w:ascii="宋体" w:hAnsi="宋体" w:eastAsia="宋体" w:cs="宋体"/>
          <w:sz w:val="28"/>
          <w:szCs w:val="28"/>
          <w:lang w:val="en-US" w:eastAsia="zh-CN"/>
        </w:rPr>
        <w:t>双方可另签协议补充，效益与原协议相同。协议履行过程中，若发生争议双方承诺协商解决；协商不成的，向租赁物所在的基层人民法院提起诉讼</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宋体" w:cs="宋体"/>
          <w:sz w:val="28"/>
          <w:szCs w:val="28"/>
        </w:rPr>
      </w:pPr>
      <w:r>
        <w:rPr>
          <w:rFonts w:hint="eastAsia" w:ascii="宋体" w:hAnsi="宋体" w:eastAsia="宋体" w:cs="宋体"/>
          <w:b/>
          <w:bCs w:val="0"/>
          <w:sz w:val="28"/>
          <w:szCs w:val="28"/>
          <w:lang w:val="en-US" w:eastAsia="zh-CN"/>
        </w:rPr>
        <w:t>六、</w:t>
      </w:r>
      <w:r>
        <w:rPr>
          <w:rFonts w:hint="eastAsia" w:ascii="宋体" w:hAnsi="宋体" w:eastAsia="宋体" w:cs="宋体"/>
          <w:sz w:val="28"/>
          <w:szCs w:val="28"/>
        </w:rPr>
        <w:t>本协议</w:t>
      </w:r>
      <w:r>
        <w:rPr>
          <w:rFonts w:hint="eastAsia" w:ascii="宋体" w:hAnsi="宋体" w:eastAsia="宋体" w:cs="宋体"/>
          <w:sz w:val="28"/>
          <w:szCs w:val="28"/>
          <w:lang w:val="en-US" w:eastAsia="zh-CN"/>
        </w:rPr>
        <w:t>自双方签字盖章之日起生效，甲方双方履行完毕各自义务时终止；本协议</w:t>
      </w:r>
      <w:r>
        <w:rPr>
          <w:rFonts w:hint="eastAsia" w:ascii="宋体" w:hAnsi="宋体" w:eastAsia="宋体" w:cs="宋体"/>
          <w:sz w:val="28"/>
          <w:szCs w:val="28"/>
        </w:rPr>
        <w:t>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份，甲乙双方各执</w:t>
      </w:r>
      <w:r>
        <w:rPr>
          <w:rFonts w:hint="eastAsia" w:ascii="宋体" w:hAnsi="宋体" w:eastAsia="宋体" w:cs="宋体"/>
          <w:sz w:val="28"/>
          <w:szCs w:val="28"/>
          <w:lang w:val="en-US" w:eastAsia="zh-CN"/>
        </w:rPr>
        <w:t>贰</w:t>
      </w:r>
      <w:r>
        <w:rPr>
          <w:rFonts w:hint="eastAsia" w:ascii="宋体" w:hAnsi="宋体" w:eastAsia="宋体" w:cs="宋体"/>
          <w:sz w:val="28"/>
          <w:szCs w:val="28"/>
        </w:rPr>
        <w:t>份。</w:t>
      </w:r>
    </w:p>
    <w:p>
      <w:pPr>
        <w:pStyle w:val="14"/>
        <w:rPr>
          <w:rFonts w:hint="default"/>
          <w:lang w:val="en-US" w:eastAsia="zh-CN"/>
        </w:rPr>
      </w:pPr>
    </w:p>
    <w:p>
      <w:pPr>
        <w:rPr>
          <w:rFonts w:hint="default"/>
          <w:lang w:val="en-US" w:eastAsia="zh-CN"/>
        </w:rPr>
      </w:pPr>
    </w:p>
    <w:p>
      <w:pPr>
        <w:pStyle w:val="14"/>
        <w:rPr>
          <w:rFonts w:hint="default"/>
          <w:lang w:val="en-US" w:eastAsia="zh-CN"/>
        </w:rPr>
      </w:pPr>
    </w:p>
    <w:p>
      <w:pPr>
        <w:rPr>
          <w:rFonts w:hint="default"/>
          <w:lang w:val="en-US" w:eastAsia="zh-CN"/>
        </w:rPr>
      </w:pPr>
    </w:p>
    <w:p>
      <w:pPr>
        <w:pStyle w:val="14"/>
        <w:rPr>
          <w:rFonts w:hint="default"/>
          <w:lang w:val="en-US" w:eastAsia="zh-CN"/>
        </w:rPr>
      </w:pPr>
    </w:p>
    <w:p>
      <w:pPr>
        <w:rPr>
          <w:rFonts w:hint="default"/>
          <w:lang w:val="en-US" w:eastAsia="zh-CN"/>
        </w:rPr>
      </w:pPr>
    </w:p>
    <w:p>
      <w:pPr>
        <w:pStyle w:val="14"/>
        <w:rPr>
          <w:rFonts w:hint="default"/>
          <w:lang w:val="en-US" w:eastAsia="zh-CN"/>
        </w:rPr>
      </w:pPr>
    </w:p>
    <w:p>
      <w:pPr>
        <w:pStyle w:val="19"/>
        <w:numPr>
          <w:ilvl w:val="0"/>
          <w:numId w:val="0"/>
        </w:numPr>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lang w:val="en-US" w:eastAsia="zh-CN"/>
        </w:rPr>
        <w:t xml:space="preserve">第六章  </w:t>
      </w:r>
      <w:r>
        <w:rPr>
          <w:rFonts w:hint="eastAsia" w:ascii="宋体" w:hAnsi="宋体" w:eastAsia="宋体" w:cs="宋体"/>
          <w:b/>
          <w:bCs/>
          <w:color w:val="000000"/>
          <w:sz w:val="28"/>
          <w:szCs w:val="28"/>
        </w:rPr>
        <w:t>附件</w:t>
      </w:r>
    </w:p>
    <w:p>
      <w:pPr>
        <w:pStyle w:val="4"/>
        <w:numPr>
          <w:ilvl w:val="0"/>
          <w:numId w:val="0"/>
        </w:numPr>
        <w:tabs>
          <w:tab w:val="left" w:pos="0"/>
        </w:tabs>
        <w:jc w:val="both"/>
        <w:rPr>
          <w:rFonts w:hint="eastAsia"/>
        </w:rPr>
      </w:pPr>
      <w:bookmarkStart w:id="3" w:name="_Toc444523566"/>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jc w:val="both"/>
        <w:textAlignment w:val="auto"/>
        <w:rPr>
          <w:rFonts w:hint="eastAsia"/>
          <w:sz w:val="28"/>
          <w:szCs w:val="28"/>
        </w:rPr>
      </w:pPr>
      <w:r>
        <w:rPr>
          <w:rFonts w:hint="eastAsia"/>
          <w:sz w:val="28"/>
          <w:szCs w:val="28"/>
        </w:rPr>
        <w:t>附件一</w:t>
      </w:r>
      <w:bookmarkEnd w:id="3"/>
    </w:p>
    <w:p>
      <w:pPr>
        <w:spacing w:line="360" w:lineRule="auto"/>
        <w:ind w:firstLine="562" w:firstLineChars="200"/>
        <w:jc w:val="center"/>
        <w:rPr>
          <w:rFonts w:ascii="Times New Roman" w:hAnsi="Times New Roman" w:cs="Times New Roman"/>
          <w:b/>
          <w:sz w:val="28"/>
          <w:szCs w:val="28"/>
        </w:rPr>
      </w:pPr>
      <w:r>
        <w:rPr>
          <w:rFonts w:hint="eastAsia" w:ascii="Times New Roman" w:cs="Times New Roman"/>
          <w:b/>
          <w:sz w:val="28"/>
          <w:szCs w:val="28"/>
          <w:lang w:val="en-US" w:eastAsia="zh-CN"/>
        </w:rPr>
        <w:t>投标</w:t>
      </w:r>
      <w:r>
        <w:rPr>
          <w:rFonts w:hint="eastAsia" w:ascii="Times New Roman" w:hAnsi="Times New Roman" w:cs="Times New Roman"/>
          <w:b/>
          <w:sz w:val="28"/>
          <w:szCs w:val="28"/>
        </w:rPr>
        <w:t>响应函</w:t>
      </w:r>
    </w:p>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kern w:val="1"/>
          <w:sz w:val="28"/>
          <w:szCs w:val="28"/>
          <w:lang w:eastAsia="zh-CN"/>
        </w:rPr>
      </w:pPr>
      <w:r>
        <w:rPr>
          <w:rFonts w:hint="eastAsia" w:ascii="宋体" w:hAnsi="宋体" w:cs="宋体"/>
          <w:kern w:val="1"/>
          <w:sz w:val="28"/>
          <w:szCs w:val="28"/>
        </w:rPr>
        <w:t>致：</w:t>
      </w:r>
      <w:r>
        <w:rPr>
          <w:rFonts w:hint="eastAsia" w:hAnsi="宋体" w:cs="宋体"/>
          <w:kern w:val="1"/>
          <w:sz w:val="28"/>
          <w:szCs w:val="28"/>
          <w:lang w:val="en-US" w:eastAsia="zh-CN"/>
        </w:rPr>
        <w:t>扬州市洁源光伏发电股份有限公司</w:t>
      </w:r>
    </w:p>
    <w:p>
      <w:pPr>
        <w:pStyle w:val="7"/>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cs="宋体"/>
          <w:sz w:val="28"/>
          <w:szCs w:val="28"/>
        </w:rPr>
      </w:pPr>
      <w:r>
        <w:rPr>
          <w:rFonts w:cs="宋体"/>
          <w:sz w:val="28"/>
          <w:szCs w:val="28"/>
        </w:rPr>
        <w:t>我</w:t>
      </w:r>
      <w:r>
        <w:rPr>
          <w:rFonts w:hint="eastAsia" w:cs="宋体"/>
          <w:sz w:val="28"/>
          <w:szCs w:val="28"/>
          <w:lang w:val="en-US" w:eastAsia="zh-CN"/>
        </w:rPr>
        <w:t>公司</w:t>
      </w:r>
      <w:r>
        <w:rPr>
          <w:rFonts w:hint="eastAsia" w:cs="宋体"/>
          <w:sz w:val="28"/>
          <w:szCs w:val="28"/>
        </w:rPr>
        <w:t>查阅</w:t>
      </w:r>
      <w:r>
        <w:rPr>
          <w:rFonts w:hint="eastAsia" w:cs="宋体"/>
          <w:sz w:val="28"/>
          <w:szCs w:val="28"/>
          <w:u w:val="single"/>
          <w:lang w:val="en-US" w:eastAsia="zh-CN"/>
        </w:rPr>
        <w:t>扬州市洁源光伏发电股份有限公司公道镇10兆瓦项目鱼塘出租</w:t>
      </w:r>
      <w:r>
        <w:rPr>
          <w:rFonts w:hint="eastAsia" w:cs="宋体"/>
          <w:sz w:val="28"/>
          <w:szCs w:val="28"/>
        </w:rPr>
        <w:t>的</w:t>
      </w:r>
      <w:r>
        <w:rPr>
          <w:rFonts w:cs="宋体"/>
          <w:sz w:val="28"/>
          <w:szCs w:val="28"/>
        </w:rPr>
        <w:t>招标文件后，经详细研究，决定参加该项</w:t>
      </w:r>
      <w:r>
        <w:rPr>
          <w:rFonts w:hint="eastAsia" w:cs="宋体"/>
          <w:sz w:val="28"/>
          <w:szCs w:val="28"/>
        </w:rPr>
        <w:t>目</w:t>
      </w:r>
      <w:r>
        <w:rPr>
          <w:rFonts w:cs="宋体"/>
          <w:sz w:val="28"/>
          <w:szCs w:val="28"/>
        </w:rPr>
        <w:t>投标活动。为此，我方郑重声明以下诸点，并负法律责任。</w:t>
      </w:r>
    </w:p>
    <w:p>
      <w:pPr>
        <w:pStyle w:val="7"/>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480"/>
        <w:textAlignment w:val="auto"/>
        <w:rPr>
          <w:rFonts w:cs="宋体"/>
          <w:sz w:val="28"/>
          <w:szCs w:val="28"/>
        </w:rPr>
      </w:pPr>
      <w:r>
        <w:rPr>
          <w:rFonts w:cs="宋体"/>
          <w:sz w:val="28"/>
          <w:szCs w:val="28"/>
        </w:rPr>
        <w:t>按招标文件规定的各项要求，向招标人提供所需服务。</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cs="宋体"/>
          <w:sz w:val="28"/>
          <w:szCs w:val="28"/>
        </w:rPr>
      </w:pPr>
      <w:r>
        <w:rPr>
          <w:rFonts w:cs="宋体"/>
          <w:sz w:val="28"/>
          <w:szCs w:val="28"/>
        </w:rPr>
        <w:t>2、如果我方中标，承诺全面履行招标文件规定的每一项要求。</w:t>
      </w:r>
    </w:p>
    <w:p>
      <w:pPr>
        <w:pStyle w:val="7"/>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cs="宋体"/>
          <w:sz w:val="28"/>
          <w:szCs w:val="28"/>
        </w:rPr>
      </w:pPr>
      <w:r>
        <w:rPr>
          <w:rFonts w:cs="宋体"/>
          <w:sz w:val="28"/>
          <w:szCs w:val="28"/>
        </w:rPr>
        <w:t>3、我方承诺该投标文件在该项目的全过程中保持有效，不作任何更改和变动。</w:t>
      </w:r>
    </w:p>
    <w:p>
      <w:pPr>
        <w:pStyle w:val="7"/>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cs="宋体"/>
          <w:sz w:val="28"/>
          <w:szCs w:val="28"/>
        </w:rPr>
      </w:pPr>
      <w:r>
        <w:rPr>
          <w:rFonts w:cs="宋体"/>
          <w:sz w:val="28"/>
          <w:szCs w:val="28"/>
        </w:rPr>
        <w:t>4、我们愿按《</w:t>
      </w:r>
      <w:r>
        <w:rPr>
          <w:rFonts w:hint="eastAsia" w:cs="宋体"/>
          <w:sz w:val="28"/>
          <w:szCs w:val="28"/>
          <w:lang w:val="en-US" w:eastAsia="zh-CN"/>
        </w:rPr>
        <w:t>民法典</w:t>
      </w:r>
      <w:r>
        <w:rPr>
          <w:rFonts w:cs="宋体"/>
          <w:sz w:val="28"/>
          <w:szCs w:val="28"/>
        </w:rPr>
        <w:t>》</w:t>
      </w:r>
      <w:r>
        <w:rPr>
          <w:rFonts w:hint="eastAsia" w:cs="宋体"/>
          <w:sz w:val="28"/>
          <w:szCs w:val="28"/>
          <w:lang w:val="en-US" w:eastAsia="zh-CN"/>
        </w:rPr>
        <w:t>等法律法规</w:t>
      </w:r>
      <w:r>
        <w:rPr>
          <w:rFonts w:cs="宋体"/>
          <w:sz w:val="28"/>
          <w:szCs w:val="28"/>
        </w:rPr>
        <w:t>履行自己的全部责任。</w:t>
      </w:r>
    </w:p>
    <w:p>
      <w:pPr>
        <w:pStyle w:val="7"/>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cs="宋体"/>
          <w:sz w:val="28"/>
          <w:szCs w:val="28"/>
        </w:rPr>
      </w:pPr>
      <w:r>
        <w:rPr>
          <w:rFonts w:cs="宋体"/>
          <w:sz w:val="28"/>
          <w:szCs w:val="28"/>
        </w:rPr>
        <w:t>5、愿意提供招标文件中要求所有资料，并保证完全真实准确，若有虚假和违背，我公司愿意承担由此而产生的一切后果。</w:t>
      </w:r>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jc w:val="both"/>
        <w:textAlignment w:val="auto"/>
        <w:rPr>
          <w:rFonts w:hint="eastAsia" w:ascii="宋体" w:hAnsi="宋体" w:eastAsia="宋体" w:cs="宋体"/>
          <w:sz w:val="28"/>
          <w:szCs w:val="28"/>
        </w:rPr>
      </w:pPr>
      <w:bookmarkStart w:id="4" w:name="_Toc444523567"/>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jc w:val="both"/>
        <w:textAlignment w:val="auto"/>
        <w:rPr>
          <w:rFonts w:hint="eastAsia" w:ascii="宋体" w:hAnsi="宋体" w:eastAsia="宋体" w:cs="宋体"/>
          <w:sz w:val="28"/>
          <w:szCs w:val="28"/>
        </w:rPr>
      </w:pPr>
      <w:r>
        <w:rPr>
          <w:rFonts w:hint="eastAsia" w:ascii="宋体" w:hAnsi="宋体" w:eastAsia="宋体" w:cs="宋体"/>
          <w:sz w:val="28"/>
          <w:szCs w:val="28"/>
        </w:rPr>
        <w:t xml:space="preserve">投标人名称（公章）：                </w:t>
      </w:r>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jc w:val="both"/>
        <w:textAlignment w:val="auto"/>
        <w:rPr>
          <w:rFonts w:hint="eastAsia" w:ascii="宋体" w:hAnsi="宋体" w:eastAsia="宋体" w:cs="宋体"/>
          <w:sz w:val="28"/>
          <w:szCs w:val="28"/>
        </w:rPr>
      </w:pPr>
      <w:r>
        <w:rPr>
          <w:rFonts w:hint="eastAsia" w:ascii="宋体" w:hAnsi="宋体" w:eastAsia="宋体" w:cs="宋体"/>
          <w:sz w:val="28"/>
          <w:szCs w:val="28"/>
        </w:rPr>
        <w:t>法定代表人或授权</w:t>
      </w:r>
      <w:r>
        <w:rPr>
          <w:rFonts w:hint="eastAsia" w:ascii="宋体" w:hAnsi="宋体" w:eastAsia="宋体" w:cs="宋体"/>
          <w:sz w:val="28"/>
          <w:szCs w:val="28"/>
          <w:lang w:val="en-US" w:eastAsia="zh-CN"/>
        </w:rPr>
        <w:t>委托人（</w:t>
      </w:r>
      <w:r>
        <w:rPr>
          <w:rFonts w:hint="eastAsia" w:ascii="宋体" w:hAnsi="宋体" w:eastAsia="宋体" w:cs="宋体"/>
          <w:sz w:val="28"/>
          <w:szCs w:val="28"/>
        </w:rPr>
        <w:t>签字</w:t>
      </w:r>
      <w:r>
        <w:rPr>
          <w:rFonts w:hint="eastAsia" w:ascii="宋体" w:hAnsi="宋体" w:eastAsia="宋体" w:cs="宋体"/>
          <w:sz w:val="28"/>
          <w:szCs w:val="28"/>
          <w:lang w:val="en-US" w:eastAsia="zh-CN"/>
        </w:rPr>
        <w:t>）</w:t>
      </w:r>
      <w:r>
        <w:rPr>
          <w:rFonts w:hint="eastAsia" w:ascii="宋体" w:hAnsi="宋体" w:eastAsia="宋体" w:cs="宋体"/>
          <w:sz w:val="28"/>
          <w:szCs w:val="28"/>
        </w:rPr>
        <w:t xml:space="preserve">：                 </w:t>
      </w:r>
    </w:p>
    <w:p>
      <w:pPr>
        <w:pStyle w:val="4"/>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240" w:lineRule="auto"/>
        <w:jc w:val="both"/>
        <w:textAlignment w:val="auto"/>
        <w:rPr>
          <w:rFonts w:hint="eastAsia" w:ascii="宋体" w:hAnsi="宋体" w:eastAsia="宋体" w:cs="宋体"/>
          <w:sz w:val="28"/>
          <w:szCs w:val="28"/>
        </w:rPr>
      </w:pPr>
      <w:r>
        <w:rPr>
          <w:rFonts w:hint="eastAsia" w:ascii="宋体" w:hAnsi="宋体" w:eastAsia="宋体" w:cs="宋体"/>
          <w:sz w:val="28"/>
          <w:szCs w:val="28"/>
        </w:rPr>
        <w:t xml:space="preserve">             </w:t>
      </w:r>
    </w:p>
    <w:p>
      <w:pPr>
        <w:pStyle w:val="4"/>
        <w:numPr>
          <w:ilvl w:val="0"/>
          <w:numId w:val="0"/>
        </w:numPr>
        <w:tabs>
          <w:tab w:val="left" w:pos="0"/>
        </w:tabs>
        <w:jc w:val="both"/>
        <w:rPr>
          <w:rFonts w:hint="eastAsia" w:ascii="宋体" w:hAnsi="宋体" w:eastAsia="宋体" w:cs="宋体"/>
          <w:sz w:val="28"/>
          <w:szCs w:val="28"/>
        </w:rPr>
      </w:pPr>
    </w:p>
    <w:p>
      <w:pPr>
        <w:pStyle w:val="4"/>
        <w:numPr>
          <w:ilvl w:val="0"/>
          <w:numId w:val="0"/>
        </w:numPr>
        <w:tabs>
          <w:tab w:val="left" w:pos="0"/>
        </w:tabs>
        <w:jc w:val="right"/>
        <w:rPr>
          <w:rFonts w:hint="eastAsia"/>
          <w:sz w:val="28"/>
          <w:szCs w:val="28"/>
        </w:rPr>
      </w:pPr>
      <w:r>
        <w:rPr>
          <w:rFonts w:hint="eastAsia" w:ascii="宋体" w:hAnsi="宋体" w:eastAsia="宋体" w:cs="宋体"/>
          <w:sz w:val="28"/>
          <w:szCs w:val="28"/>
        </w:rPr>
        <w:t xml:space="preserve">                           年       月       日</w:t>
      </w:r>
    </w:p>
    <w:p>
      <w:pPr>
        <w:pStyle w:val="4"/>
        <w:numPr>
          <w:ilvl w:val="0"/>
          <w:numId w:val="0"/>
        </w:numPr>
        <w:tabs>
          <w:tab w:val="left" w:pos="0"/>
        </w:tabs>
        <w:jc w:val="both"/>
        <w:rPr>
          <w:sz w:val="28"/>
          <w:szCs w:val="28"/>
        </w:rPr>
      </w:pPr>
      <w:r>
        <w:rPr>
          <w:rFonts w:hint="eastAsia"/>
          <w:sz w:val="28"/>
          <w:szCs w:val="28"/>
        </w:rPr>
        <w:t>附件二</w:t>
      </w:r>
      <w:bookmarkEnd w:id="4"/>
    </w:p>
    <w:p>
      <w:pPr>
        <w:ind w:firstLine="0" w:firstLineChars="0"/>
        <w:jc w:val="center"/>
        <w:rPr>
          <w:b/>
          <w:color w:val="000000"/>
        </w:rPr>
      </w:pPr>
      <w:r>
        <w:rPr>
          <w:rFonts w:hint="eastAsia"/>
          <w:b/>
          <w:color w:val="000000"/>
        </w:rPr>
        <w:t>法定代表人身份证明</w:t>
      </w:r>
    </w:p>
    <w:p>
      <w:pPr>
        <w:ind w:firstLine="560"/>
        <w:jc w:val="center"/>
        <w:rPr>
          <w:color w:val="000000"/>
        </w:rPr>
      </w:pPr>
    </w:p>
    <w:p>
      <w:pPr>
        <w:ind w:firstLine="560"/>
        <w:rPr>
          <w:rFonts w:hAnsi="宋体"/>
          <w:color w:val="000000"/>
        </w:rPr>
      </w:pPr>
      <w:r>
        <w:rPr>
          <w:rFonts w:hint="eastAsia"/>
          <w:color w:val="000000"/>
        </w:rPr>
        <w:t>投</w:t>
      </w:r>
      <w:r>
        <w:rPr>
          <w:rFonts w:hint="eastAsia" w:hAnsi="宋体"/>
          <w:color w:val="000000"/>
        </w:rPr>
        <w:t>标人名称:</w:t>
      </w:r>
      <w:r>
        <w:rPr>
          <w:rFonts w:hAnsi="宋体"/>
          <w:color w:val="000000"/>
          <w:szCs w:val="28"/>
          <w:u w:val="single"/>
        </w:rPr>
        <w:t xml:space="preserve">                            </w:t>
      </w:r>
      <w:r>
        <w:rPr>
          <w:rFonts w:hint="eastAsia" w:hAnsi="宋体"/>
          <w:color w:val="000000"/>
        </w:rPr>
        <w:t xml:space="preserve">                             </w:t>
      </w:r>
    </w:p>
    <w:p>
      <w:pPr>
        <w:ind w:firstLine="560"/>
        <w:rPr>
          <w:rFonts w:hAnsi="宋体"/>
          <w:color w:val="000000"/>
        </w:rPr>
      </w:pPr>
      <w:r>
        <w:rPr>
          <w:rFonts w:hint="eastAsia" w:hAnsi="宋体"/>
          <w:color w:val="000000"/>
        </w:rPr>
        <w:t>单位性质：</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Ansi="宋体"/>
          <w:color w:val="000000"/>
          <w:szCs w:val="28"/>
        </w:rPr>
        <w:t xml:space="preserve"> </w:t>
      </w:r>
      <w:r>
        <w:rPr>
          <w:rFonts w:hint="eastAsia" w:hAnsi="宋体"/>
          <w:color w:val="000000"/>
        </w:rPr>
        <w:t xml:space="preserve">                                </w:t>
      </w:r>
    </w:p>
    <w:p>
      <w:pPr>
        <w:ind w:firstLine="560"/>
        <w:rPr>
          <w:rFonts w:hAnsi="宋体"/>
          <w:color w:val="000000"/>
        </w:rPr>
      </w:pPr>
      <w:r>
        <w:rPr>
          <w:rFonts w:hint="eastAsia" w:hAnsi="宋体"/>
          <w:color w:val="000000"/>
        </w:rPr>
        <w:t>地    址：</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Ansi="宋体"/>
          <w:color w:val="000000"/>
          <w:szCs w:val="28"/>
        </w:rPr>
        <w:t xml:space="preserve"> </w:t>
      </w:r>
      <w:r>
        <w:rPr>
          <w:rFonts w:hint="eastAsia" w:hAnsi="宋体"/>
          <w:color w:val="000000"/>
        </w:rPr>
        <w:t xml:space="preserve">                                  </w:t>
      </w:r>
    </w:p>
    <w:p>
      <w:pPr>
        <w:ind w:firstLine="560"/>
        <w:rPr>
          <w:rFonts w:hAnsi="宋体"/>
          <w:color w:val="000000"/>
        </w:rPr>
      </w:pPr>
      <w:r>
        <w:rPr>
          <w:rFonts w:hint="eastAsia" w:hAnsi="宋体"/>
          <w:color w:val="000000"/>
        </w:rPr>
        <w:t>成立时间:</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年</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月</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日</w:t>
      </w:r>
    </w:p>
    <w:p>
      <w:pPr>
        <w:ind w:firstLine="560"/>
        <w:rPr>
          <w:rFonts w:hAnsi="宋体"/>
          <w:color w:val="000000"/>
        </w:rPr>
      </w:pPr>
      <w:r>
        <w:rPr>
          <w:rFonts w:hint="eastAsia" w:hAnsi="宋体"/>
          <w:color w:val="000000"/>
        </w:rPr>
        <w:t>经营期限：</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Ansi="宋体"/>
          <w:color w:val="000000"/>
          <w:szCs w:val="28"/>
        </w:rPr>
        <w:t xml:space="preserve"> </w:t>
      </w:r>
      <w:r>
        <w:rPr>
          <w:rFonts w:hint="eastAsia" w:hAnsi="宋体"/>
          <w:color w:val="000000"/>
        </w:rPr>
        <w:t xml:space="preserve">                               </w:t>
      </w:r>
    </w:p>
    <w:p>
      <w:pPr>
        <w:keepNext w:val="0"/>
        <w:keepLines w:val="0"/>
        <w:pageBreakBefore w:val="0"/>
        <w:widowControl w:val="0"/>
        <w:kinsoku/>
        <w:wordWrap/>
        <w:overflowPunct/>
        <w:topLinePunct w:val="0"/>
        <w:autoSpaceDE/>
        <w:autoSpaceDN/>
        <w:bidi w:val="0"/>
        <w:adjustRightInd/>
        <w:snapToGrid/>
        <w:ind w:left="0" w:leftChars="0" w:firstLine="560" w:firstLineChars="200"/>
        <w:textAlignment w:val="auto"/>
        <w:rPr>
          <w:rFonts w:hAnsi="宋体"/>
          <w:color w:val="000000"/>
        </w:rPr>
      </w:pPr>
      <w:r>
        <w:rPr>
          <w:rFonts w:hint="eastAsia" w:hAnsi="宋体"/>
          <w:color w:val="000000"/>
        </w:rPr>
        <w:t>姓名：</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性别：</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 xml:space="preserve">  职务：</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 xml:space="preserve"> </w:t>
      </w:r>
      <w:r>
        <w:rPr>
          <w:rFonts w:hint="eastAsia" w:hAnsi="宋体"/>
          <w:color w:val="000000"/>
          <w:lang w:eastAsia="zh-CN"/>
        </w:rPr>
        <w:t>，</w:t>
      </w:r>
      <w:r>
        <w:rPr>
          <w:rFonts w:hint="eastAsia" w:hAnsi="宋体"/>
          <w:color w:val="000000"/>
        </w:rPr>
        <w:t>系</w:t>
      </w:r>
      <w:r>
        <w:rPr>
          <w:rFonts w:hint="eastAsia" w:hAnsi="宋体"/>
          <w:color w:val="000000"/>
          <w:u w:val="single"/>
          <w:lang w:val="en-US" w:eastAsia="zh-CN"/>
        </w:rPr>
        <w:t xml:space="preserve">   </w:t>
      </w:r>
      <w:r>
        <w:rPr>
          <w:rFonts w:hAnsi="宋体"/>
          <w:color w:val="000000"/>
          <w:szCs w:val="28"/>
          <w:u w:val="single"/>
        </w:rPr>
        <w:t xml:space="preserve">              </w:t>
      </w:r>
      <w:r>
        <w:rPr>
          <w:rFonts w:hint="eastAsia" w:hAnsi="宋体"/>
          <w:color w:val="000000"/>
        </w:rPr>
        <w:t>的法定代表人。</w:t>
      </w:r>
    </w:p>
    <w:p>
      <w:pPr>
        <w:ind w:firstLine="560"/>
        <w:rPr>
          <w:rFonts w:hAnsi="宋体"/>
          <w:color w:val="000000"/>
        </w:rPr>
      </w:pPr>
      <w:r>
        <w:rPr>
          <w:rFonts w:hint="eastAsia" w:hAnsi="宋体"/>
          <w:color w:val="000000"/>
        </w:rPr>
        <w:t>特此证明。</w:t>
      </w:r>
    </w:p>
    <w:p>
      <w:pPr>
        <w:ind w:firstLine="560"/>
        <w:rPr>
          <w:rFonts w:hAnsi="宋体"/>
          <w:color w:val="000000"/>
        </w:rPr>
      </w:pPr>
    </w:p>
    <w:p>
      <w:pPr>
        <w:ind w:firstLine="560"/>
        <w:rPr>
          <w:rFonts w:hAnsi="宋体"/>
          <w:color w:val="000000"/>
        </w:rPr>
      </w:pPr>
    </w:p>
    <w:p>
      <w:pPr>
        <w:ind w:firstLine="560"/>
        <w:rPr>
          <w:rFonts w:hAnsi="宋体"/>
          <w:color w:val="000000"/>
        </w:rPr>
      </w:pPr>
    </w:p>
    <w:p>
      <w:pPr>
        <w:ind w:firstLine="560"/>
        <w:rPr>
          <w:rFonts w:hAnsi="宋体"/>
          <w:color w:val="000000"/>
        </w:rPr>
      </w:pPr>
    </w:p>
    <w:p>
      <w:pPr>
        <w:ind w:firstLine="560"/>
        <w:rPr>
          <w:rFonts w:hAnsi="宋体"/>
          <w:color w:val="000000"/>
        </w:rPr>
      </w:pPr>
      <w:r>
        <w:rPr>
          <w:rFonts w:hint="eastAsia" w:hAnsi="宋体"/>
          <w:color w:val="000000"/>
        </w:rPr>
        <w:t xml:space="preserve">                      投标人：</w:t>
      </w:r>
      <w:r>
        <w:rPr>
          <w:rFonts w:hAnsi="宋体"/>
          <w:color w:val="000000"/>
          <w:szCs w:val="28"/>
          <w:u w:val="single"/>
        </w:rPr>
        <w:t xml:space="preserve">                </w:t>
      </w:r>
      <w:r>
        <w:rPr>
          <w:rFonts w:hint="eastAsia" w:hAnsi="宋体"/>
          <w:color w:val="000000"/>
        </w:rPr>
        <w:t>（盖章)</w:t>
      </w:r>
    </w:p>
    <w:p>
      <w:pPr>
        <w:ind w:firstLine="560"/>
        <w:rPr>
          <w:rFonts w:hAnsi="宋体"/>
          <w:color w:val="000000"/>
        </w:rPr>
      </w:pPr>
      <w:r>
        <w:rPr>
          <w:rFonts w:hint="eastAsia" w:hAnsi="宋体"/>
          <w:color w:val="000000"/>
        </w:rPr>
        <w:t xml:space="preserve">                                </w:t>
      </w:r>
      <w:r>
        <w:rPr>
          <w:rFonts w:hAnsi="宋体"/>
          <w:color w:val="000000"/>
          <w:szCs w:val="28"/>
          <w:u w:val="single"/>
        </w:rPr>
        <w:t xml:space="preserve">     </w:t>
      </w:r>
      <w:r>
        <w:rPr>
          <w:rFonts w:hint="eastAsia" w:hAnsi="宋体"/>
          <w:color w:val="000000"/>
        </w:rPr>
        <w:t>年</w:t>
      </w:r>
      <w:r>
        <w:rPr>
          <w:rFonts w:hAnsi="宋体"/>
          <w:color w:val="000000"/>
          <w:szCs w:val="28"/>
          <w:u w:val="single"/>
        </w:rPr>
        <w:t xml:space="preserve">  </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月</w:t>
      </w:r>
      <w:r>
        <w:rPr>
          <w:rFonts w:hAnsi="宋体"/>
          <w:color w:val="000000"/>
          <w:szCs w:val="28"/>
          <w:u w:val="single"/>
        </w:rPr>
        <w:t xml:space="preserve">    </w:t>
      </w:r>
      <w:r>
        <w:rPr>
          <w:rFonts w:hint="eastAsia" w:hAnsi="宋体"/>
          <w:color w:val="000000"/>
        </w:rPr>
        <w:t xml:space="preserve"> 日</w:t>
      </w:r>
    </w:p>
    <w:p>
      <w:pPr>
        <w:ind w:firstLine="560"/>
        <w:rPr>
          <w:color w:val="000000"/>
        </w:rPr>
      </w:pPr>
    </w:p>
    <w:p>
      <w:pPr>
        <w:ind w:firstLine="560"/>
        <w:rPr>
          <w:rFonts w:hint="eastAsia"/>
          <w:color w:val="000000"/>
        </w:rPr>
      </w:pPr>
    </w:p>
    <w:p>
      <w:pPr>
        <w:ind w:firstLine="560"/>
        <w:rPr>
          <w:rFonts w:hint="eastAsia"/>
          <w:color w:val="000000"/>
        </w:rPr>
      </w:pPr>
    </w:p>
    <w:p>
      <w:pPr>
        <w:ind w:firstLine="560"/>
        <w:rPr>
          <w:color w:val="000000"/>
        </w:rPr>
      </w:pPr>
    </w:p>
    <w:p>
      <w:pPr>
        <w:pStyle w:val="14"/>
      </w:pPr>
    </w:p>
    <w:p>
      <w:pPr>
        <w:pStyle w:val="4"/>
        <w:numPr>
          <w:ilvl w:val="0"/>
          <w:numId w:val="0"/>
        </w:numPr>
        <w:tabs>
          <w:tab w:val="left" w:pos="0"/>
        </w:tabs>
        <w:jc w:val="both"/>
        <w:rPr>
          <w:sz w:val="28"/>
          <w:szCs w:val="28"/>
        </w:rPr>
      </w:pPr>
      <w:bookmarkStart w:id="5" w:name="_Toc444523568"/>
      <w:r>
        <w:rPr>
          <w:rFonts w:hint="eastAsia"/>
          <w:sz w:val="28"/>
          <w:szCs w:val="28"/>
        </w:rPr>
        <w:t>附件三</w:t>
      </w:r>
      <w:bookmarkEnd w:id="5"/>
    </w:p>
    <w:p>
      <w:pPr>
        <w:ind w:firstLine="0" w:firstLineChars="0"/>
        <w:jc w:val="center"/>
        <w:rPr>
          <w:rFonts w:hAnsi="宋体"/>
          <w:b/>
          <w:color w:val="000000"/>
        </w:rPr>
      </w:pPr>
      <w:r>
        <w:rPr>
          <w:rFonts w:hint="eastAsia" w:hAnsi="宋体"/>
          <w:b/>
          <w:color w:val="000000"/>
        </w:rPr>
        <w:t>法定代表人</w:t>
      </w:r>
      <w:r>
        <w:rPr>
          <w:rFonts w:hAnsi="宋体"/>
          <w:b/>
          <w:color w:val="000000"/>
        </w:rPr>
        <w:t>授权委托书</w:t>
      </w:r>
    </w:p>
    <w:p>
      <w:pPr>
        <w:ind w:firstLine="560"/>
      </w:pPr>
      <w:r>
        <w:rPr>
          <w:rFonts w:ascii="Times New Roman" w:hAnsi="Times New Roman" w:eastAsia="Times New Roman" w:cs="Times New Roman"/>
          <w:color w:val="000000"/>
          <w:sz w:val="28"/>
        </w:rPr>
        <w:t xml:space="preserve"> </w:t>
      </w:r>
      <w:r>
        <w:t xml:space="preserve">  本授权书声明：</w:t>
      </w:r>
      <w:r>
        <w:rPr>
          <w:rFonts w:hint="eastAsia"/>
          <w:lang w:val="en-US" w:eastAsia="zh-CN"/>
        </w:rPr>
        <w:t>本人</w:t>
      </w:r>
      <w:r>
        <w:rPr>
          <w:u w:val="single"/>
        </w:rPr>
        <w:t xml:space="preserve">       </w:t>
      </w:r>
      <w:r>
        <w:t>(法人姓名)系</w:t>
      </w:r>
      <w:r>
        <w:rPr>
          <w:u w:val="single"/>
        </w:rPr>
        <w:t xml:space="preserve">                           </w:t>
      </w:r>
      <w:r>
        <w:t>（单位名称）的法定代表人，现授权委托</w:t>
      </w:r>
      <w:r>
        <w:rPr>
          <w:rFonts w:hint="eastAsia"/>
          <w:u w:val="single"/>
          <w:lang w:val="en-US" w:eastAsia="zh-CN"/>
        </w:rPr>
        <w:t xml:space="preserve">  </w:t>
      </w:r>
      <w:r>
        <w:t>（姓名）为我公司代理人，以我公司的名义参加</w:t>
      </w:r>
      <w:r>
        <w:rPr>
          <w:u w:val="single"/>
        </w:rPr>
        <w:t xml:space="preserve"> </w:t>
      </w:r>
      <w:r>
        <w:rPr>
          <w:rFonts w:hint="eastAsia"/>
          <w:u w:val="single"/>
          <w:lang w:val="en-US" w:eastAsia="zh-CN"/>
        </w:rPr>
        <w:t>扬州市洁源光伏发电股份有限公司公道镇10兆瓦项目鱼塘出租</w:t>
      </w:r>
      <w:r>
        <w:rPr>
          <w:rFonts w:hint="eastAsia"/>
          <w:u w:val="none"/>
          <w:lang w:val="en-US" w:eastAsia="zh-CN"/>
        </w:rPr>
        <w:t>的</w:t>
      </w:r>
      <w:r>
        <w:t xml:space="preserve">投标活动，授权代表在投标、开标、评标过程中所签署的一切文件和所处理的与之有关的一切事务，本人均予以承认。我公司对被授权人的签字负全部责任。 </w:t>
      </w:r>
      <w:r>
        <w:br w:type="textWrapping"/>
      </w:r>
      <w:r>
        <w:t xml:space="preserve">    </w:t>
      </w:r>
      <w:r>
        <w:rPr>
          <w:rFonts w:hint="eastAsia" w:hAnsi="宋体"/>
          <w:color w:val="000000"/>
        </w:rPr>
        <w:t>本授权书于</w:t>
      </w:r>
      <w:r>
        <w:rPr>
          <w:rFonts w:hAnsi="宋体"/>
          <w:color w:val="000000"/>
          <w:szCs w:val="28"/>
          <w:u w:val="single"/>
        </w:rPr>
        <w:t xml:space="preserve"> </w:t>
      </w:r>
      <w:r>
        <w:rPr>
          <w:rFonts w:hint="eastAsia" w:hAnsi="宋体"/>
          <w:color w:val="000000"/>
          <w:szCs w:val="28"/>
          <w:u w:val="single"/>
        </w:rPr>
        <w:t xml:space="preserve">  </w:t>
      </w:r>
      <w:r>
        <w:rPr>
          <w:rFonts w:hint="eastAsia" w:hAnsi="宋体"/>
          <w:color w:val="000000"/>
        </w:rPr>
        <w:t>年</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月</w:t>
      </w:r>
      <w:r>
        <w:rPr>
          <w:rFonts w:hint="eastAsia" w:hAnsi="宋体"/>
          <w:color w:val="000000"/>
          <w:szCs w:val="28"/>
          <w:u w:val="single"/>
        </w:rPr>
        <w:t xml:space="preserve"> </w:t>
      </w:r>
      <w:r>
        <w:rPr>
          <w:rFonts w:hAnsi="宋体"/>
          <w:color w:val="000000"/>
          <w:szCs w:val="28"/>
          <w:u w:val="single"/>
        </w:rPr>
        <w:t xml:space="preserve">  </w:t>
      </w:r>
      <w:r>
        <w:rPr>
          <w:rFonts w:hint="eastAsia" w:hAnsi="宋体"/>
          <w:color w:val="000000"/>
        </w:rPr>
        <w:t>日签字生效。</w:t>
      </w:r>
      <w:r>
        <w:t xml:space="preserve">在撤销授权的书面通知以前，本授权一直有效。被授权人签署的所有文件（在授权书有效期内签署的）不因授权的撤销而失效。 </w:t>
      </w:r>
      <w:r>
        <w:br w:type="textWrapping"/>
      </w:r>
      <w:r>
        <w:t xml:space="preserve">    代理人无转委权，特此委托。 </w:t>
      </w:r>
      <w:r>
        <w:br w:type="textWrapping"/>
      </w:r>
      <w:r>
        <w:t xml:space="preserve"> </w:t>
      </w:r>
      <w:r>
        <w:br w:type="textWrapping"/>
      </w:r>
      <w:r>
        <w:t xml:space="preserve"> 
</w:t>
      </w:r>
      <w:r>
        <w:br w:type="textWrapping"/>
      </w:r>
      <w:r>
        <w:rPr>
          <w:rFonts w:hint="eastAsia"/>
          <w:lang w:val="en-US" w:eastAsia="zh-CN"/>
        </w:rPr>
        <w:t>公司</w:t>
      </w:r>
      <w:r>
        <w:t>名称（盖章）：</w:t>
      </w:r>
      <w:r>
        <w:rPr>
          <w:rFonts w:hint="eastAsia"/>
          <w:lang w:val="en-US" w:eastAsia="zh-CN"/>
        </w:rPr>
        <w:t xml:space="preserve">                     </w:t>
      </w:r>
      <w:r>
        <w:br w:type="textWrapping"/>
      </w:r>
      <w:r>
        <w:t>法定代表人（签字）：</w:t>
      </w:r>
      <w:r>
        <w:br w:type="textWrapping"/>
      </w:r>
      <w:r>
        <w:t>委托代表人（签字）：</w:t>
      </w:r>
      <w:r>
        <w:br w:type="textWrapping"/>
      </w:r>
      <w:r>
        <w:t xml:space="preserve"> 
</w:t>
      </w:r>
    </w:p>
    <w:p>
      <w:pPr>
        <w:ind w:firstLine="560"/>
        <w:jc w:val="right"/>
        <w:rPr>
          <w:rFonts w:hAnsi="宋体"/>
          <w:color w:val="000000"/>
        </w:rPr>
      </w:pPr>
      <w:r>
        <w:br w:type="textWrapping"/>
      </w:r>
      <w:r>
        <w:rPr>
          <w:rFonts w:hint="eastAsia"/>
          <w:lang w:val="en-US" w:eastAsia="zh-CN"/>
        </w:rPr>
        <w:t xml:space="preserve"> </w:t>
      </w:r>
      <w:r>
        <w:t xml:space="preserve">   年   月   日</w:t>
      </w:r>
    </w:p>
    <w:p>
      <w:pPr>
        <w:pStyle w:val="4"/>
        <w:numPr>
          <w:ilvl w:val="0"/>
          <w:numId w:val="0"/>
        </w:numPr>
        <w:tabs>
          <w:tab w:val="left" w:pos="0"/>
        </w:tabs>
        <w:jc w:val="both"/>
        <w:rPr>
          <w:rFonts w:hint="eastAsia"/>
          <w:sz w:val="28"/>
          <w:szCs w:val="28"/>
        </w:rPr>
      </w:pPr>
    </w:p>
    <w:p>
      <w:pPr>
        <w:pStyle w:val="4"/>
        <w:numPr>
          <w:ilvl w:val="0"/>
          <w:numId w:val="0"/>
        </w:numPr>
        <w:tabs>
          <w:tab w:val="left" w:pos="0"/>
        </w:tabs>
        <w:jc w:val="both"/>
        <w:rPr>
          <w:rFonts w:hint="eastAsia"/>
          <w:sz w:val="28"/>
          <w:szCs w:val="28"/>
        </w:rPr>
      </w:pPr>
    </w:p>
    <w:p>
      <w:pPr>
        <w:pStyle w:val="4"/>
        <w:numPr>
          <w:ilvl w:val="0"/>
          <w:numId w:val="0"/>
        </w:numPr>
        <w:tabs>
          <w:tab w:val="left" w:pos="0"/>
        </w:tabs>
        <w:jc w:val="both"/>
        <w:rPr>
          <w:rFonts w:hint="eastAsia" w:eastAsia="黑体"/>
          <w:sz w:val="28"/>
          <w:szCs w:val="28"/>
          <w:lang w:val="en-US" w:eastAsia="zh-CN"/>
        </w:rPr>
      </w:pPr>
      <w:r>
        <w:rPr>
          <w:rFonts w:hint="eastAsia"/>
          <w:sz w:val="28"/>
          <w:szCs w:val="28"/>
        </w:rPr>
        <w:t>附件</w:t>
      </w:r>
      <w:r>
        <w:rPr>
          <w:rFonts w:hint="eastAsia"/>
          <w:sz w:val="28"/>
          <w:szCs w:val="28"/>
          <w:lang w:val="en-US" w:eastAsia="zh-CN"/>
        </w:rPr>
        <w:t>四</w:t>
      </w:r>
    </w:p>
    <w:p>
      <w:pPr>
        <w:spacing w:line="360" w:lineRule="auto"/>
        <w:ind w:left="0" w:leftChars="0" w:firstLine="0" w:firstLineChars="0"/>
        <w:jc w:val="both"/>
        <w:rPr>
          <w:rFonts w:ascii="Times New Roman" w:cs="Times New Roman" w:hAnsiTheme="minorEastAsia"/>
          <w:b/>
          <w:kern w:val="1"/>
          <w:sz w:val="24"/>
          <w:szCs w:val="24"/>
        </w:rPr>
      </w:pPr>
    </w:p>
    <w:p>
      <w:pPr>
        <w:spacing w:line="360" w:lineRule="auto"/>
        <w:jc w:val="center"/>
        <w:rPr>
          <w:rFonts w:ascii="Times New Roman" w:hAnsi="Times New Roman" w:cs="Times New Roman"/>
          <w:b/>
          <w:kern w:val="1"/>
          <w:sz w:val="28"/>
          <w:szCs w:val="28"/>
        </w:rPr>
      </w:pPr>
      <w:r>
        <w:rPr>
          <w:rFonts w:ascii="Times New Roman" w:cs="Times New Roman" w:hAnsiTheme="minorEastAsia"/>
          <w:b/>
          <w:kern w:val="1"/>
          <w:sz w:val="28"/>
          <w:szCs w:val="28"/>
        </w:rPr>
        <w:t>投标报价书</w:t>
      </w:r>
    </w:p>
    <w:p>
      <w:pPr>
        <w:spacing w:line="360" w:lineRule="auto"/>
        <w:ind w:left="0" w:leftChars="0" w:firstLine="0" w:firstLineChars="0"/>
        <w:jc w:val="left"/>
        <w:rPr>
          <w:rFonts w:ascii="Times New Roman" w:hAnsi="Times New Roman" w:cs="Times New Roman"/>
          <w:kern w:val="1"/>
          <w:sz w:val="28"/>
          <w:szCs w:val="28"/>
        </w:rPr>
      </w:pPr>
      <w:r>
        <w:rPr>
          <w:rFonts w:hint="eastAsia" w:ascii="Times New Roman" w:cs="Times New Roman" w:hAnsiTheme="minorEastAsia"/>
          <w:kern w:val="1"/>
          <w:sz w:val="28"/>
          <w:szCs w:val="28"/>
          <w:lang w:val="en-US" w:eastAsia="zh-CN"/>
        </w:rPr>
        <w:t>扬州市洁源光伏发电股份有限公司</w:t>
      </w:r>
      <w:r>
        <w:rPr>
          <w:rFonts w:ascii="Times New Roman" w:cs="Times New Roman" w:hAnsiTheme="minorEastAsia"/>
          <w:kern w:val="1"/>
          <w:sz w:val="28"/>
          <w:szCs w:val="28"/>
        </w:rPr>
        <w:t>：</w:t>
      </w:r>
    </w:p>
    <w:p>
      <w:pPr>
        <w:pStyle w:val="21"/>
        <w:jc w:val="left"/>
        <w:rPr>
          <w:rFonts w:ascii="Times New Roman" w:hAnsi="Times New Roman" w:eastAsiaTheme="minorEastAsia"/>
          <w:sz w:val="28"/>
          <w:szCs w:val="28"/>
          <w:u w:val="single"/>
        </w:rPr>
      </w:pPr>
      <w:r>
        <w:rPr>
          <w:rFonts w:ascii="Times New Roman" w:hAnsiTheme="minorEastAsia" w:eastAsiaTheme="minorEastAsia"/>
          <w:bCs/>
          <w:sz w:val="28"/>
          <w:szCs w:val="28"/>
        </w:rPr>
        <w:t>我</w:t>
      </w:r>
      <w:r>
        <w:rPr>
          <w:rFonts w:hint="eastAsia" w:ascii="Times New Roman" w:hAnsiTheme="minorEastAsia" w:eastAsiaTheme="minorEastAsia"/>
          <w:bCs/>
          <w:sz w:val="28"/>
          <w:szCs w:val="28"/>
          <w:lang w:val="en-US" w:eastAsia="zh-CN"/>
        </w:rPr>
        <w:t>公司</w:t>
      </w:r>
      <w:r>
        <w:rPr>
          <w:rFonts w:ascii="Times New Roman" w:hAnsiTheme="minorEastAsia" w:eastAsiaTheme="minorEastAsia"/>
          <w:bCs/>
          <w:sz w:val="28"/>
          <w:szCs w:val="28"/>
        </w:rPr>
        <w:t>研究了</w:t>
      </w:r>
      <w:r>
        <w:rPr>
          <w:rFonts w:hint="eastAsia" w:ascii="Times New Roman" w:hAnsiTheme="minorEastAsia" w:eastAsiaTheme="minorEastAsia"/>
          <w:b/>
          <w:bCs w:val="0"/>
          <w:sz w:val="28"/>
          <w:szCs w:val="28"/>
          <w:u w:val="single"/>
          <w:lang w:val="en-US" w:eastAsia="zh-CN"/>
        </w:rPr>
        <w:t>扬州市洁源光伏发电股份有限公司公道镇10兆瓦项目鱼塘出租</w:t>
      </w:r>
      <w:r>
        <w:rPr>
          <w:rFonts w:ascii="Times New Roman" w:hAnsiTheme="minorEastAsia" w:eastAsiaTheme="minorEastAsia"/>
          <w:bCs/>
          <w:sz w:val="28"/>
          <w:szCs w:val="28"/>
        </w:rPr>
        <w:t>招标文件，愿意遵照招标文件的全部内容，承担招标文件规定的投标人的全部义务和责任。</w:t>
      </w:r>
      <w:r>
        <w:rPr>
          <w:rFonts w:ascii="Times New Roman" w:hAnsiTheme="minorEastAsia" w:eastAsiaTheme="minorEastAsia"/>
          <w:sz w:val="28"/>
          <w:szCs w:val="28"/>
        </w:rPr>
        <w:t>我</w:t>
      </w:r>
      <w:r>
        <w:rPr>
          <w:rFonts w:hint="eastAsia" w:ascii="Times New Roman" w:hAnsiTheme="minorEastAsia" w:eastAsiaTheme="minorEastAsia"/>
          <w:sz w:val="28"/>
          <w:szCs w:val="28"/>
          <w:lang w:val="en-US" w:eastAsia="zh-CN"/>
        </w:rPr>
        <w:t>公司</w:t>
      </w:r>
      <w:r>
        <w:rPr>
          <w:rFonts w:ascii="Times New Roman" w:hAnsiTheme="minorEastAsia" w:eastAsiaTheme="minorEastAsia"/>
          <w:sz w:val="28"/>
          <w:szCs w:val="28"/>
        </w:rPr>
        <w:t>的投标的总报价为：</w:t>
      </w:r>
      <w:r>
        <w:rPr>
          <w:rFonts w:ascii="Times New Roman" w:hAnsiTheme="minorEastAsia" w:eastAsiaTheme="minorEastAsia"/>
          <w:bCs/>
          <w:sz w:val="28"/>
          <w:szCs w:val="28"/>
          <w:u w:val="single"/>
        </w:rPr>
        <w:t>￥</w:t>
      </w:r>
      <w:r>
        <w:rPr>
          <w:rFonts w:ascii="Times New Roman" w:hAnsi="Times New Roman" w:eastAsiaTheme="minorEastAsia"/>
          <w:bCs/>
          <w:sz w:val="28"/>
          <w:szCs w:val="28"/>
          <w:u w:val="single"/>
        </w:rPr>
        <w:t xml:space="preserve">      </w:t>
      </w:r>
      <w:r>
        <w:rPr>
          <w:rFonts w:ascii="Times New Roman" w:hAnsi="Times New Roman" w:eastAsiaTheme="minorEastAsia"/>
          <w:bCs/>
          <w:sz w:val="28"/>
          <w:szCs w:val="28"/>
        </w:rPr>
        <w:t xml:space="preserve"> </w:t>
      </w:r>
      <w:r>
        <w:rPr>
          <w:rFonts w:hint="eastAsia" w:ascii="宋体" w:hAnsi="宋体" w:eastAsia="宋体" w:cs="宋体"/>
          <w:sz w:val="28"/>
          <w:szCs w:val="28"/>
        </w:rPr>
        <w:t>元/亩</w:t>
      </w:r>
      <w:r>
        <w:rPr>
          <w:rFonts w:hint="eastAsia" w:hAnsi="宋体" w:cs="宋体"/>
          <w:sz w:val="28"/>
          <w:szCs w:val="28"/>
          <w:lang w:val="en-US" w:eastAsia="zh-CN"/>
        </w:rPr>
        <w:t>·</w:t>
      </w:r>
      <w:r>
        <w:rPr>
          <w:rFonts w:hint="eastAsia" w:ascii="宋体" w:hAnsi="宋体" w:eastAsia="宋体" w:cs="宋体"/>
          <w:sz w:val="28"/>
          <w:szCs w:val="28"/>
          <w:lang w:val="en-US" w:eastAsia="zh-CN"/>
        </w:rPr>
        <w:t>年</w:t>
      </w:r>
      <w:r>
        <w:rPr>
          <w:rFonts w:hint="eastAsia" w:hAnsi="宋体" w:cs="宋体"/>
          <w:sz w:val="28"/>
          <w:szCs w:val="28"/>
          <w:lang w:val="en-US" w:eastAsia="zh-CN"/>
        </w:rPr>
        <w:t>，</w:t>
      </w:r>
      <w:r>
        <w:rPr>
          <w:rFonts w:hint="eastAsia" w:ascii="Times New Roman" w:hAnsi="Times New Roman" w:eastAsiaTheme="minorEastAsia"/>
          <w:bCs/>
          <w:sz w:val="28"/>
          <w:szCs w:val="28"/>
        </w:rPr>
        <w:t>（大</w:t>
      </w:r>
      <w:r>
        <w:rPr>
          <w:rFonts w:ascii="Times New Roman" w:hAnsiTheme="minorEastAsia" w:eastAsiaTheme="minorEastAsia"/>
          <w:sz w:val="28"/>
          <w:szCs w:val="28"/>
        </w:rPr>
        <w:t>写）：</w:t>
      </w:r>
      <w:r>
        <w:rPr>
          <w:rFonts w:ascii="Times New Roman" w:hAnsi="Times New Roman" w:eastAsiaTheme="minorEastAsia"/>
          <w:sz w:val="28"/>
          <w:szCs w:val="28"/>
          <w:u w:val="single"/>
        </w:rPr>
        <w:t xml:space="preserve">                </w:t>
      </w:r>
      <w:r>
        <w:rPr>
          <w:rFonts w:hint="eastAsia" w:ascii="宋体" w:hAnsi="宋体" w:eastAsia="宋体" w:cs="宋体"/>
          <w:sz w:val="28"/>
          <w:szCs w:val="28"/>
        </w:rPr>
        <w:t>元/亩</w:t>
      </w:r>
      <w:r>
        <w:rPr>
          <w:rFonts w:hint="eastAsia" w:hAnsi="宋体" w:cs="宋体"/>
          <w:sz w:val="28"/>
          <w:szCs w:val="28"/>
          <w:lang w:val="en-US" w:eastAsia="zh-CN"/>
        </w:rPr>
        <w:t>·</w:t>
      </w:r>
      <w:r>
        <w:rPr>
          <w:rFonts w:hint="eastAsia" w:ascii="宋体" w:hAnsi="宋体" w:eastAsia="宋体" w:cs="宋体"/>
          <w:sz w:val="28"/>
          <w:szCs w:val="28"/>
          <w:lang w:val="en-US" w:eastAsia="zh-CN"/>
        </w:rPr>
        <w:t>年</w:t>
      </w:r>
      <w:r>
        <w:rPr>
          <w:rFonts w:ascii="Times New Roman" w:hAnsiTheme="minorEastAsia" w:eastAsiaTheme="minorEastAsia"/>
          <w:sz w:val="28"/>
          <w:szCs w:val="28"/>
        </w:rPr>
        <w:t>。</w:t>
      </w:r>
    </w:p>
    <w:p>
      <w:pPr>
        <w:pStyle w:val="21"/>
        <w:snapToGrid w:val="0"/>
        <w:rPr>
          <w:rFonts w:ascii="Times New Roman" w:hAnsi="Times New Roman" w:eastAsiaTheme="minorEastAsia"/>
          <w:sz w:val="28"/>
          <w:szCs w:val="28"/>
        </w:rPr>
      </w:pPr>
      <w:r>
        <w:rPr>
          <w:rFonts w:ascii="Times New Roman" w:hAnsiTheme="minorEastAsia" w:eastAsiaTheme="minorEastAsia"/>
          <w:sz w:val="28"/>
          <w:szCs w:val="28"/>
        </w:rPr>
        <w:t>我</w:t>
      </w:r>
      <w:r>
        <w:rPr>
          <w:rFonts w:hint="eastAsia" w:ascii="Times New Roman" w:hAnsiTheme="minorEastAsia" w:eastAsiaTheme="minorEastAsia"/>
          <w:sz w:val="28"/>
          <w:szCs w:val="28"/>
          <w:lang w:val="en-US" w:eastAsia="zh-CN"/>
        </w:rPr>
        <w:t>公司</w:t>
      </w:r>
      <w:r>
        <w:rPr>
          <w:rFonts w:ascii="Times New Roman" w:hAnsiTheme="minorEastAsia" w:eastAsiaTheme="minorEastAsia"/>
          <w:sz w:val="28"/>
          <w:szCs w:val="28"/>
        </w:rPr>
        <w:t>确认完全明了，也完全同意招标文件的全部规则、全部内容。</w:t>
      </w:r>
    </w:p>
    <w:p>
      <w:pPr>
        <w:pStyle w:val="22"/>
        <w:spacing w:line="360" w:lineRule="auto"/>
        <w:ind w:firstLineChars="0"/>
        <w:rPr>
          <w:rFonts w:eastAsiaTheme="minorEastAsia"/>
          <w:color w:val="auto"/>
          <w:sz w:val="28"/>
          <w:szCs w:val="28"/>
        </w:rPr>
      </w:pPr>
      <w:r>
        <w:rPr>
          <w:rFonts w:hAnsiTheme="minorEastAsia" w:eastAsiaTheme="minorEastAsia"/>
          <w:color w:val="auto"/>
          <w:sz w:val="28"/>
          <w:szCs w:val="28"/>
        </w:rPr>
        <w:t>投</w:t>
      </w:r>
      <w:r>
        <w:rPr>
          <w:rFonts w:eastAsiaTheme="minorEastAsia"/>
          <w:color w:val="auto"/>
          <w:sz w:val="28"/>
          <w:szCs w:val="28"/>
        </w:rPr>
        <w:t xml:space="preserve"> </w:t>
      </w:r>
      <w:r>
        <w:rPr>
          <w:rFonts w:hAnsiTheme="minorEastAsia" w:eastAsiaTheme="minorEastAsia"/>
          <w:color w:val="auto"/>
          <w:sz w:val="28"/>
          <w:szCs w:val="28"/>
        </w:rPr>
        <w:t>标</w:t>
      </w:r>
      <w:r>
        <w:rPr>
          <w:rFonts w:eastAsiaTheme="minorEastAsia"/>
          <w:color w:val="auto"/>
          <w:sz w:val="28"/>
          <w:szCs w:val="28"/>
        </w:rPr>
        <w:t xml:space="preserve"> </w:t>
      </w:r>
      <w:r>
        <w:rPr>
          <w:rFonts w:hAnsiTheme="minorEastAsia" w:eastAsiaTheme="minorEastAsia"/>
          <w:color w:val="auto"/>
          <w:sz w:val="28"/>
          <w:szCs w:val="28"/>
        </w:rPr>
        <w:t>人</w:t>
      </w:r>
      <w:r>
        <w:rPr>
          <w:rFonts w:eastAsiaTheme="minorEastAsia"/>
          <w:color w:val="auto"/>
          <w:sz w:val="28"/>
          <w:szCs w:val="28"/>
        </w:rPr>
        <w:t xml:space="preserve"> (</w:t>
      </w:r>
      <w:r>
        <w:rPr>
          <w:rFonts w:hAnsiTheme="minorEastAsia" w:eastAsiaTheme="minorEastAsia"/>
          <w:color w:val="auto"/>
          <w:sz w:val="28"/>
          <w:szCs w:val="28"/>
        </w:rPr>
        <w:t>公章</w:t>
      </w:r>
      <w:r>
        <w:rPr>
          <w:rFonts w:eastAsiaTheme="minorEastAsia"/>
          <w:color w:val="auto"/>
          <w:sz w:val="28"/>
          <w:szCs w:val="28"/>
        </w:rPr>
        <w:t>)</w:t>
      </w:r>
      <w:r>
        <w:rPr>
          <w:rFonts w:hAnsiTheme="minorEastAsia" w:eastAsiaTheme="minorEastAsia"/>
          <w:color w:val="auto"/>
          <w:sz w:val="28"/>
          <w:szCs w:val="28"/>
        </w:rPr>
        <w:t>：</w:t>
      </w:r>
    </w:p>
    <w:p>
      <w:pPr>
        <w:pStyle w:val="22"/>
        <w:spacing w:line="360" w:lineRule="auto"/>
        <w:ind w:left="540" w:firstLineChars="0"/>
        <w:rPr>
          <w:rFonts w:eastAsiaTheme="minorEastAsia"/>
          <w:color w:val="auto"/>
          <w:sz w:val="28"/>
          <w:szCs w:val="28"/>
        </w:rPr>
      </w:pPr>
      <w:r>
        <w:rPr>
          <w:rFonts w:hAnsiTheme="minorEastAsia" w:eastAsiaTheme="minorEastAsia"/>
          <w:color w:val="auto"/>
          <w:sz w:val="28"/>
          <w:szCs w:val="28"/>
        </w:rPr>
        <w:t>法定代表人或授权代表：</w:t>
      </w:r>
    </w:p>
    <w:p>
      <w:pPr>
        <w:pStyle w:val="22"/>
        <w:spacing w:line="360" w:lineRule="auto"/>
        <w:ind w:firstLineChars="0"/>
        <w:rPr>
          <w:rFonts w:eastAsiaTheme="minorEastAsia"/>
          <w:color w:val="auto"/>
          <w:sz w:val="28"/>
          <w:szCs w:val="28"/>
        </w:rPr>
      </w:pPr>
      <w:r>
        <w:rPr>
          <w:rFonts w:hAnsiTheme="minorEastAsia" w:eastAsiaTheme="minorEastAsia"/>
          <w:color w:val="auto"/>
          <w:sz w:val="28"/>
          <w:szCs w:val="28"/>
        </w:rPr>
        <w:t>地</w:t>
      </w:r>
      <w:r>
        <w:rPr>
          <w:rFonts w:eastAsiaTheme="minorEastAsia"/>
          <w:color w:val="auto"/>
          <w:sz w:val="28"/>
          <w:szCs w:val="28"/>
        </w:rPr>
        <w:t xml:space="preserve">    </w:t>
      </w:r>
      <w:r>
        <w:rPr>
          <w:rFonts w:hAnsiTheme="minorEastAsia" w:eastAsiaTheme="minorEastAsia"/>
          <w:color w:val="auto"/>
          <w:sz w:val="28"/>
          <w:szCs w:val="28"/>
        </w:rPr>
        <w:t>址：</w:t>
      </w:r>
    </w:p>
    <w:p>
      <w:pPr>
        <w:pStyle w:val="22"/>
        <w:spacing w:line="360" w:lineRule="auto"/>
        <w:ind w:firstLineChars="0"/>
        <w:rPr>
          <w:rFonts w:eastAsiaTheme="minorEastAsia"/>
          <w:color w:val="auto"/>
          <w:sz w:val="28"/>
          <w:szCs w:val="28"/>
        </w:rPr>
      </w:pPr>
      <w:r>
        <w:rPr>
          <w:rFonts w:hAnsiTheme="minorEastAsia" w:eastAsiaTheme="minorEastAsia"/>
          <w:color w:val="auto"/>
          <w:sz w:val="28"/>
          <w:szCs w:val="28"/>
        </w:rPr>
        <w:t>电话号码：</w:t>
      </w:r>
    </w:p>
    <w:p>
      <w:pPr>
        <w:pStyle w:val="22"/>
        <w:spacing w:line="360" w:lineRule="auto"/>
        <w:ind w:firstLineChars="0"/>
        <w:rPr>
          <w:rFonts w:eastAsiaTheme="minorEastAsia"/>
          <w:color w:val="auto"/>
          <w:sz w:val="28"/>
          <w:szCs w:val="28"/>
        </w:rPr>
      </w:pPr>
      <w:r>
        <w:rPr>
          <w:rFonts w:hAnsiTheme="minorEastAsia" w:eastAsiaTheme="minorEastAsia"/>
          <w:color w:val="auto"/>
          <w:sz w:val="28"/>
          <w:szCs w:val="28"/>
        </w:rPr>
        <w:t>开户银行：</w:t>
      </w:r>
    </w:p>
    <w:p>
      <w:pPr>
        <w:pStyle w:val="22"/>
        <w:spacing w:line="360" w:lineRule="auto"/>
        <w:ind w:firstLineChars="0"/>
        <w:rPr>
          <w:rFonts w:eastAsiaTheme="minorEastAsia"/>
          <w:color w:val="auto"/>
          <w:sz w:val="28"/>
          <w:szCs w:val="28"/>
        </w:rPr>
      </w:pPr>
      <w:r>
        <w:rPr>
          <w:rFonts w:hAnsiTheme="minorEastAsia" w:eastAsiaTheme="minorEastAsia"/>
          <w:color w:val="auto"/>
          <w:sz w:val="28"/>
          <w:szCs w:val="28"/>
        </w:rPr>
        <w:t>银行帐号：</w:t>
      </w:r>
    </w:p>
    <w:p>
      <w:pPr>
        <w:pStyle w:val="21"/>
        <w:tabs>
          <w:tab w:val="left" w:pos="540"/>
        </w:tabs>
        <w:ind w:right="480" w:firstLine="700" w:firstLineChars="250"/>
        <w:rPr>
          <w:rFonts w:ascii="Times New Roman" w:hAnsi="Times New Roman" w:eastAsiaTheme="minorEastAsia"/>
          <w:sz w:val="28"/>
          <w:szCs w:val="28"/>
          <w:u w:val="single"/>
        </w:rPr>
      </w:pPr>
    </w:p>
    <w:p>
      <w:pPr>
        <w:pStyle w:val="21"/>
        <w:tabs>
          <w:tab w:val="left" w:pos="540"/>
        </w:tabs>
        <w:ind w:right="480" w:firstLine="700" w:firstLineChars="250"/>
        <w:jc w:val="right"/>
        <w:rPr>
          <w:rFonts w:ascii="Times New Roman" w:hAnsi="Times New Roman" w:eastAsiaTheme="minorEastAsia"/>
          <w:sz w:val="28"/>
          <w:szCs w:val="28"/>
        </w:rPr>
      </w:pPr>
      <w:r>
        <w:rPr>
          <w:rFonts w:ascii="Times New Roman" w:hAnsi="Times New Roman" w:eastAsiaTheme="minorEastAsia"/>
          <w:sz w:val="28"/>
          <w:szCs w:val="28"/>
          <w:u w:val="single"/>
        </w:rPr>
        <w:t xml:space="preserve">     </w:t>
      </w:r>
      <w:r>
        <w:rPr>
          <w:rFonts w:ascii="Times New Roman" w:hAnsiTheme="minorEastAsia" w:eastAsiaTheme="minorEastAsia"/>
          <w:sz w:val="28"/>
          <w:szCs w:val="28"/>
        </w:rPr>
        <w:t>年</w:t>
      </w:r>
      <w:r>
        <w:rPr>
          <w:rFonts w:ascii="Times New Roman" w:hAnsi="Times New Roman" w:eastAsiaTheme="minorEastAsia"/>
          <w:sz w:val="28"/>
          <w:szCs w:val="28"/>
          <w:u w:val="single"/>
        </w:rPr>
        <w:t xml:space="preserve">    </w:t>
      </w:r>
      <w:r>
        <w:rPr>
          <w:rFonts w:ascii="Times New Roman" w:hAnsiTheme="minorEastAsia" w:eastAsiaTheme="minorEastAsia"/>
          <w:sz w:val="28"/>
          <w:szCs w:val="28"/>
        </w:rPr>
        <w:t>月</w:t>
      </w:r>
      <w:r>
        <w:rPr>
          <w:rFonts w:ascii="Times New Roman" w:hAnsi="Times New Roman" w:eastAsiaTheme="minorEastAsia"/>
          <w:sz w:val="28"/>
          <w:szCs w:val="28"/>
          <w:u w:val="single"/>
        </w:rPr>
        <w:t xml:space="preserve">    </w:t>
      </w:r>
      <w:r>
        <w:rPr>
          <w:rFonts w:ascii="Times New Roman" w:hAnsiTheme="minorEastAsia" w:eastAsiaTheme="minorEastAsia"/>
          <w:sz w:val="28"/>
          <w:szCs w:val="28"/>
        </w:rPr>
        <w:t>日</w:t>
      </w:r>
      <w:bookmarkStart w:id="6" w:name="_3.2__报价表格式"/>
      <w:bookmarkEnd w:id="6"/>
    </w:p>
    <w:p>
      <w:pPr>
        <w:widowControl/>
        <w:ind w:left="0" w:leftChars="0" w:firstLine="0" w:firstLineChars="0"/>
        <w:jc w:val="left"/>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26E77"/>
    <w:multiLevelType w:val="singleLevel"/>
    <w:tmpl w:val="E6126E77"/>
    <w:lvl w:ilvl="0" w:tentative="0">
      <w:start w:val="1"/>
      <w:numFmt w:val="decimal"/>
      <w:suff w:val="nothing"/>
      <w:lvlText w:val="%1、"/>
      <w:lvlJc w:val="left"/>
    </w:lvl>
  </w:abstractNum>
  <w:abstractNum w:abstractNumId="1">
    <w:nsid w:val="01FC5E21"/>
    <w:multiLevelType w:val="multilevel"/>
    <w:tmpl w:val="01FC5E21"/>
    <w:lvl w:ilvl="0" w:tentative="0">
      <w:start w:val="1"/>
      <w:numFmt w:val="chineseCountingThousand"/>
      <w:pStyle w:val="19"/>
      <w:lvlText w:val="第%1部分"/>
      <w:lvlJc w:val="left"/>
      <w:pPr>
        <w:tabs>
          <w:tab w:val="left" w:pos="0"/>
        </w:tabs>
        <w:ind w:left="3080" w:firstLine="0"/>
      </w:pPr>
      <w:rPr>
        <w:rFonts w:hint="eastAsia" w:ascii="黑体" w:hAnsi="Cambria" w:eastAsia="黑体"/>
        <w:b w:val="0"/>
        <w:i w:val="0"/>
        <w:sz w:val="36"/>
      </w:rPr>
    </w:lvl>
    <w:lvl w:ilvl="1" w:tentative="0">
      <w:start w:val="1"/>
      <w:numFmt w:val="lowerLetter"/>
      <w:lvlText w:val="%2)"/>
      <w:lvlJc w:val="left"/>
      <w:pPr>
        <w:tabs>
          <w:tab w:val="left" w:pos="840"/>
        </w:tabs>
        <w:ind w:left="3920" w:hanging="420"/>
      </w:pPr>
    </w:lvl>
    <w:lvl w:ilvl="2" w:tentative="0">
      <w:start w:val="1"/>
      <w:numFmt w:val="lowerRoman"/>
      <w:lvlText w:val="%3."/>
      <w:lvlJc w:val="right"/>
      <w:pPr>
        <w:tabs>
          <w:tab w:val="left" w:pos="1260"/>
        </w:tabs>
        <w:ind w:left="4340" w:hanging="420"/>
      </w:pPr>
    </w:lvl>
    <w:lvl w:ilvl="3" w:tentative="0">
      <w:start w:val="1"/>
      <w:numFmt w:val="decimal"/>
      <w:lvlText w:val="%4."/>
      <w:lvlJc w:val="left"/>
      <w:pPr>
        <w:tabs>
          <w:tab w:val="left" w:pos="1680"/>
        </w:tabs>
        <w:ind w:left="4760" w:hanging="420"/>
      </w:pPr>
    </w:lvl>
    <w:lvl w:ilvl="4" w:tentative="0">
      <w:start w:val="1"/>
      <w:numFmt w:val="lowerLetter"/>
      <w:lvlText w:val="%5)"/>
      <w:lvlJc w:val="left"/>
      <w:pPr>
        <w:tabs>
          <w:tab w:val="left" w:pos="2100"/>
        </w:tabs>
        <w:ind w:left="5180" w:hanging="420"/>
      </w:pPr>
    </w:lvl>
    <w:lvl w:ilvl="5" w:tentative="0">
      <w:start w:val="1"/>
      <w:numFmt w:val="lowerRoman"/>
      <w:lvlText w:val="%6."/>
      <w:lvlJc w:val="right"/>
      <w:pPr>
        <w:tabs>
          <w:tab w:val="left" w:pos="2520"/>
        </w:tabs>
        <w:ind w:left="5600" w:hanging="420"/>
      </w:pPr>
    </w:lvl>
    <w:lvl w:ilvl="6" w:tentative="0">
      <w:start w:val="1"/>
      <w:numFmt w:val="decimal"/>
      <w:lvlText w:val="%7."/>
      <w:lvlJc w:val="left"/>
      <w:pPr>
        <w:tabs>
          <w:tab w:val="left" w:pos="2940"/>
        </w:tabs>
        <w:ind w:left="6020" w:hanging="420"/>
      </w:pPr>
    </w:lvl>
    <w:lvl w:ilvl="7" w:tentative="0">
      <w:start w:val="1"/>
      <w:numFmt w:val="lowerLetter"/>
      <w:lvlText w:val="%8)"/>
      <w:lvlJc w:val="left"/>
      <w:pPr>
        <w:tabs>
          <w:tab w:val="left" w:pos="3360"/>
        </w:tabs>
        <w:ind w:left="6440" w:hanging="420"/>
      </w:pPr>
    </w:lvl>
    <w:lvl w:ilvl="8" w:tentative="0">
      <w:start w:val="1"/>
      <w:numFmt w:val="lowerRoman"/>
      <w:lvlText w:val="%9."/>
      <w:lvlJc w:val="right"/>
      <w:pPr>
        <w:tabs>
          <w:tab w:val="left" w:pos="3780"/>
        </w:tabs>
        <w:ind w:left="6860" w:hanging="420"/>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596D76C8"/>
    <w:multiLevelType w:val="multilevel"/>
    <w:tmpl w:val="596D76C8"/>
    <w:lvl w:ilvl="0" w:tentative="0">
      <w:start w:val="1"/>
      <w:numFmt w:val="japaneseCounting"/>
      <w:lvlText w:val="第%1章"/>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DEyMzFmYTkxMTI4MjJmN2YzOTNhYzBiNWZiNDAifQ=="/>
  </w:docVars>
  <w:rsids>
    <w:rsidRoot w:val="77F16DC4"/>
    <w:rsid w:val="0BA5481A"/>
    <w:rsid w:val="22FE2435"/>
    <w:rsid w:val="240E11B6"/>
    <w:rsid w:val="428A6B80"/>
    <w:rsid w:val="43005736"/>
    <w:rsid w:val="56FC0D95"/>
    <w:rsid w:val="63ED4B2C"/>
    <w:rsid w:val="72F722A5"/>
    <w:rsid w:val="76201FD4"/>
    <w:rsid w:val="77F16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宋体" w:hAnsi="Times New Roman" w:eastAsia="宋体" w:cs="Times New Roman"/>
      <w:kern w:val="2"/>
      <w:sz w:val="28"/>
      <w:szCs w:val="24"/>
      <w:lang w:val="en-US" w:eastAsia="zh-CN" w:bidi="ar-SA"/>
    </w:rPr>
  </w:style>
  <w:style w:type="paragraph" w:styleId="4">
    <w:name w:val="heading 1"/>
    <w:basedOn w:val="1"/>
    <w:next w:val="1"/>
    <w:link w:val="13"/>
    <w:qFormat/>
    <w:uiPriority w:val="0"/>
    <w:pPr>
      <w:spacing w:line="240" w:lineRule="auto"/>
      <w:jc w:val="center"/>
      <w:outlineLvl w:val="0"/>
    </w:pPr>
    <w:rPr>
      <w:rFonts w:ascii="Cambria" w:hAnsi="Cambria" w:eastAsia="黑体" w:cs="Cambria"/>
      <w:kern w:val="44"/>
      <w:sz w:val="36"/>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7">
    <w:name w:val="Plain Text"/>
    <w:basedOn w:val="1"/>
    <w:qFormat/>
    <w:uiPriority w:val="0"/>
    <w:rPr>
      <w:rFonts w:ascii="宋体" w:hAnsi="Courier New" w:eastAsia="宋体" w:cs="Times New Roman"/>
      <w:szCs w:val="20"/>
    </w:rPr>
  </w:style>
  <w:style w:type="paragraph" w:styleId="8">
    <w:name w:val="footer"/>
    <w:basedOn w:val="1"/>
    <w:qFormat/>
    <w:uiPriority w:val="99"/>
    <w:pPr>
      <w:tabs>
        <w:tab w:val="center" w:pos="4153"/>
        <w:tab w:val="right" w:pos="8306"/>
      </w:tabs>
      <w:snapToGrid w:val="0"/>
      <w:jc w:val="left"/>
    </w:pPr>
    <w:rPr>
      <w:rFonts w:ascii="Times New Roman"/>
      <w:sz w:val="18"/>
      <w:szCs w:val="18"/>
    </w:rPr>
  </w:style>
  <w:style w:type="paragraph" w:styleId="9">
    <w:name w:val="header"/>
    <w:basedOn w:val="1"/>
    <w:uiPriority w:val="99"/>
    <w:pPr>
      <w:pBdr>
        <w:bottom w:val="single" w:color="auto" w:sz="6" w:space="1"/>
      </w:pBdr>
      <w:tabs>
        <w:tab w:val="center" w:pos="4153"/>
        <w:tab w:val="right" w:pos="8306"/>
      </w:tabs>
      <w:snapToGrid w:val="0"/>
      <w:jc w:val="center"/>
    </w:pPr>
    <w:rPr>
      <w:rFonts w:ascii="Times New Roman"/>
      <w:sz w:val="18"/>
      <w:szCs w:val="18"/>
    </w:rPr>
  </w:style>
  <w:style w:type="character" w:styleId="12">
    <w:name w:val="Hyperlink"/>
    <w:qFormat/>
    <w:uiPriority w:val="0"/>
    <w:rPr>
      <w:color w:val="0000FF"/>
      <w:u w:val="single"/>
    </w:rPr>
  </w:style>
  <w:style w:type="character" w:customStyle="1" w:styleId="13">
    <w:name w:val="标题 1 Char"/>
    <w:basedOn w:val="11"/>
    <w:link w:val="4"/>
    <w:qFormat/>
    <w:locked/>
    <w:uiPriority w:val="99"/>
    <w:rPr>
      <w:rFonts w:ascii="Cambria" w:hAnsi="Cambria" w:eastAsia="黑体" w:cs="Cambria"/>
      <w:kern w:val="44"/>
      <w:sz w:val="36"/>
      <w:szCs w:val="44"/>
    </w:rPr>
  </w:style>
  <w:style w:type="paragraph" w:customStyle="1" w:styleId="14">
    <w:name w:val="列出段落1"/>
    <w:basedOn w:val="1"/>
    <w:next w:val="1"/>
    <w:qFormat/>
    <w:uiPriority w:val="0"/>
    <w:pPr>
      <w:ind w:firstLine="420" w:firstLineChars="200"/>
    </w:pPr>
    <w:rPr>
      <w:rFonts w:ascii="Calibri" w:hAnsi="Calibri" w:cs="Calibri"/>
      <w:szCs w:val="21"/>
    </w:rPr>
  </w:style>
  <w:style w:type="character" w:customStyle="1" w:styleId="15">
    <w:name w:val="首页正常"/>
    <w:semiHidden/>
    <w:uiPriority w:val="0"/>
    <w:rPr>
      <w:rFonts w:ascii="宋体" w:hAnsi="宋体"/>
      <w:sz w:val="32"/>
    </w:rPr>
  </w:style>
  <w:style w:type="character" w:customStyle="1" w:styleId="16">
    <w:name w:val="首页加粗"/>
    <w:semiHidden/>
    <w:uiPriority w:val="0"/>
    <w:rPr>
      <w:rFonts w:ascii="黑体" w:hAnsi="黑体" w:eastAsia="黑体"/>
      <w:b/>
      <w:bCs/>
      <w:sz w:val="32"/>
    </w:rPr>
  </w:style>
  <w:style w:type="paragraph" w:customStyle="1" w:styleId="17">
    <w:name w:val="招标文件"/>
    <w:basedOn w:val="1"/>
    <w:semiHidden/>
    <w:qFormat/>
    <w:uiPriority w:val="0"/>
    <w:pPr>
      <w:jc w:val="center"/>
    </w:pPr>
    <w:rPr>
      <w:rFonts w:hAnsi="宋体" w:cs="宋体"/>
      <w:b/>
      <w:bCs/>
      <w:sz w:val="100"/>
      <w:szCs w:val="20"/>
    </w:rPr>
  </w:style>
  <w:style w:type="paragraph" w:styleId="18">
    <w:name w:val="List Paragraph"/>
    <w:basedOn w:val="1"/>
    <w:qFormat/>
    <w:uiPriority w:val="34"/>
    <w:pPr>
      <w:ind w:firstLine="420" w:firstLineChars="200"/>
    </w:pPr>
  </w:style>
  <w:style w:type="paragraph" w:customStyle="1" w:styleId="19">
    <w:name w:val="大标题"/>
    <w:basedOn w:val="1"/>
    <w:next w:val="1"/>
    <w:uiPriority w:val="0"/>
    <w:pPr>
      <w:numPr>
        <w:ilvl w:val="0"/>
        <w:numId w:val="2"/>
      </w:numPr>
      <w:ind w:firstLineChars="0"/>
      <w:jc w:val="center"/>
    </w:pPr>
    <w:rPr>
      <w:rFonts w:eastAsia="黑体"/>
      <w:sz w:val="36"/>
    </w:rPr>
  </w:style>
  <w:style w:type="paragraph" w:customStyle="1" w:styleId="20">
    <w:name w:val="样式1"/>
    <w:basedOn w:val="1"/>
    <w:qFormat/>
    <w:uiPriority w:val="0"/>
  </w:style>
  <w:style w:type="paragraph" w:customStyle="1" w:styleId="21">
    <w:name w:val="表正文"/>
    <w:basedOn w:val="1"/>
    <w:next w:val="6"/>
    <w:qFormat/>
    <w:uiPriority w:val="0"/>
    <w:pPr>
      <w:spacing w:line="360" w:lineRule="auto"/>
      <w:ind w:firstLine="480" w:firstLineChars="200"/>
    </w:pPr>
    <w:rPr>
      <w:rFonts w:ascii="宋体" w:hAnsi="Arial" w:eastAsia="宋体" w:cs="Times New Roman"/>
      <w:sz w:val="24"/>
      <w:szCs w:val="20"/>
    </w:rPr>
  </w:style>
  <w:style w:type="paragraph" w:customStyle="1" w:styleId="22">
    <w:name w:val="特殊格式"/>
    <w:basedOn w:val="6"/>
    <w:qFormat/>
    <w:uiPriority w:val="0"/>
    <w:pPr>
      <w:tabs>
        <w:tab w:val="left" w:pos="570"/>
        <w:tab w:val="left" w:pos="4695"/>
      </w:tabs>
      <w:adjustRightInd w:val="0"/>
      <w:snapToGrid w:val="0"/>
      <w:spacing w:line="500" w:lineRule="atLeast"/>
      <w:ind w:left="570" w:firstLine="0" w:firstLineChars="200"/>
    </w:pPr>
    <w:rPr>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3630</Words>
  <Characters>3774</Characters>
  <Lines>0</Lines>
  <Paragraphs>0</Paragraphs>
  <TotalTime>1</TotalTime>
  <ScaleCrop>false</ScaleCrop>
  <LinksUpToDate>false</LinksUpToDate>
  <CharactersWithSpaces>4546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2022-02-10T02:30:00Z</dcterms:created>
  <dc:creator>啊哈</dc:creator>
  <cp:lastModifiedBy>啊哈</cp:lastModifiedBy>
  <cp:lastPrinted>2022-05-09T01:37:07Z</cp:lastPrinted>
  <dcterms:modified xsi:type="dcterms:W3CDTF">2022-05-09T01:37:42Z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FFDF725E8E044A5391B868241F06777B</vt:lpwstr>
  </property>
</Properties>
</file>