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009" w:rsidRDefault="00BE6009" w:rsidP="00BE6009">
      <w:pPr>
        <w:pStyle w:val="1"/>
        <w:jc w:val="center"/>
      </w:pPr>
      <w:bookmarkStart w:id="0" w:name="_Toc27775"/>
      <w:bookmarkStart w:id="1" w:name="_Toc389065120"/>
      <w:r>
        <w:rPr>
          <w:rFonts w:hint="eastAsia"/>
        </w:rPr>
        <w:t>江苏</w:t>
      </w:r>
      <w:r>
        <w:t>长江水务股份有限公司二次供水泵房改造工程招标公告</w:t>
      </w:r>
      <w:bookmarkEnd w:id="0"/>
      <w:bookmarkEnd w:id="1"/>
    </w:p>
    <w:p w:rsidR="00BE6009" w:rsidRDefault="00BE6009" w:rsidP="00BE6009">
      <w:pPr>
        <w:pStyle w:val="2"/>
        <w:adjustRightInd w:val="0"/>
        <w:snapToGrid w:val="0"/>
        <w:spacing w:before="0" w:after="0" w:line="360" w:lineRule="auto"/>
        <w:rPr>
          <w:rFonts w:ascii="宋体" w:eastAsia="宋体" w:hAnsi="宋体" w:cs="宋体"/>
        </w:rPr>
      </w:pPr>
      <w:bookmarkStart w:id="2" w:name="_Toc389065122"/>
      <w:bookmarkStart w:id="3" w:name="_Toc7368"/>
      <w:r>
        <w:rPr>
          <w:rFonts w:ascii="宋体" w:eastAsia="宋体" w:hAnsi="宋体" w:cs="宋体" w:hint="eastAsia"/>
        </w:rPr>
        <w:t>一、 招标条件</w:t>
      </w:r>
      <w:bookmarkEnd w:id="2"/>
      <w:bookmarkEnd w:id="3"/>
    </w:p>
    <w:p w:rsidR="00BE6009" w:rsidRDefault="00BE6009" w:rsidP="00BE6009">
      <w:pPr>
        <w:rPr>
          <w:rFonts w:ascii="宋体" w:hAnsi="宋体" w:cs="宋体"/>
          <w:sz w:val="21"/>
          <w:szCs w:val="21"/>
        </w:rPr>
      </w:pPr>
      <w:r>
        <w:rPr>
          <w:rFonts w:ascii="宋体" w:hAnsi="宋体" w:cs="宋体" w:hint="eastAsia"/>
          <w:sz w:val="21"/>
          <w:szCs w:val="21"/>
        </w:rPr>
        <w:t>本</w:t>
      </w:r>
      <w:r w:rsidRPr="00D1637C">
        <w:rPr>
          <w:rFonts w:hint="eastAsia"/>
          <w:sz w:val="21"/>
          <w:szCs w:val="21"/>
          <w:u w:val="single"/>
        </w:rPr>
        <w:t>江苏长江水务股份有限公司二次供水泵房改造工程</w:t>
      </w:r>
      <w:r>
        <w:rPr>
          <w:rFonts w:hint="eastAsia"/>
          <w:sz w:val="21"/>
          <w:szCs w:val="21"/>
        </w:rPr>
        <w:t>资金来源为</w:t>
      </w:r>
      <w:r>
        <w:rPr>
          <w:rFonts w:hint="eastAsia"/>
          <w:sz w:val="21"/>
          <w:szCs w:val="21"/>
          <w:u w:val="single"/>
        </w:rPr>
        <w:t xml:space="preserve"> </w:t>
      </w:r>
      <w:r>
        <w:rPr>
          <w:rFonts w:hint="eastAsia"/>
          <w:sz w:val="21"/>
          <w:szCs w:val="21"/>
          <w:u w:val="single"/>
        </w:rPr>
        <w:t>自筹</w:t>
      </w:r>
      <w:r>
        <w:rPr>
          <w:rFonts w:hint="eastAsia"/>
          <w:sz w:val="21"/>
          <w:szCs w:val="21"/>
          <w:u w:val="single"/>
        </w:rPr>
        <w:t xml:space="preserve"> </w:t>
      </w:r>
      <w:r>
        <w:rPr>
          <w:rFonts w:hint="eastAsia"/>
          <w:sz w:val="21"/>
          <w:szCs w:val="21"/>
        </w:rPr>
        <w:t>，招标人为</w:t>
      </w:r>
      <w:r>
        <w:rPr>
          <w:rFonts w:hint="eastAsia"/>
          <w:sz w:val="21"/>
          <w:szCs w:val="21"/>
          <w:u w:val="single"/>
        </w:rPr>
        <w:t xml:space="preserve"> </w:t>
      </w:r>
      <w:r>
        <w:rPr>
          <w:rFonts w:hint="eastAsia"/>
          <w:sz w:val="21"/>
          <w:szCs w:val="21"/>
          <w:u w:val="single"/>
        </w:rPr>
        <w:t>江苏长江水务股份有限公司</w:t>
      </w:r>
      <w:r>
        <w:rPr>
          <w:rFonts w:hint="eastAsia"/>
          <w:sz w:val="21"/>
          <w:szCs w:val="21"/>
          <w:u w:val="single"/>
        </w:rPr>
        <w:t xml:space="preserve"> </w:t>
      </w:r>
      <w:r>
        <w:rPr>
          <w:rFonts w:hint="eastAsia"/>
          <w:sz w:val="21"/>
          <w:szCs w:val="21"/>
        </w:rPr>
        <w:t>。本项目已具备招标条件，现招标方式为</w:t>
      </w:r>
      <w:r>
        <w:rPr>
          <w:rFonts w:hint="eastAsia"/>
          <w:sz w:val="21"/>
          <w:szCs w:val="21"/>
          <w:u w:val="single"/>
        </w:rPr>
        <w:t xml:space="preserve"> </w:t>
      </w:r>
      <w:r>
        <w:rPr>
          <w:rFonts w:hint="eastAsia"/>
          <w:sz w:val="21"/>
          <w:szCs w:val="21"/>
          <w:u w:val="single"/>
        </w:rPr>
        <w:t>公开招标</w:t>
      </w:r>
      <w:r>
        <w:rPr>
          <w:rFonts w:hint="eastAsia"/>
          <w:sz w:val="21"/>
          <w:szCs w:val="21"/>
          <w:u w:val="single"/>
        </w:rPr>
        <w:t xml:space="preserve"> </w:t>
      </w:r>
      <w:r>
        <w:rPr>
          <w:rFonts w:hint="eastAsia"/>
          <w:sz w:val="21"/>
          <w:szCs w:val="21"/>
        </w:rPr>
        <w:t>。</w:t>
      </w:r>
      <w:r>
        <w:rPr>
          <w:rFonts w:ascii="宋体" w:hAnsi="宋体" w:cs="宋体" w:hint="eastAsia"/>
          <w:sz w:val="21"/>
          <w:szCs w:val="21"/>
        </w:rPr>
        <w:t>特邀请有兴趣的潜在投标人参加投标。</w:t>
      </w:r>
    </w:p>
    <w:p w:rsidR="00BE6009" w:rsidRDefault="00BE6009" w:rsidP="00BE6009">
      <w:pPr>
        <w:pStyle w:val="2"/>
        <w:adjustRightInd w:val="0"/>
        <w:snapToGrid w:val="0"/>
        <w:spacing w:before="0" w:after="0" w:line="360" w:lineRule="auto"/>
        <w:rPr>
          <w:rFonts w:ascii="宋体" w:eastAsia="宋体" w:hAnsi="宋体" w:cs="宋体"/>
        </w:rPr>
      </w:pPr>
      <w:bookmarkStart w:id="4" w:name="_Toc389065123"/>
      <w:bookmarkStart w:id="5" w:name="_Toc3316"/>
      <w:r>
        <w:rPr>
          <w:rFonts w:ascii="宋体" w:eastAsia="宋体" w:hAnsi="宋体" w:cs="宋体" w:hint="eastAsia"/>
        </w:rPr>
        <w:t>二、 项目概况与招标范围</w:t>
      </w:r>
      <w:bookmarkEnd w:id="4"/>
      <w:bookmarkEnd w:id="5"/>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hint="eastAsia"/>
          <w:sz w:val="21"/>
          <w:szCs w:val="21"/>
        </w:rPr>
        <w:t>（一）项目概况</w:t>
      </w:r>
    </w:p>
    <w:p w:rsidR="00BE6009" w:rsidRDefault="00BE6009" w:rsidP="00BE6009">
      <w:pPr>
        <w:pStyle w:val="a5"/>
        <w:spacing w:before="0" w:beforeAutospacing="0" w:after="0" w:afterAutospacing="0" w:line="360" w:lineRule="auto"/>
        <w:ind w:firstLineChars="200" w:firstLine="420"/>
        <w:rPr>
          <w:rFonts w:hAnsi="宋体" w:cs="宋体"/>
          <w:sz w:val="21"/>
          <w:szCs w:val="21"/>
          <w:u w:val="single"/>
        </w:rPr>
      </w:pPr>
      <w:r>
        <w:rPr>
          <w:rFonts w:hAnsi="宋体" w:cs="宋体" w:hint="eastAsia"/>
          <w:sz w:val="21"/>
          <w:szCs w:val="21"/>
        </w:rPr>
        <w:t>1、建设地点：扬州市内33个</w:t>
      </w:r>
      <w:r>
        <w:rPr>
          <w:rFonts w:hAnsi="宋体" w:cs="宋体"/>
          <w:sz w:val="21"/>
          <w:szCs w:val="21"/>
        </w:rPr>
        <w:t>二次供水泵房</w:t>
      </w:r>
      <w:r>
        <w:rPr>
          <w:rFonts w:hAnsi="宋体" w:cs="宋体" w:hint="eastAsia"/>
          <w:sz w:val="21"/>
          <w:szCs w:val="21"/>
        </w:rPr>
        <w:t>。</w:t>
      </w:r>
    </w:p>
    <w:p w:rsidR="00BE6009" w:rsidRPr="00FB795F"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hint="eastAsia"/>
          <w:sz w:val="21"/>
          <w:szCs w:val="21"/>
        </w:rPr>
        <w:t>2、建设</w:t>
      </w:r>
      <w:r>
        <w:rPr>
          <w:rFonts w:ascii="宋体" w:hAnsi="宋体" w:cs="宋体"/>
          <w:sz w:val="21"/>
          <w:szCs w:val="21"/>
        </w:rPr>
        <w:t>规模：本项目</w:t>
      </w:r>
      <w:r>
        <w:rPr>
          <w:rFonts w:ascii="宋体" w:hAnsi="宋体" w:cs="宋体" w:hint="eastAsia"/>
          <w:sz w:val="21"/>
          <w:szCs w:val="21"/>
        </w:rPr>
        <w:t>共计33个</w:t>
      </w:r>
      <w:r>
        <w:rPr>
          <w:rFonts w:ascii="宋体" w:hAnsi="宋体" w:cs="宋体"/>
          <w:sz w:val="21"/>
          <w:szCs w:val="21"/>
        </w:rPr>
        <w:t>二次供水泵房</w:t>
      </w:r>
      <w:r>
        <w:rPr>
          <w:rFonts w:ascii="宋体" w:hAnsi="宋体" w:cs="宋体" w:hint="eastAsia"/>
          <w:sz w:val="21"/>
          <w:szCs w:val="21"/>
        </w:rPr>
        <w:t>，</w:t>
      </w:r>
      <w:r>
        <w:rPr>
          <w:rFonts w:ascii="宋体" w:hAnsi="宋体" w:cs="宋体"/>
          <w:sz w:val="21"/>
          <w:szCs w:val="21"/>
        </w:rPr>
        <w:t>分为</w:t>
      </w:r>
      <w:r>
        <w:rPr>
          <w:rFonts w:ascii="宋体" w:hAnsi="宋体" w:cs="宋体" w:hint="eastAsia"/>
          <w:sz w:val="21"/>
          <w:szCs w:val="21"/>
        </w:rPr>
        <w:t>3个包</w:t>
      </w:r>
      <w:r>
        <w:rPr>
          <w:rFonts w:ascii="宋体" w:hAnsi="宋体" w:cs="宋体"/>
          <w:sz w:val="21"/>
          <w:szCs w:val="21"/>
        </w:rPr>
        <w:t>，每个包为</w:t>
      </w:r>
      <w:r>
        <w:rPr>
          <w:rFonts w:ascii="宋体" w:hAnsi="宋体" w:cs="宋体" w:hint="eastAsia"/>
          <w:sz w:val="21"/>
          <w:szCs w:val="21"/>
        </w:rPr>
        <w:t>11个</w:t>
      </w:r>
      <w:r>
        <w:rPr>
          <w:rFonts w:ascii="宋体" w:hAnsi="宋体" w:cs="宋体"/>
          <w:sz w:val="21"/>
          <w:szCs w:val="21"/>
        </w:rPr>
        <w:t>二次供水泵房</w:t>
      </w:r>
      <w:r>
        <w:rPr>
          <w:rFonts w:ascii="宋体" w:hAnsi="宋体" w:cs="宋体" w:hint="eastAsia"/>
          <w:sz w:val="21"/>
          <w:szCs w:val="21"/>
        </w:rPr>
        <w:t>，1包二次</w:t>
      </w:r>
      <w:r>
        <w:rPr>
          <w:rFonts w:ascii="宋体" w:hAnsi="宋体" w:cs="宋体"/>
          <w:sz w:val="21"/>
          <w:szCs w:val="21"/>
        </w:rPr>
        <w:t>供水泵房地点为</w:t>
      </w:r>
      <w:r>
        <w:rPr>
          <w:rFonts w:ascii="宋体" w:hAnsi="宋体" w:cs="宋体" w:hint="eastAsia"/>
          <w:sz w:val="21"/>
          <w:szCs w:val="21"/>
        </w:rPr>
        <w:t>九龙</w:t>
      </w:r>
      <w:r>
        <w:rPr>
          <w:rFonts w:ascii="宋体" w:hAnsi="宋体" w:cs="宋体"/>
          <w:sz w:val="21"/>
          <w:szCs w:val="21"/>
        </w:rPr>
        <w:t>花园瑞龙苑、</w:t>
      </w:r>
      <w:r>
        <w:rPr>
          <w:rFonts w:ascii="宋体" w:hAnsi="宋体" w:cs="宋体" w:hint="eastAsia"/>
          <w:sz w:val="21"/>
          <w:szCs w:val="21"/>
        </w:rPr>
        <w:t>尚东</w:t>
      </w:r>
      <w:r>
        <w:rPr>
          <w:rFonts w:ascii="宋体" w:hAnsi="宋体" w:cs="宋体"/>
          <w:sz w:val="21"/>
          <w:szCs w:val="21"/>
        </w:rPr>
        <w:t>国际、杉湾东苑、汤汪花园牡丹苑、联谊花园、万和熙庭、</w:t>
      </w:r>
      <w:r>
        <w:rPr>
          <w:rFonts w:ascii="宋体" w:hAnsi="宋体" w:cs="宋体" w:hint="eastAsia"/>
          <w:sz w:val="21"/>
          <w:szCs w:val="21"/>
        </w:rPr>
        <w:t>翠</w:t>
      </w:r>
      <w:r>
        <w:rPr>
          <w:rFonts w:ascii="宋体" w:hAnsi="宋体" w:cs="宋体"/>
          <w:sz w:val="21"/>
          <w:szCs w:val="21"/>
        </w:rPr>
        <w:t>月东苑、广陵</w:t>
      </w:r>
      <w:r>
        <w:rPr>
          <w:rFonts w:ascii="宋体" w:hAnsi="宋体" w:cs="宋体" w:hint="eastAsia"/>
          <w:sz w:val="21"/>
          <w:szCs w:val="21"/>
        </w:rPr>
        <w:t>世家</w:t>
      </w:r>
      <w:r>
        <w:rPr>
          <w:rFonts w:ascii="宋体" w:hAnsi="宋体" w:cs="宋体"/>
          <w:sz w:val="21"/>
          <w:szCs w:val="21"/>
        </w:rPr>
        <w:t>、公园一号、江南一品</w:t>
      </w:r>
      <w:r>
        <w:rPr>
          <w:rFonts w:ascii="宋体" w:hAnsi="宋体" w:cs="宋体" w:hint="eastAsia"/>
          <w:sz w:val="21"/>
          <w:szCs w:val="21"/>
        </w:rPr>
        <w:t>、</w:t>
      </w:r>
      <w:r>
        <w:rPr>
          <w:rFonts w:ascii="宋体" w:hAnsi="宋体" w:cs="宋体"/>
          <w:sz w:val="21"/>
          <w:szCs w:val="21"/>
        </w:rPr>
        <w:t>蓝海现代城</w:t>
      </w:r>
      <w:r>
        <w:rPr>
          <w:rFonts w:ascii="宋体" w:hAnsi="宋体" w:cs="宋体" w:hint="eastAsia"/>
          <w:sz w:val="21"/>
          <w:szCs w:val="21"/>
        </w:rPr>
        <w:t>；2包二次</w:t>
      </w:r>
      <w:r>
        <w:rPr>
          <w:rFonts w:ascii="宋体" w:hAnsi="宋体" w:cs="宋体"/>
          <w:sz w:val="21"/>
          <w:szCs w:val="21"/>
        </w:rPr>
        <w:t>供水泵房地点为文汇苑</w:t>
      </w:r>
      <w:r>
        <w:rPr>
          <w:rFonts w:ascii="宋体" w:hAnsi="宋体" w:cs="宋体" w:hint="eastAsia"/>
          <w:sz w:val="21"/>
          <w:szCs w:val="21"/>
        </w:rPr>
        <w:t>A区</w:t>
      </w:r>
      <w:r>
        <w:rPr>
          <w:rFonts w:ascii="宋体" w:hAnsi="宋体" w:cs="宋体"/>
          <w:sz w:val="21"/>
          <w:szCs w:val="21"/>
        </w:rPr>
        <w:t>、</w:t>
      </w:r>
      <w:r>
        <w:rPr>
          <w:rFonts w:ascii="宋体" w:hAnsi="宋体" w:cs="宋体" w:hint="eastAsia"/>
          <w:sz w:val="21"/>
          <w:szCs w:val="21"/>
        </w:rPr>
        <w:t>水印</w:t>
      </w:r>
      <w:r>
        <w:rPr>
          <w:rFonts w:ascii="宋体" w:hAnsi="宋体" w:cs="宋体"/>
          <w:sz w:val="21"/>
          <w:szCs w:val="21"/>
        </w:rPr>
        <w:t>西堤、</w:t>
      </w:r>
      <w:r>
        <w:rPr>
          <w:rFonts w:ascii="宋体" w:hAnsi="宋体" w:cs="宋体" w:hint="eastAsia"/>
          <w:sz w:val="21"/>
          <w:szCs w:val="21"/>
        </w:rPr>
        <w:t>水晶城</w:t>
      </w:r>
      <w:r>
        <w:rPr>
          <w:rFonts w:ascii="宋体" w:hAnsi="宋体" w:cs="宋体"/>
          <w:sz w:val="21"/>
          <w:szCs w:val="21"/>
        </w:rPr>
        <w:t>、</w:t>
      </w:r>
      <w:r>
        <w:rPr>
          <w:rFonts w:ascii="宋体" w:hAnsi="宋体" w:cs="宋体" w:hint="eastAsia"/>
          <w:sz w:val="21"/>
          <w:szCs w:val="21"/>
        </w:rPr>
        <w:t>京华城</w:t>
      </w:r>
      <w:r>
        <w:rPr>
          <w:rFonts w:ascii="宋体" w:hAnsi="宋体" w:cs="宋体"/>
          <w:sz w:val="21"/>
          <w:szCs w:val="21"/>
        </w:rPr>
        <w:t>御景苑、西郡</w:t>
      </w:r>
      <w:r>
        <w:rPr>
          <w:rFonts w:ascii="宋体" w:hAnsi="宋体" w:cs="宋体" w:hint="eastAsia"/>
          <w:sz w:val="21"/>
          <w:szCs w:val="21"/>
        </w:rPr>
        <w:t>188花园</w:t>
      </w:r>
      <w:r>
        <w:rPr>
          <w:rFonts w:ascii="宋体" w:hAnsi="宋体" w:cs="宋体"/>
          <w:sz w:val="21"/>
          <w:szCs w:val="21"/>
        </w:rPr>
        <w:t>、和美第、蓝山庄园、橡树湾、高力汽配城、金域蓝湾、保集半岛</w:t>
      </w:r>
      <w:r>
        <w:rPr>
          <w:rFonts w:ascii="宋体" w:hAnsi="宋体" w:cs="宋体" w:hint="eastAsia"/>
          <w:sz w:val="21"/>
          <w:szCs w:val="21"/>
        </w:rPr>
        <w:t>；3包</w:t>
      </w:r>
      <w:r>
        <w:rPr>
          <w:rFonts w:ascii="宋体" w:hAnsi="宋体" w:cs="宋体"/>
          <w:sz w:val="21"/>
          <w:szCs w:val="21"/>
        </w:rPr>
        <w:t>二次供水泵房地点为</w:t>
      </w:r>
      <w:r>
        <w:rPr>
          <w:rFonts w:ascii="宋体" w:hAnsi="宋体" w:cs="宋体" w:hint="eastAsia"/>
          <w:sz w:val="21"/>
          <w:szCs w:val="21"/>
        </w:rPr>
        <w:t>月</w:t>
      </w:r>
      <w:r>
        <w:rPr>
          <w:rFonts w:ascii="宋体" w:hAnsi="宋体" w:cs="宋体"/>
          <w:sz w:val="21"/>
          <w:szCs w:val="21"/>
        </w:rPr>
        <w:t>明东苑、</w:t>
      </w:r>
      <w:r>
        <w:rPr>
          <w:rFonts w:ascii="宋体" w:hAnsi="宋体" w:cs="宋体" w:hint="eastAsia"/>
          <w:sz w:val="21"/>
          <w:szCs w:val="21"/>
        </w:rPr>
        <w:t>古运</w:t>
      </w:r>
      <w:r>
        <w:rPr>
          <w:rFonts w:ascii="宋体" w:hAnsi="宋体" w:cs="宋体"/>
          <w:sz w:val="21"/>
          <w:szCs w:val="21"/>
        </w:rPr>
        <w:t>南苑、三星花园、金茂广场、兴达花园、扬州天下西华苑、建新东苑、桐园、</w:t>
      </w:r>
      <w:r>
        <w:rPr>
          <w:rFonts w:ascii="宋体" w:hAnsi="宋体" w:cs="宋体" w:hint="eastAsia"/>
          <w:sz w:val="21"/>
          <w:szCs w:val="21"/>
        </w:rPr>
        <w:t>广厦</w:t>
      </w:r>
      <w:r>
        <w:rPr>
          <w:rFonts w:ascii="宋体" w:hAnsi="宋体" w:cs="宋体"/>
          <w:sz w:val="21"/>
          <w:szCs w:val="21"/>
        </w:rPr>
        <w:t>花园、</w:t>
      </w:r>
      <w:r>
        <w:rPr>
          <w:rFonts w:ascii="宋体" w:hAnsi="宋体" w:cs="宋体" w:hint="eastAsia"/>
          <w:sz w:val="21"/>
          <w:szCs w:val="21"/>
        </w:rPr>
        <w:t>蜀</w:t>
      </w:r>
      <w:r>
        <w:rPr>
          <w:rFonts w:ascii="宋体" w:hAnsi="宋体" w:cs="宋体"/>
          <w:sz w:val="21"/>
          <w:szCs w:val="21"/>
        </w:rPr>
        <w:t>岗锦辰、运河</w:t>
      </w:r>
      <w:r>
        <w:rPr>
          <w:rFonts w:ascii="宋体" w:hAnsi="宋体" w:cs="宋体" w:hint="eastAsia"/>
          <w:sz w:val="21"/>
          <w:szCs w:val="21"/>
        </w:rPr>
        <w:t>水</w:t>
      </w:r>
      <w:r>
        <w:rPr>
          <w:rFonts w:ascii="宋体" w:hAnsi="宋体" w:cs="宋体"/>
          <w:sz w:val="21"/>
          <w:szCs w:val="21"/>
        </w:rPr>
        <w:t>庭。</w:t>
      </w:r>
    </w:p>
    <w:p w:rsidR="00BE6009" w:rsidRDefault="00BE6009" w:rsidP="00BE6009">
      <w:pPr>
        <w:adjustRightInd w:val="0"/>
        <w:snapToGrid w:val="0"/>
        <w:spacing w:line="360" w:lineRule="auto"/>
        <w:ind w:firstLineChars="200" w:firstLine="420"/>
        <w:rPr>
          <w:rFonts w:ascii="宋体" w:hAnsi="宋体" w:cs="宋体"/>
          <w:sz w:val="21"/>
          <w:szCs w:val="21"/>
          <w:u w:val="single"/>
        </w:rPr>
      </w:pPr>
      <w:r>
        <w:rPr>
          <w:rFonts w:ascii="宋体" w:hAnsi="宋体" w:cs="宋体"/>
          <w:sz w:val="21"/>
          <w:szCs w:val="21"/>
        </w:rPr>
        <w:t>3</w:t>
      </w:r>
      <w:r>
        <w:rPr>
          <w:rFonts w:ascii="宋体" w:hAnsi="宋体" w:cs="宋体" w:hint="eastAsia"/>
          <w:sz w:val="21"/>
          <w:szCs w:val="21"/>
        </w:rPr>
        <w:t>、招标控制价：总</w:t>
      </w:r>
      <w:r>
        <w:rPr>
          <w:rFonts w:ascii="宋体" w:hAnsi="宋体" w:cs="宋体"/>
          <w:sz w:val="21"/>
          <w:szCs w:val="21"/>
        </w:rPr>
        <w:t>价为</w:t>
      </w:r>
      <w:r>
        <w:rPr>
          <w:rFonts w:ascii="宋体" w:hAnsi="宋体" w:cs="宋体" w:hint="eastAsia"/>
          <w:color w:val="FF0000"/>
          <w:sz w:val="21"/>
          <w:szCs w:val="21"/>
          <w:u w:val="single"/>
        </w:rPr>
        <w:t>167.42万元，其中1包</w:t>
      </w:r>
      <w:r>
        <w:rPr>
          <w:rFonts w:ascii="宋体" w:hAnsi="宋体" w:cs="宋体"/>
          <w:color w:val="FF0000"/>
          <w:sz w:val="21"/>
          <w:szCs w:val="21"/>
          <w:u w:val="single"/>
        </w:rPr>
        <w:t>为</w:t>
      </w:r>
      <w:r>
        <w:rPr>
          <w:rFonts w:ascii="宋体" w:hAnsi="宋体" w:cs="宋体" w:hint="eastAsia"/>
          <w:color w:val="FF0000"/>
          <w:sz w:val="21"/>
          <w:szCs w:val="21"/>
          <w:u w:val="single"/>
        </w:rPr>
        <w:t>53.46万元；2包</w:t>
      </w:r>
      <w:r>
        <w:rPr>
          <w:rFonts w:ascii="宋体" w:hAnsi="宋体" w:cs="宋体"/>
          <w:color w:val="FF0000"/>
          <w:sz w:val="21"/>
          <w:szCs w:val="21"/>
          <w:u w:val="single"/>
        </w:rPr>
        <w:t>为</w:t>
      </w:r>
      <w:r>
        <w:rPr>
          <w:rFonts w:ascii="宋体" w:hAnsi="宋体" w:cs="宋体" w:hint="eastAsia"/>
          <w:color w:val="FF0000"/>
          <w:sz w:val="21"/>
          <w:szCs w:val="21"/>
          <w:u w:val="single"/>
        </w:rPr>
        <w:t>63.86万元</w:t>
      </w:r>
      <w:r>
        <w:rPr>
          <w:rFonts w:ascii="宋体" w:hAnsi="宋体" w:cs="宋体"/>
          <w:color w:val="FF0000"/>
          <w:sz w:val="21"/>
          <w:szCs w:val="21"/>
          <w:u w:val="single"/>
        </w:rPr>
        <w:t>；</w:t>
      </w:r>
      <w:r>
        <w:rPr>
          <w:rFonts w:ascii="宋体" w:hAnsi="宋体" w:cs="宋体" w:hint="eastAsia"/>
          <w:color w:val="FF0000"/>
          <w:sz w:val="21"/>
          <w:szCs w:val="21"/>
          <w:u w:val="single"/>
        </w:rPr>
        <w:t>3包</w:t>
      </w:r>
      <w:r>
        <w:rPr>
          <w:rFonts w:ascii="宋体" w:hAnsi="宋体" w:cs="宋体"/>
          <w:color w:val="FF0000"/>
          <w:sz w:val="21"/>
          <w:szCs w:val="21"/>
          <w:u w:val="single"/>
        </w:rPr>
        <w:t>为</w:t>
      </w:r>
      <w:r>
        <w:rPr>
          <w:rFonts w:ascii="宋体" w:hAnsi="宋体" w:cs="宋体" w:hint="eastAsia"/>
          <w:color w:val="FF0000"/>
          <w:sz w:val="21"/>
          <w:szCs w:val="21"/>
          <w:u w:val="single"/>
        </w:rPr>
        <w:t>52.02万元</w:t>
      </w:r>
      <w:r>
        <w:rPr>
          <w:rFonts w:ascii="宋体" w:hAnsi="宋体" w:cs="宋体"/>
          <w:color w:val="FF0000"/>
          <w:sz w:val="21"/>
          <w:szCs w:val="21"/>
          <w:u w:val="single"/>
        </w:rPr>
        <w:t>。</w:t>
      </w:r>
      <w:r>
        <w:rPr>
          <w:rFonts w:ascii="宋体" w:hAnsi="宋体" w:cs="宋体" w:hint="eastAsia"/>
          <w:color w:val="FF0000"/>
          <w:sz w:val="21"/>
          <w:szCs w:val="21"/>
          <w:u w:val="single"/>
        </w:rPr>
        <w:t xml:space="preserve"> </w:t>
      </w:r>
    </w:p>
    <w:p w:rsidR="00BE6009" w:rsidRDefault="00BE6009" w:rsidP="00BE6009">
      <w:pPr>
        <w:adjustRightInd w:val="0"/>
        <w:snapToGrid w:val="0"/>
        <w:spacing w:line="360" w:lineRule="auto"/>
        <w:ind w:firstLineChars="200" w:firstLine="420"/>
        <w:rPr>
          <w:rFonts w:ascii="宋体" w:hAnsi="宋体" w:cs="宋体"/>
          <w:sz w:val="21"/>
          <w:szCs w:val="21"/>
          <w:u w:val="single"/>
        </w:rPr>
      </w:pPr>
      <w:r>
        <w:rPr>
          <w:rFonts w:ascii="宋体" w:hAnsi="宋体" w:cs="宋体"/>
          <w:sz w:val="21"/>
          <w:szCs w:val="21"/>
        </w:rPr>
        <w:t>4</w:t>
      </w:r>
      <w:r>
        <w:rPr>
          <w:rFonts w:ascii="宋体" w:hAnsi="宋体" w:cs="宋体" w:hint="eastAsia"/>
          <w:sz w:val="21"/>
          <w:szCs w:val="21"/>
        </w:rPr>
        <w:t>、工期要求：</w:t>
      </w:r>
      <w:r>
        <w:rPr>
          <w:rFonts w:ascii="宋体" w:hAnsi="宋体" w:cs="宋体" w:hint="eastAsia"/>
          <w:color w:val="0000FF"/>
          <w:sz w:val="21"/>
          <w:szCs w:val="21"/>
          <w:u w:val="single"/>
        </w:rPr>
        <w:t xml:space="preserve"> </w:t>
      </w:r>
      <w:r>
        <w:rPr>
          <w:rFonts w:ascii="宋体" w:hAnsi="宋体" w:cs="宋体"/>
          <w:color w:val="0000FF"/>
          <w:sz w:val="21"/>
          <w:szCs w:val="21"/>
          <w:u w:val="single"/>
        </w:rPr>
        <w:t>60</w:t>
      </w:r>
      <w:r>
        <w:rPr>
          <w:rFonts w:ascii="宋体" w:hAnsi="宋体" w:cs="宋体" w:hint="eastAsia"/>
          <w:color w:val="0000FF"/>
          <w:sz w:val="21"/>
          <w:szCs w:val="21"/>
          <w:u w:val="single"/>
        </w:rPr>
        <w:t xml:space="preserve"> </w:t>
      </w:r>
      <w:r>
        <w:rPr>
          <w:rFonts w:ascii="宋体" w:hAnsi="宋体" w:cs="宋体" w:hint="eastAsia"/>
          <w:sz w:val="21"/>
          <w:szCs w:val="21"/>
        </w:rPr>
        <w:t>日历天，计划开工日期：</w:t>
      </w:r>
      <w:r>
        <w:rPr>
          <w:rFonts w:ascii="宋体" w:hAnsi="宋体" w:cs="宋体" w:hint="eastAsia"/>
          <w:sz w:val="21"/>
          <w:szCs w:val="21"/>
          <w:u w:val="single"/>
        </w:rPr>
        <w:t xml:space="preserve"> 以实际</w:t>
      </w:r>
      <w:r>
        <w:rPr>
          <w:rFonts w:ascii="宋体" w:hAnsi="宋体" w:cs="宋体"/>
          <w:sz w:val="21"/>
          <w:szCs w:val="21"/>
          <w:u w:val="single"/>
        </w:rPr>
        <w:t>开工报告为准</w:t>
      </w:r>
      <w:r>
        <w:rPr>
          <w:rFonts w:ascii="宋体" w:hAnsi="宋体" w:cs="宋体" w:hint="eastAsia"/>
          <w:sz w:val="21"/>
          <w:szCs w:val="21"/>
          <w:u w:val="single"/>
        </w:rPr>
        <w:t>，</w:t>
      </w:r>
      <w:r>
        <w:rPr>
          <w:rFonts w:ascii="宋体" w:hAnsi="宋体" w:cs="宋体" w:hint="eastAsia"/>
          <w:sz w:val="21"/>
          <w:szCs w:val="21"/>
        </w:rPr>
        <w:t>竣工日期：</w:t>
      </w:r>
      <w:r>
        <w:rPr>
          <w:rFonts w:ascii="宋体" w:hAnsi="宋体" w:cs="宋体" w:hint="eastAsia"/>
          <w:sz w:val="21"/>
          <w:szCs w:val="21"/>
          <w:u w:val="single"/>
        </w:rPr>
        <w:t>以实际</w:t>
      </w:r>
      <w:r>
        <w:rPr>
          <w:rFonts w:ascii="宋体" w:hAnsi="宋体" w:cs="宋体"/>
          <w:sz w:val="21"/>
          <w:szCs w:val="21"/>
          <w:u w:val="single"/>
        </w:rPr>
        <w:t>开工报告为准</w:t>
      </w:r>
      <w:r>
        <w:rPr>
          <w:rFonts w:ascii="宋体" w:hAnsi="宋体" w:cs="宋体" w:hint="eastAsia"/>
          <w:sz w:val="21"/>
          <w:szCs w:val="21"/>
          <w:u w:val="single"/>
        </w:rPr>
        <w:t>。</w:t>
      </w:r>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sz w:val="21"/>
          <w:szCs w:val="21"/>
        </w:rPr>
        <w:t>5</w:t>
      </w:r>
      <w:r>
        <w:rPr>
          <w:rFonts w:ascii="宋体" w:hAnsi="宋体" w:cs="宋体" w:hint="eastAsia"/>
          <w:sz w:val="21"/>
          <w:szCs w:val="21"/>
        </w:rPr>
        <w:t>、其他:</w:t>
      </w:r>
      <w:r w:rsidRPr="00F51EE1">
        <w:rPr>
          <w:rFonts w:ascii="宋体" w:hAnsi="宋体" w:cs="宋体" w:hint="eastAsia"/>
          <w:sz w:val="21"/>
          <w:szCs w:val="21"/>
        </w:rPr>
        <w:t xml:space="preserve"> 投标</w:t>
      </w:r>
      <w:r w:rsidRPr="00F51EE1">
        <w:rPr>
          <w:rFonts w:ascii="宋体" w:hAnsi="宋体" w:cs="宋体"/>
          <w:sz w:val="21"/>
          <w:szCs w:val="21"/>
        </w:rPr>
        <w:t>人可</w:t>
      </w:r>
      <w:r>
        <w:rPr>
          <w:rFonts w:ascii="宋体" w:hAnsi="宋体" w:cs="宋体" w:hint="eastAsia"/>
          <w:sz w:val="21"/>
          <w:szCs w:val="21"/>
        </w:rPr>
        <w:t>根据</w:t>
      </w:r>
      <w:r>
        <w:rPr>
          <w:rFonts w:ascii="宋体" w:hAnsi="宋体" w:cs="宋体"/>
          <w:sz w:val="21"/>
          <w:szCs w:val="21"/>
        </w:rPr>
        <w:t>自身情况</w:t>
      </w:r>
      <w:r w:rsidRPr="00F51EE1">
        <w:rPr>
          <w:rFonts w:ascii="宋体" w:hAnsi="宋体" w:cs="宋体" w:hint="eastAsia"/>
          <w:sz w:val="21"/>
          <w:szCs w:val="21"/>
        </w:rPr>
        <w:t>选择</w:t>
      </w:r>
      <w:r w:rsidRPr="00F51EE1">
        <w:rPr>
          <w:rFonts w:ascii="宋体" w:hAnsi="宋体" w:cs="宋体"/>
          <w:sz w:val="21"/>
          <w:szCs w:val="21"/>
        </w:rPr>
        <w:t>其中</w:t>
      </w:r>
      <w:r w:rsidRPr="00F51EE1">
        <w:rPr>
          <w:rFonts w:ascii="宋体" w:hAnsi="宋体" w:cs="宋体" w:hint="eastAsia"/>
          <w:sz w:val="21"/>
          <w:szCs w:val="21"/>
        </w:rPr>
        <w:t>1个</w:t>
      </w:r>
      <w:r w:rsidRPr="00F51EE1">
        <w:rPr>
          <w:rFonts w:ascii="宋体" w:hAnsi="宋体" w:cs="宋体"/>
          <w:sz w:val="21"/>
          <w:szCs w:val="21"/>
        </w:rPr>
        <w:t>或多个包进行投标，但只</w:t>
      </w:r>
      <w:r w:rsidRPr="00F51EE1">
        <w:rPr>
          <w:rFonts w:ascii="宋体" w:hAnsi="宋体" w:cs="宋体" w:hint="eastAsia"/>
          <w:sz w:val="21"/>
          <w:szCs w:val="21"/>
        </w:rPr>
        <w:t>有</w:t>
      </w:r>
      <w:r w:rsidRPr="00F51EE1">
        <w:rPr>
          <w:rFonts w:ascii="宋体" w:hAnsi="宋体" w:cs="宋体"/>
          <w:sz w:val="21"/>
          <w:szCs w:val="21"/>
        </w:rPr>
        <w:t>一个包的中标</w:t>
      </w:r>
      <w:r w:rsidRPr="00F51EE1">
        <w:rPr>
          <w:rFonts w:ascii="宋体" w:hAnsi="宋体" w:cs="宋体" w:hint="eastAsia"/>
          <w:sz w:val="21"/>
          <w:szCs w:val="21"/>
        </w:rPr>
        <w:t>权。</w:t>
      </w:r>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sz w:val="21"/>
          <w:szCs w:val="21"/>
        </w:rPr>
        <w:t>6</w:t>
      </w:r>
      <w:r>
        <w:rPr>
          <w:rFonts w:ascii="宋体" w:hAnsi="宋体" w:cs="宋体" w:hint="eastAsia"/>
          <w:sz w:val="21"/>
          <w:szCs w:val="21"/>
        </w:rPr>
        <w:t>、招标范围：</w:t>
      </w:r>
      <w:r w:rsidRPr="00D1637C">
        <w:rPr>
          <w:rFonts w:hint="eastAsia"/>
          <w:sz w:val="21"/>
          <w:szCs w:val="21"/>
          <w:u w:val="single"/>
        </w:rPr>
        <w:t>江苏长江水务股份有限公司二次供水泵房改造工程</w:t>
      </w:r>
      <w:r>
        <w:rPr>
          <w:rFonts w:ascii="宋体" w:hAnsi="宋体" w:cs="宋体" w:hint="eastAsia"/>
          <w:sz w:val="21"/>
          <w:szCs w:val="21"/>
          <w:u w:val="single"/>
        </w:rPr>
        <w:t>（含拆除）等</w:t>
      </w:r>
      <w:r>
        <w:rPr>
          <w:rFonts w:ascii="宋体" w:hAnsi="宋体" w:cs="宋体"/>
          <w:sz w:val="21"/>
          <w:szCs w:val="21"/>
          <w:u w:val="single"/>
        </w:rPr>
        <w:t>工程量清单范围内的施工。</w:t>
      </w:r>
      <w:r>
        <w:rPr>
          <w:rFonts w:ascii="宋体" w:hAnsi="宋体" w:cs="宋体" w:hint="eastAsia"/>
          <w:sz w:val="21"/>
          <w:szCs w:val="21"/>
          <w:u w:val="single"/>
        </w:rPr>
        <w:t xml:space="preserve"> </w:t>
      </w:r>
    </w:p>
    <w:p w:rsidR="00BE6009" w:rsidRDefault="00BE6009" w:rsidP="00BE6009">
      <w:pPr>
        <w:pStyle w:val="2"/>
        <w:adjustRightInd w:val="0"/>
        <w:snapToGrid w:val="0"/>
        <w:spacing w:before="0" w:after="0" w:line="360" w:lineRule="auto"/>
        <w:rPr>
          <w:rFonts w:ascii="宋体" w:eastAsia="宋体" w:hAnsi="宋体" w:cs="宋体"/>
        </w:rPr>
      </w:pPr>
      <w:bookmarkStart w:id="6" w:name="_Toc14154"/>
      <w:bookmarkStart w:id="7" w:name="_Toc389065124"/>
      <w:r>
        <w:rPr>
          <w:rFonts w:ascii="宋体" w:eastAsia="宋体" w:hAnsi="宋体" w:cs="宋体" w:hint="eastAsia"/>
        </w:rPr>
        <w:t>三 投标人资格要求</w:t>
      </w:r>
      <w:bookmarkEnd w:id="6"/>
      <w:bookmarkEnd w:id="7"/>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hint="eastAsia"/>
          <w:sz w:val="21"/>
          <w:szCs w:val="21"/>
        </w:rPr>
        <w:t>（一）本次招标要求投标人在人员、设备、资金等方面具有相应的施工能力，且须具备</w:t>
      </w:r>
      <w:r>
        <w:rPr>
          <w:rFonts w:ascii="宋体" w:hAnsi="宋体" w:cs="宋体" w:hint="eastAsia"/>
          <w:color w:val="0000FF"/>
          <w:sz w:val="21"/>
          <w:szCs w:val="21"/>
          <w:u w:val="single"/>
        </w:rPr>
        <w:t>建筑装修装饰工程二级及以上或房屋</w:t>
      </w:r>
      <w:r>
        <w:rPr>
          <w:rFonts w:ascii="宋体" w:hAnsi="宋体" w:cs="宋体"/>
          <w:color w:val="0000FF"/>
          <w:sz w:val="21"/>
          <w:szCs w:val="21"/>
          <w:u w:val="single"/>
        </w:rPr>
        <w:t>建筑工程施工总承包三级及以上</w:t>
      </w:r>
      <w:r>
        <w:rPr>
          <w:rFonts w:ascii="宋体" w:hAnsi="宋体" w:cs="宋体" w:hint="eastAsia"/>
          <w:color w:val="0000FF"/>
          <w:sz w:val="21"/>
          <w:szCs w:val="21"/>
          <w:u w:val="single"/>
        </w:rPr>
        <w:t>资质</w:t>
      </w:r>
      <w:r>
        <w:rPr>
          <w:rFonts w:ascii="宋体" w:hAnsi="宋体" w:cs="宋体" w:hint="eastAsia"/>
          <w:sz w:val="21"/>
          <w:szCs w:val="21"/>
        </w:rPr>
        <w:t>，并满足以下要求：1、有独立订立合同的能力；2、企业的资质类别、等级和项目负责人注册专业、资格等级符合国家有关规定；3、以联合体形式投标的，联合体的资格（资质）条件必须符合</w:t>
      </w:r>
      <w:r>
        <w:rPr>
          <w:rFonts w:ascii="宋体" w:hAnsi="宋体" w:cs="宋体" w:hint="eastAsia"/>
          <w:sz w:val="21"/>
          <w:szCs w:val="21"/>
        </w:rPr>
        <w:lastRenderedPageBreak/>
        <w:t xml:space="preserve">资格预审文件或招标文件要求，并附有共同投标协议；4、企业具备安全生产条件，并取得安全生产许可证（相关规定不作要求的除外）。 </w:t>
      </w:r>
    </w:p>
    <w:p w:rsidR="00BE6009" w:rsidRDefault="00BE6009" w:rsidP="00BE6009">
      <w:pPr>
        <w:autoSpaceDE w:val="0"/>
        <w:autoSpaceDN w:val="0"/>
        <w:adjustRightInd w:val="0"/>
        <w:spacing w:line="360" w:lineRule="auto"/>
        <w:ind w:firstLineChars="200" w:firstLine="420"/>
        <w:rPr>
          <w:rFonts w:ascii="宋体" w:hAnsi="宋体" w:cs="宋体"/>
          <w:sz w:val="21"/>
          <w:szCs w:val="21"/>
        </w:rPr>
      </w:pPr>
      <w:r>
        <w:rPr>
          <w:rFonts w:ascii="宋体" w:hAnsi="宋体" w:cs="宋体" w:hint="eastAsia"/>
          <w:sz w:val="21"/>
          <w:szCs w:val="21"/>
        </w:rPr>
        <w:t>（二）投标人拟派项目负责人须具备</w:t>
      </w:r>
      <w:r>
        <w:rPr>
          <w:rFonts w:ascii="宋体" w:hAnsi="宋体" w:cs="宋体" w:hint="eastAsia"/>
          <w:sz w:val="21"/>
          <w:szCs w:val="21"/>
          <w:u w:val="single"/>
        </w:rPr>
        <w:t xml:space="preserve"> </w:t>
      </w:r>
      <w:r>
        <w:rPr>
          <w:rFonts w:ascii="宋体" w:hAnsi="宋体" w:cs="宋体" w:hint="eastAsia"/>
          <w:color w:val="0000FF"/>
          <w:sz w:val="21"/>
          <w:szCs w:val="21"/>
          <w:u w:val="single"/>
        </w:rPr>
        <w:t>建筑工程专业二级（含以上级）注册建造师执业</w:t>
      </w:r>
      <w:r>
        <w:rPr>
          <w:rFonts w:ascii="宋体" w:hAnsi="宋体" w:cs="宋体" w:hint="eastAsia"/>
          <w:sz w:val="21"/>
          <w:szCs w:val="21"/>
          <w:u w:val="single"/>
        </w:rPr>
        <w:t xml:space="preserve"> </w:t>
      </w:r>
      <w:r>
        <w:rPr>
          <w:rFonts w:ascii="宋体" w:hAnsi="宋体" w:cs="宋体" w:hint="eastAsia"/>
          <w:sz w:val="21"/>
          <w:szCs w:val="21"/>
        </w:rPr>
        <w:t>资格，具备有效的安全生产考核合格证书（B证），且未同时在两个或者两个以上单位受聘或者执业。</w:t>
      </w:r>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hint="eastAsia"/>
          <w:sz w:val="21"/>
          <w:szCs w:val="21"/>
        </w:rPr>
        <w:t>（三） 投标人及拟派项目负责人应具备的其他要求：</w:t>
      </w:r>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hint="eastAsia"/>
          <w:sz w:val="21"/>
          <w:szCs w:val="21"/>
        </w:rPr>
        <w:t>1、具备经</w:t>
      </w:r>
      <w:r>
        <w:rPr>
          <w:rFonts w:ascii="宋体" w:hAnsi="宋体" w:cs="宋体" w:hint="eastAsia"/>
          <w:sz w:val="21"/>
          <w:szCs w:val="21"/>
          <w:u w:val="single"/>
        </w:rPr>
        <w:t>扬州市建管处</w:t>
      </w:r>
      <w:r>
        <w:rPr>
          <w:rFonts w:ascii="宋体" w:hAnsi="宋体" w:cs="宋体" w:hint="eastAsia"/>
          <w:sz w:val="21"/>
          <w:szCs w:val="21"/>
        </w:rPr>
        <w:t xml:space="preserve">备案的企业信用管理手册或企业资格、资质核验书；                    </w:t>
      </w:r>
    </w:p>
    <w:p w:rsidR="00BE6009" w:rsidRDefault="00BE6009" w:rsidP="00BE6009">
      <w:pPr>
        <w:autoSpaceDE w:val="0"/>
        <w:autoSpaceDN w:val="0"/>
        <w:adjustRightInd w:val="0"/>
        <w:spacing w:line="360" w:lineRule="auto"/>
        <w:ind w:firstLineChars="200" w:firstLine="420"/>
        <w:rPr>
          <w:rFonts w:ascii="宋体" w:hAnsi="宋体" w:cs="宋体"/>
          <w:sz w:val="21"/>
          <w:szCs w:val="21"/>
          <w:u w:val="single"/>
        </w:rPr>
      </w:pPr>
      <w:r>
        <w:rPr>
          <w:rFonts w:ascii="宋体" w:hAnsi="宋体" w:cs="宋体" w:hint="eastAsia"/>
          <w:sz w:val="21"/>
          <w:szCs w:val="21"/>
        </w:rPr>
        <w:t>2、不属于《扬州市</w:t>
      </w:r>
      <w:r>
        <w:rPr>
          <w:rFonts w:ascii="宋体" w:hAnsi="宋体" w:cs="宋体" w:hint="eastAsia"/>
          <w:sz w:val="21"/>
          <w:szCs w:val="21"/>
          <w:u w:val="single"/>
        </w:rPr>
        <w:t xml:space="preserve"> 20</w:t>
      </w:r>
      <w:r>
        <w:rPr>
          <w:rFonts w:ascii="宋体" w:hAnsi="宋体" w:cs="宋体"/>
          <w:sz w:val="21"/>
          <w:szCs w:val="21"/>
          <w:u w:val="single"/>
        </w:rPr>
        <w:t>20</w:t>
      </w:r>
      <w:r>
        <w:rPr>
          <w:rFonts w:ascii="宋体" w:hAnsi="宋体" w:cs="宋体" w:hint="eastAsia"/>
          <w:sz w:val="21"/>
          <w:szCs w:val="21"/>
          <w:u w:val="single"/>
        </w:rPr>
        <w:t xml:space="preserve"> </w:t>
      </w:r>
      <w:r>
        <w:rPr>
          <w:rFonts w:ascii="宋体" w:hAnsi="宋体" w:cs="宋体" w:hint="eastAsia"/>
          <w:sz w:val="21"/>
          <w:szCs w:val="21"/>
        </w:rPr>
        <w:t>年度建筑市场各方主体及从业人员信用评价成果》中黄牌、红牌企业与个人并处于限制招投标活动期限内；</w:t>
      </w:r>
    </w:p>
    <w:p w:rsidR="00BE6009" w:rsidRDefault="00BE6009" w:rsidP="00BE6009">
      <w:pPr>
        <w:autoSpaceDE w:val="0"/>
        <w:autoSpaceDN w:val="0"/>
        <w:adjustRightInd w:val="0"/>
        <w:spacing w:line="360" w:lineRule="auto"/>
        <w:ind w:firstLineChars="200" w:firstLine="420"/>
        <w:rPr>
          <w:rFonts w:ascii="宋体" w:hAnsi="宋体" w:cs="宋体"/>
          <w:sz w:val="21"/>
          <w:szCs w:val="21"/>
        </w:rPr>
      </w:pPr>
      <w:r>
        <w:rPr>
          <w:rFonts w:ascii="宋体" w:hAnsi="宋体" w:cs="宋体" w:hint="eastAsia"/>
          <w:sz w:val="21"/>
          <w:szCs w:val="21"/>
        </w:rPr>
        <w:t>3、投标人为授权委托人及拟派项目负责人缴纳近3个月养老保险（提供社保部门出具的</w:t>
      </w:r>
      <w:r>
        <w:rPr>
          <w:rFonts w:ascii="宋体" w:hAnsi="宋体" w:cs="宋体" w:hint="eastAsia"/>
          <w:sz w:val="21"/>
          <w:szCs w:val="21"/>
          <w:u w:val="single"/>
        </w:rPr>
        <w:t xml:space="preserve"> </w:t>
      </w:r>
      <w:r>
        <w:rPr>
          <w:rFonts w:ascii="宋体" w:hAnsi="宋体" w:cs="宋体" w:hint="eastAsia"/>
          <w:color w:val="0000FF"/>
          <w:sz w:val="21"/>
          <w:szCs w:val="21"/>
          <w:u w:val="single"/>
        </w:rPr>
        <w:t xml:space="preserve"> 202</w:t>
      </w:r>
      <w:r>
        <w:rPr>
          <w:rFonts w:ascii="宋体" w:hAnsi="宋体" w:cs="宋体"/>
          <w:color w:val="0000FF"/>
          <w:sz w:val="21"/>
          <w:szCs w:val="21"/>
          <w:u w:val="single"/>
        </w:rPr>
        <w:t>1</w:t>
      </w:r>
      <w:r>
        <w:rPr>
          <w:rFonts w:ascii="宋体" w:hAnsi="宋体" w:cs="宋体" w:hint="eastAsia"/>
          <w:color w:val="0000FF"/>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color w:val="0000FF"/>
          <w:sz w:val="21"/>
          <w:szCs w:val="21"/>
          <w:u w:val="single"/>
        </w:rPr>
        <w:t>2</w:t>
      </w:r>
      <w:r>
        <w:rPr>
          <w:rFonts w:ascii="宋体" w:hAnsi="宋体" w:cs="宋体" w:hint="eastAsia"/>
          <w:color w:val="0000FF"/>
          <w:sz w:val="21"/>
          <w:szCs w:val="21"/>
          <w:u w:val="single"/>
        </w:rPr>
        <w:t xml:space="preserve"> </w:t>
      </w:r>
      <w:r>
        <w:rPr>
          <w:rFonts w:ascii="宋体" w:hAnsi="宋体" w:cs="宋体" w:hint="eastAsia"/>
          <w:sz w:val="21"/>
          <w:szCs w:val="21"/>
        </w:rPr>
        <w:t>月至</w:t>
      </w:r>
      <w:r>
        <w:rPr>
          <w:rFonts w:ascii="宋体" w:hAnsi="宋体" w:cs="宋体" w:hint="eastAsia"/>
          <w:sz w:val="21"/>
          <w:szCs w:val="21"/>
          <w:u w:val="single"/>
        </w:rPr>
        <w:t xml:space="preserve"> </w:t>
      </w:r>
      <w:r>
        <w:rPr>
          <w:rFonts w:ascii="宋体" w:hAnsi="宋体" w:cs="宋体" w:hint="eastAsia"/>
          <w:color w:val="0000FF"/>
          <w:sz w:val="21"/>
          <w:szCs w:val="21"/>
          <w:u w:val="single"/>
        </w:rPr>
        <w:t xml:space="preserve"> 2021</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color w:val="0000FF"/>
          <w:sz w:val="21"/>
          <w:szCs w:val="21"/>
          <w:u w:val="single"/>
        </w:rPr>
        <w:t xml:space="preserve">4 </w:t>
      </w:r>
      <w:r>
        <w:rPr>
          <w:rFonts w:ascii="宋体" w:hAnsi="宋体" w:cs="宋体" w:hint="eastAsia"/>
          <w:sz w:val="21"/>
          <w:szCs w:val="21"/>
        </w:rPr>
        <w:t>月在职职工养老保险的证明材料；采用网上自助查询方式的，如当地社保管理部门明确的最大查询期与招标文件规定的月份不一致时，须提供社保管理部门的文件）；</w:t>
      </w:r>
    </w:p>
    <w:p w:rsidR="00BE6009" w:rsidRDefault="00BE6009" w:rsidP="00BE6009">
      <w:pPr>
        <w:autoSpaceDE w:val="0"/>
        <w:autoSpaceDN w:val="0"/>
        <w:adjustRightInd w:val="0"/>
        <w:spacing w:line="360" w:lineRule="auto"/>
        <w:ind w:firstLineChars="200" w:firstLine="420"/>
        <w:rPr>
          <w:rFonts w:ascii="宋体" w:hAnsi="宋体" w:cs="宋体"/>
          <w:sz w:val="21"/>
          <w:szCs w:val="21"/>
        </w:rPr>
      </w:pPr>
      <w:r>
        <w:rPr>
          <w:rFonts w:ascii="宋体" w:hAnsi="宋体" w:cs="宋体" w:hint="eastAsia"/>
          <w:sz w:val="21"/>
          <w:szCs w:val="21"/>
        </w:rPr>
        <w:t>4、投标人没有在招投标活动中存在失信行为被招投标监管机构在“江苏建设工程招标网”等指定媒介上公示并在公示期限内；</w:t>
      </w:r>
    </w:p>
    <w:p w:rsidR="00BE6009" w:rsidRDefault="00BE6009" w:rsidP="00BE6009">
      <w:pPr>
        <w:autoSpaceDE w:val="0"/>
        <w:autoSpaceDN w:val="0"/>
        <w:adjustRightInd w:val="0"/>
        <w:spacing w:line="360" w:lineRule="auto"/>
        <w:ind w:firstLineChars="200" w:firstLine="420"/>
        <w:rPr>
          <w:rFonts w:ascii="宋体" w:hAnsi="宋体" w:cs="宋体"/>
          <w:sz w:val="21"/>
          <w:szCs w:val="21"/>
        </w:rPr>
      </w:pPr>
      <w:r>
        <w:rPr>
          <w:rFonts w:ascii="宋体" w:hAnsi="宋体" w:cs="宋体" w:hint="eastAsia"/>
          <w:sz w:val="21"/>
          <w:szCs w:val="21"/>
        </w:rPr>
        <w:t>5、已完成扬州市建筑市场信用管理信息系统基础信息数据的录入、完善工作；</w:t>
      </w:r>
    </w:p>
    <w:p w:rsidR="00BE6009" w:rsidRDefault="00BE6009" w:rsidP="00BE6009">
      <w:pPr>
        <w:autoSpaceDE w:val="0"/>
        <w:autoSpaceDN w:val="0"/>
        <w:adjustRightInd w:val="0"/>
        <w:spacing w:line="360" w:lineRule="auto"/>
        <w:ind w:firstLineChars="200" w:firstLine="420"/>
        <w:rPr>
          <w:rFonts w:ascii="宋体" w:hAnsi="宋体" w:cs="宋体"/>
          <w:sz w:val="21"/>
          <w:szCs w:val="21"/>
        </w:rPr>
      </w:pPr>
      <w:r>
        <w:rPr>
          <w:rFonts w:ascii="宋体" w:hAnsi="宋体" w:cs="宋体" w:hint="eastAsia"/>
          <w:sz w:val="21"/>
          <w:szCs w:val="21"/>
        </w:rPr>
        <w:t>6、本工程设置以下可选条件作为投标人及拟派项目负责人资格要求：</w:t>
      </w:r>
    </w:p>
    <w:p w:rsidR="00BE6009" w:rsidRDefault="00BE6009" w:rsidP="00BE6009">
      <w:pPr>
        <w:autoSpaceDE w:val="0"/>
        <w:autoSpaceDN w:val="0"/>
        <w:adjustRightInd w:val="0"/>
        <w:spacing w:line="360" w:lineRule="auto"/>
        <w:ind w:firstLineChars="200" w:firstLine="420"/>
        <w:rPr>
          <w:rFonts w:ascii="宋体" w:hAnsi="宋体" w:cs="宋体"/>
          <w:u w:val="single"/>
        </w:rPr>
      </w:pPr>
      <w:r>
        <w:rPr>
          <w:rFonts w:ascii="宋体" w:hAnsi="宋体" w:cs="宋体" w:hint="eastAsia"/>
          <w:sz w:val="21"/>
          <w:szCs w:val="21"/>
        </w:rPr>
        <w:sym w:font="Wingdings 2" w:char="00A3"/>
      </w:r>
      <w:r>
        <w:rPr>
          <w:rFonts w:ascii="宋体" w:hAnsi="宋体" w:cs="宋体" w:hint="eastAsia"/>
          <w:sz w:val="21"/>
          <w:szCs w:val="21"/>
        </w:rPr>
        <w:t>企业或</w:t>
      </w:r>
      <w:r>
        <w:rPr>
          <w:rFonts w:ascii="MS Mincho" w:eastAsia="MS Mincho" w:hAnsi="MS Mincho" w:cs="MS Mincho" w:hint="eastAsia"/>
          <w:color w:val="0000FF"/>
          <w:sz w:val="21"/>
          <w:szCs w:val="21"/>
        </w:rPr>
        <w:t>☑</w:t>
      </w:r>
      <w:r>
        <w:rPr>
          <w:rFonts w:ascii="宋体" w:hAnsi="宋体" w:cs="宋体" w:hint="eastAsia"/>
          <w:sz w:val="21"/>
          <w:szCs w:val="21"/>
        </w:rPr>
        <w:t>拟派项目负责人</w:t>
      </w:r>
      <w:r>
        <w:rPr>
          <w:rFonts w:ascii="宋体" w:hAnsi="宋体" w:cs="宋体" w:hint="eastAsia"/>
          <w:sz w:val="21"/>
          <w:szCs w:val="21"/>
          <w:u w:val="single"/>
        </w:rPr>
        <w:t xml:space="preserve"> 自  </w:t>
      </w:r>
      <w:r>
        <w:rPr>
          <w:rFonts w:ascii="宋体" w:hAnsi="宋体" w:cs="宋体" w:hint="eastAsia"/>
          <w:color w:val="0000FF"/>
          <w:sz w:val="21"/>
          <w:szCs w:val="21"/>
          <w:u w:val="single"/>
        </w:rPr>
        <w:t>2018</w:t>
      </w:r>
      <w:r>
        <w:rPr>
          <w:rFonts w:ascii="宋体" w:hAnsi="宋体" w:cs="宋体" w:hint="eastAsia"/>
          <w:sz w:val="21"/>
          <w:szCs w:val="21"/>
          <w:u w:val="single"/>
        </w:rPr>
        <w:t xml:space="preserve"> 年1月 </w:t>
      </w:r>
      <w:r>
        <w:rPr>
          <w:rFonts w:ascii="宋体" w:hAnsi="宋体" w:cs="宋体" w:hint="eastAsia"/>
          <w:color w:val="0000FF"/>
          <w:sz w:val="21"/>
          <w:szCs w:val="21"/>
          <w:u w:val="single"/>
        </w:rPr>
        <w:t xml:space="preserve">1 </w:t>
      </w:r>
      <w:r>
        <w:rPr>
          <w:rFonts w:ascii="宋体" w:hAnsi="宋体" w:cs="宋体" w:hint="eastAsia"/>
          <w:sz w:val="21"/>
          <w:szCs w:val="21"/>
          <w:u w:val="single"/>
        </w:rPr>
        <w:t>日</w:t>
      </w:r>
      <w:r>
        <w:rPr>
          <w:rFonts w:ascii="宋体" w:hAnsi="宋体" w:cs="宋体" w:hint="eastAsia"/>
          <w:sz w:val="21"/>
          <w:szCs w:val="21"/>
        </w:rPr>
        <w:t>以来承担过类似工程，</w:t>
      </w:r>
      <w:r>
        <w:rPr>
          <w:rFonts w:ascii="宋体" w:hAnsi="宋体" w:cs="宋体"/>
          <w:sz w:val="21"/>
          <w:szCs w:val="21"/>
        </w:rPr>
        <w:t>类似工程认定标准：</w:t>
      </w:r>
      <w:r>
        <w:rPr>
          <w:rFonts w:ascii="宋体" w:hAnsi="宋体" w:cs="宋体" w:hint="eastAsia"/>
          <w:color w:val="0000FF"/>
          <w:sz w:val="21"/>
          <w:szCs w:val="21"/>
          <w:u w:val="single"/>
        </w:rPr>
        <w:t>承担过单项合同建安造价</w:t>
      </w:r>
      <w:r>
        <w:rPr>
          <w:rFonts w:ascii="宋体" w:hAnsi="宋体" w:cs="宋体"/>
          <w:color w:val="0000FF"/>
          <w:sz w:val="21"/>
          <w:szCs w:val="21"/>
          <w:u w:val="single"/>
        </w:rPr>
        <w:t>50</w:t>
      </w:r>
      <w:r>
        <w:rPr>
          <w:rFonts w:ascii="宋体" w:hAnsi="宋体" w:cs="宋体" w:hint="eastAsia"/>
          <w:color w:val="0000FF"/>
          <w:sz w:val="21"/>
          <w:szCs w:val="21"/>
          <w:u w:val="single"/>
        </w:rPr>
        <w:t>万元及以上的建筑装饰工程</w:t>
      </w:r>
      <w:r>
        <w:rPr>
          <w:rFonts w:ascii="宋体" w:hAnsi="宋体" w:cs="宋体"/>
          <w:color w:val="0000FF"/>
          <w:sz w:val="21"/>
          <w:szCs w:val="21"/>
          <w:u w:val="single"/>
        </w:rPr>
        <w:t>(</w:t>
      </w:r>
      <w:r>
        <w:rPr>
          <w:rFonts w:ascii="宋体" w:hAnsi="宋体" w:cs="宋体" w:hint="eastAsia"/>
          <w:color w:val="0000FF"/>
          <w:sz w:val="21"/>
          <w:szCs w:val="21"/>
          <w:u w:val="single"/>
        </w:rPr>
        <w:t>业绩时间认定以竣工验收证明材料时间为准</w:t>
      </w:r>
      <w:r>
        <w:rPr>
          <w:rFonts w:ascii="宋体" w:hAnsi="宋体" w:cs="宋体"/>
          <w:color w:val="0000FF"/>
          <w:sz w:val="21"/>
          <w:szCs w:val="21"/>
          <w:u w:val="single"/>
        </w:rPr>
        <w:t>)</w:t>
      </w:r>
      <w:r>
        <w:rPr>
          <w:rFonts w:ascii="宋体" w:hAnsi="宋体" w:cs="宋体" w:hint="eastAsia"/>
          <w:color w:val="0000FF"/>
          <w:sz w:val="21"/>
          <w:szCs w:val="21"/>
          <w:u w:val="single"/>
        </w:rPr>
        <w:t xml:space="preserve"> 。</w:t>
      </w:r>
      <w:r>
        <w:rPr>
          <w:rFonts w:ascii="宋体" w:hAnsi="宋体" w:cs="宋体" w:hint="eastAsia"/>
          <w:sz w:val="21"/>
          <w:szCs w:val="21"/>
        </w:rPr>
        <w:t>业绩应同时提供以下资料：</w:t>
      </w:r>
      <w:r>
        <w:rPr>
          <w:rFonts w:ascii="宋体" w:hAnsi="宋体" w:cs="宋体"/>
          <w:sz w:val="21"/>
          <w:szCs w:val="21"/>
        </w:rPr>
        <w:t>1</w:t>
      </w:r>
      <w:r>
        <w:rPr>
          <w:rFonts w:ascii="宋体" w:hAnsi="宋体" w:cs="宋体" w:hint="eastAsia"/>
          <w:sz w:val="21"/>
          <w:szCs w:val="21"/>
        </w:rPr>
        <w:t>、施工合同；</w:t>
      </w:r>
      <w:r>
        <w:rPr>
          <w:rFonts w:ascii="宋体" w:hAnsi="宋体" w:cs="宋体"/>
          <w:sz w:val="21"/>
          <w:szCs w:val="21"/>
        </w:rPr>
        <w:t>2</w:t>
      </w:r>
      <w:r>
        <w:rPr>
          <w:rFonts w:ascii="宋体" w:hAnsi="宋体" w:cs="宋体" w:hint="eastAsia"/>
          <w:sz w:val="21"/>
          <w:szCs w:val="21"/>
        </w:rPr>
        <w:t>、竣工验收证明。提供的材料中涉及评标的相关数据不一致的，以数额较小的为准；项目负责人承担的类似业绩施工合同、竣工验收证明中所注明的项目经理名称应与拟投标项目负责人名称一致，如有变更，应附项目经理变更备案资料；</w:t>
      </w:r>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sz w:val="21"/>
          <w:szCs w:val="21"/>
        </w:rPr>
        <w:t>7</w:t>
      </w:r>
      <w:r>
        <w:rPr>
          <w:rFonts w:ascii="宋体" w:hAnsi="宋体" w:cs="宋体" w:hint="eastAsia"/>
          <w:sz w:val="21"/>
          <w:szCs w:val="21"/>
        </w:rPr>
        <w:t>、</w:t>
      </w:r>
      <w:r>
        <w:rPr>
          <w:rFonts w:ascii="宋体" w:hAnsi="宋体" w:cs="宋体" w:hint="eastAsia"/>
          <w:color w:val="0000FF"/>
          <w:sz w:val="21"/>
          <w:szCs w:val="21"/>
        </w:rPr>
        <w:t>本次招标</w:t>
      </w:r>
      <w:r w:rsidRPr="002F4180">
        <w:rPr>
          <w:rFonts w:ascii="宋体" w:hAnsi="宋体" w:cs="宋体" w:hint="eastAsia"/>
          <w:color w:val="FF0000"/>
          <w:sz w:val="21"/>
          <w:szCs w:val="21"/>
          <w:u w:val="single"/>
        </w:rPr>
        <w:t>不接受</w:t>
      </w:r>
      <w:r>
        <w:rPr>
          <w:rFonts w:ascii="宋体" w:hAnsi="宋体" w:cs="宋体" w:hint="eastAsia"/>
          <w:color w:val="0000FF"/>
          <w:sz w:val="21"/>
          <w:szCs w:val="21"/>
        </w:rPr>
        <w:t>联合体投标</w:t>
      </w:r>
      <w:r>
        <w:rPr>
          <w:rFonts w:ascii="宋体" w:hAnsi="宋体" w:cs="宋体" w:hint="eastAsia"/>
          <w:sz w:val="21"/>
          <w:szCs w:val="21"/>
        </w:rPr>
        <w:t>。</w:t>
      </w:r>
    </w:p>
    <w:p w:rsidR="00BE6009" w:rsidRDefault="00BE6009" w:rsidP="00BE6009">
      <w:pPr>
        <w:pStyle w:val="2"/>
        <w:adjustRightInd w:val="0"/>
        <w:snapToGrid w:val="0"/>
        <w:spacing w:before="0" w:after="0" w:line="360" w:lineRule="auto"/>
        <w:rPr>
          <w:rFonts w:ascii="宋体" w:eastAsia="宋体" w:hAnsi="宋体" w:cs="宋体"/>
        </w:rPr>
      </w:pPr>
      <w:bookmarkStart w:id="8" w:name="_Toc8155"/>
      <w:r>
        <w:rPr>
          <w:rFonts w:ascii="宋体" w:eastAsia="宋体" w:hAnsi="宋体" w:cs="宋体" w:hint="eastAsia"/>
        </w:rPr>
        <w:t>四、发布公告的媒介</w:t>
      </w:r>
      <w:bookmarkEnd w:id="8"/>
    </w:p>
    <w:p w:rsidR="00BE6009" w:rsidRDefault="00BE6009" w:rsidP="00BE6009">
      <w:pPr>
        <w:shd w:val="clear" w:color="auto" w:fill="FFFFFF"/>
        <w:spacing w:line="315" w:lineRule="atLeast"/>
        <w:ind w:firstLine="420"/>
        <w:jc w:val="both"/>
        <w:rPr>
          <w:sz w:val="21"/>
          <w:szCs w:val="21"/>
        </w:rPr>
      </w:pPr>
      <w:r w:rsidRPr="002F4180">
        <w:rPr>
          <w:rFonts w:ascii="宋体" w:hAnsi="宋体" w:cs="宋体" w:hint="eastAsia"/>
          <w:sz w:val="21"/>
          <w:szCs w:val="21"/>
        </w:rPr>
        <w:t>本次招标公告在</w:t>
      </w:r>
      <w:r w:rsidRPr="002F4180">
        <w:rPr>
          <w:rFonts w:hint="eastAsia"/>
          <w:sz w:val="21"/>
          <w:szCs w:val="21"/>
          <w:u w:val="single"/>
        </w:rPr>
        <w:t>扬州市城建国有资产控股</w:t>
      </w:r>
      <w:r w:rsidRPr="002F4180">
        <w:rPr>
          <w:rFonts w:hint="eastAsia"/>
          <w:sz w:val="21"/>
          <w:szCs w:val="21"/>
          <w:u w:val="single"/>
        </w:rPr>
        <w:t>(</w:t>
      </w:r>
      <w:r w:rsidRPr="002F4180">
        <w:rPr>
          <w:rFonts w:hint="eastAsia"/>
          <w:sz w:val="21"/>
          <w:szCs w:val="21"/>
          <w:u w:val="single"/>
        </w:rPr>
        <w:t>集团）有限责任公司网站和江苏长江</w:t>
      </w:r>
      <w:r w:rsidRPr="002F4180">
        <w:rPr>
          <w:sz w:val="21"/>
          <w:szCs w:val="21"/>
          <w:u w:val="single"/>
        </w:rPr>
        <w:t>水务股份有限公司</w:t>
      </w:r>
      <w:r w:rsidRPr="002F4180">
        <w:rPr>
          <w:rFonts w:hint="eastAsia"/>
          <w:sz w:val="21"/>
          <w:szCs w:val="21"/>
          <w:u w:val="single"/>
        </w:rPr>
        <w:t>网站</w:t>
      </w:r>
      <w:r w:rsidRPr="002F4180">
        <w:rPr>
          <w:rFonts w:hint="eastAsia"/>
          <w:sz w:val="21"/>
          <w:szCs w:val="21"/>
        </w:rPr>
        <w:t>发布。</w:t>
      </w:r>
    </w:p>
    <w:p w:rsidR="00BE6009" w:rsidRDefault="00BE6009" w:rsidP="00BE6009">
      <w:pPr>
        <w:spacing w:line="360" w:lineRule="auto"/>
        <w:rPr>
          <w:rFonts w:ascii="宋体" w:hAnsi="宋体"/>
          <w:b/>
          <w:sz w:val="32"/>
          <w:szCs w:val="32"/>
        </w:rPr>
      </w:pPr>
      <w:bookmarkStart w:id="9" w:name="_Toc389065126"/>
      <w:bookmarkStart w:id="10" w:name="_Toc30384"/>
      <w:r>
        <w:rPr>
          <w:rFonts w:ascii="宋体" w:hAnsi="宋体" w:cs="宋体" w:hint="eastAsia"/>
          <w:b/>
          <w:sz w:val="32"/>
          <w:szCs w:val="32"/>
        </w:rPr>
        <w:t>五、</w:t>
      </w:r>
      <w:r>
        <w:rPr>
          <w:rFonts w:ascii="宋体" w:hAnsi="宋体" w:hint="eastAsia"/>
          <w:b/>
          <w:sz w:val="32"/>
          <w:szCs w:val="32"/>
        </w:rPr>
        <w:t>招标文件获取</w:t>
      </w:r>
    </w:p>
    <w:p w:rsidR="00BE6009" w:rsidRDefault="00BE6009" w:rsidP="00BE6009">
      <w:pPr>
        <w:spacing w:line="360" w:lineRule="auto"/>
        <w:rPr>
          <w:rFonts w:ascii="宋体" w:hAnsi="宋体"/>
          <w:sz w:val="21"/>
          <w:szCs w:val="21"/>
        </w:rPr>
      </w:pPr>
      <w:r>
        <w:rPr>
          <w:rFonts w:ascii="宋体" w:hAnsi="宋体" w:hint="eastAsia"/>
          <w:sz w:val="21"/>
          <w:szCs w:val="21"/>
        </w:rPr>
        <w:t>1、招标文件获取时间为： 2021年</w:t>
      </w:r>
      <w:r>
        <w:rPr>
          <w:rFonts w:ascii="宋体" w:hAnsi="宋体" w:hint="eastAsia"/>
          <w:sz w:val="21"/>
          <w:szCs w:val="21"/>
          <w:u w:val="single"/>
        </w:rPr>
        <w:t xml:space="preserve"> </w:t>
      </w:r>
      <w:r>
        <w:rPr>
          <w:rFonts w:ascii="宋体" w:hAnsi="宋体"/>
          <w:sz w:val="21"/>
          <w:szCs w:val="21"/>
          <w:u w:val="single"/>
        </w:rPr>
        <w:t>5</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sz w:val="21"/>
          <w:szCs w:val="21"/>
          <w:u w:val="single"/>
        </w:rPr>
        <w:t>2</w:t>
      </w:r>
      <w:r w:rsidR="00357F0C">
        <w:rPr>
          <w:rFonts w:ascii="宋体" w:hAnsi="宋体"/>
          <w:sz w:val="21"/>
          <w:szCs w:val="21"/>
          <w:u w:val="single"/>
        </w:rPr>
        <w:t>7</w:t>
      </w:r>
      <w:r>
        <w:rPr>
          <w:rFonts w:ascii="宋体" w:hAnsi="宋体" w:hint="eastAsia"/>
          <w:sz w:val="21"/>
          <w:szCs w:val="21"/>
          <w:u w:val="single"/>
        </w:rPr>
        <w:t xml:space="preserve"> </w:t>
      </w:r>
      <w:r>
        <w:rPr>
          <w:rFonts w:ascii="宋体" w:hAnsi="宋体" w:hint="eastAsia"/>
          <w:sz w:val="21"/>
          <w:szCs w:val="21"/>
        </w:rPr>
        <w:t>日-2021年</w:t>
      </w:r>
      <w:r>
        <w:rPr>
          <w:rFonts w:ascii="宋体" w:hAnsi="宋体" w:hint="eastAsia"/>
          <w:sz w:val="21"/>
          <w:szCs w:val="21"/>
          <w:u w:val="single"/>
        </w:rPr>
        <w:t xml:space="preserve"> </w:t>
      </w:r>
      <w:r w:rsidR="000F3A2D">
        <w:rPr>
          <w:rFonts w:ascii="宋体" w:hAnsi="宋体"/>
          <w:sz w:val="21"/>
          <w:szCs w:val="21"/>
          <w:u w:val="single"/>
        </w:rPr>
        <w:t>6</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sidR="00357F0C">
        <w:rPr>
          <w:rFonts w:ascii="宋体" w:hAnsi="宋体"/>
          <w:sz w:val="21"/>
          <w:szCs w:val="21"/>
          <w:u w:val="single"/>
        </w:rPr>
        <w:t>2</w:t>
      </w:r>
      <w:r>
        <w:rPr>
          <w:rFonts w:ascii="宋体" w:hAnsi="宋体" w:hint="eastAsia"/>
          <w:sz w:val="21"/>
          <w:szCs w:val="21"/>
          <w:u w:val="single"/>
        </w:rPr>
        <w:t xml:space="preserve"> </w:t>
      </w:r>
      <w:r>
        <w:rPr>
          <w:rFonts w:ascii="宋体" w:hAnsi="宋体" w:hint="eastAsia"/>
          <w:sz w:val="21"/>
          <w:szCs w:val="21"/>
        </w:rPr>
        <w:t>日。</w:t>
      </w:r>
    </w:p>
    <w:p w:rsidR="00BE6009" w:rsidRDefault="00BE6009" w:rsidP="00BE6009">
      <w:pPr>
        <w:spacing w:line="360" w:lineRule="auto"/>
        <w:rPr>
          <w:szCs w:val="21"/>
        </w:rPr>
      </w:pPr>
      <w:r>
        <w:rPr>
          <w:rFonts w:ascii="宋体" w:hAnsi="宋体" w:hint="eastAsia"/>
          <w:sz w:val="21"/>
          <w:szCs w:val="21"/>
        </w:rPr>
        <w:lastRenderedPageBreak/>
        <w:t>2、</w:t>
      </w:r>
      <w:r>
        <w:rPr>
          <w:rFonts w:hint="eastAsia"/>
          <w:sz w:val="21"/>
          <w:szCs w:val="21"/>
        </w:rPr>
        <w:t>招标文件获取方式</w:t>
      </w:r>
      <w:r>
        <w:rPr>
          <w:rFonts w:ascii="宋体" w:hAnsi="宋体" w:hint="eastAsia"/>
          <w:sz w:val="21"/>
          <w:szCs w:val="21"/>
        </w:rPr>
        <w:t>：</w:t>
      </w:r>
      <w:r>
        <w:rPr>
          <w:rFonts w:ascii="宋体" w:hAnsi="宋体" w:cs="宋体" w:hint="eastAsia"/>
          <w:sz w:val="21"/>
          <w:szCs w:val="21"/>
        </w:rPr>
        <w:t>在</w:t>
      </w:r>
      <w:r w:rsidRPr="002F4180">
        <w:rPr>
          <w:rFonts w:hint="eastAsia"/>
          <w:sz w:val="21"/>
          <w:szCs w:val="21"/>
          <w:u w:val="single"/>
        </w:rPr>
        <w:t>扬州市城建国有资产控股</w:t>
      </w:r>
      <w:r w:rsidRPr="002F4180">
        <w:rPr>
          <w:rFonts w:hint="eastAsia"/>
          <w:sz w:val="21"/>
          <w:szCs w:val="21"/>
          <w:u w:val="single"/>
        </w:rPr>
        <w:t>(</w:t>
      </w:r>
      <w:r w:rsidRPr="002F4180">
        <w:rPr>
          <w:rFonts w:hint="eastAsia"/>
          <w:sz w:val="21"/>
          <w:szCs w:val="21"/>
          <w:u w:val="single"/>
        </w:rPr>
        <w:t>集团）有限责任公司网站和江苏长江</w:t>
      </w:r>
      <w:r w:rsidRPr="002F4180">
        <w:rPr>
          <w:sz w:val="21"/>
          <w:szCs w:val="21"/>
          <w:u w:val="single"/>
        </w:rPr>
        <w:t>水务股份有限公司</w:t>
      </w:r>
      <w:r w:rsidRPr="002F4180">
        <w:rPr>
          <w:rFonts w:hint="eastAsia"/>
          <w:sz w:val="21"/>
          <w:szCs w:val="21"/>
          <w:u w:val="single"/>
        </w:rPr>
        <w:t>网站</w:t>
      </w:r>
      <w:r w:rsidRPr="002F4180">
        <w:rPr>
          <w:rFonts w:hint="eastAsia"/>
          <w:sz w:val="21"/>
          <w:szCs w:val="21"/>
        </w:rPr>
        <w:t>自行下载</w:t>
      </w:r>
      <w:r>
        <w:rPr>
          <w:rFonts w:hint="eastAsia"/>
          <w:szCs w:val="21"/>
        </w:rPr>
        <w:t>。</w:t>
      </w:r>
    </w:p>
    <w:p w:rsidR="00BE6009" w:rsidRDefault="00BE6009" w:rsidP="00BE6009">
      <w:pPr>
        <w:pStyle w:val="2"/>
        <w:adjustRightInd w:val="0"/>
        <w:snapToGrid w:val="0"/>
        <w:spacing w:before="0" w:after="0" w:line="360" w:lineRule="auto"/>
        <w:rPr>
          <w:rFonts w:ascii="宋体" w:eastAsia="宋体" w:hAnsi="宋体" w:cs="宋体"/>
        </w:rPr>
      </w:pPr>
      <w:bookmarkStart w:id="11" w:name="_Toc389065127"/>
      <w:bookmarkStart w:id="12" w:name="_Toc28207"/>
      <w:bookmarkEnd w:id="9"/>
      <w:bookmarkEnd w:id="10"/>
      <w:r>
        <w:rPr>
          <w:rFonts w:ascii="宋体" w:eastAsia="宋体" w:hAnsi="宋体" w:cs="宋体" w:hint="eastAsia"/>
        </w:rPr>
        <w:t>六、 投标</w:t>
      </w:r>
      <w:bookmarkEnd w:id="11"/>
      <w:bookmarkEnd w:id="12"/>
      <w:r>
        <w:rPr>
          <w:rFonts w:ascii="宋体" w:eastAsia="宋体" w:hAnsi="宋体" w:cs="宋体" w:hint="eastAsia"/>
        </w:rPr>
        <w:t>截止时间</w:t>
      </w:r>
    </w:p>
    <w:p w:rsidR="00BE6009" w:rsidRDefault="00BE6009" w:rsidP="00BE6009">
      <w:pPr>
        <w:adjustRightInd w:val="0"/>
        <w:snapToGrid w:val="0"/>
        <w:spacing w:line="360" w:lineRule="auto"/>
        <w:ind w:firstLineChars="200" w:firstLine="420"/>
        <w:rPr>
          <w:rFonts w:ascii="宋体" w:hAnsi="宋体" w:cs="宋体"/>
          <w:sz w:val="21"/>
          <w:szCs w:val="21"/>
        </w:rPr>
      </w:pPr>
      <w:bookmarkStart w:id="13" w:name="_Toc389065128"/>
      <w:r>
        <w:rPr>
          <w:rFonts w:ascii="宋体" w:hAnsi="宋体" w:cs="宋体" w:hint="eastAsia"/>
          <w:sz w:val="21"/>
          <w:szCs w:val="21"/>
        </w:rPr>
        <w:t>投标截止时间为 ：</w:t>
      </w:r>
      <w:r>
        <w:rPr>
          <w:rFonts w:ascii="宋体" w:hAnsi="宋体" w:cs="宋体" w:hint="eastAsia"/>
          <w:sz w:val="21"/>
          <w:szCs w:val="21"/>
          <w:u w:val="single"/>
        </w:rPr>
        <w:t xml:space="preserve"> 2021 </w:t>
      </w:r>
      <w:r>
        <w:rPr>
          <w:rFonts w:ascii="宋体" w:hAnsi="宋体" w:cs="宋体" w:hint="eastAsia"/>
          <w:sz w:val="21"/>
          <w:szCs w:val="21"/>
        </w:rPr>
        <w:t>年</w:t>
      </w:r>
      <w:r>
        <w:rPr>
          <w:rFonts w:ascii="宋体" w:hAnsi="宋体" w:cs="宋体" w:hint="eastAsia"/>
          <w:sz w:val="21"/>
          <w:szCs w:val="21"/>
          <w:u w:val="single"/>
        </w:rPr>
        <w:t xml:space="preserve"> </w:t>
      </w:r>
      <w:r w:rsidR="000F3A2D">
        <w:rPr>
          <w:rFonts w:ascii="宋体" w:hAnsi="宋体" w:cs="宋体"/>
          <w:sz w:val="21"/>
          <w:szCs w:val="21"/>
          <w:u w:val="single"/>
        </w:rPr>
        <w:t>6</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sidR="00357F0C">
        <w:rPr>
          <w:rFonts w:ascii="宋体" w:hAnsi="宋体" w:cs="宋体"/>
          <w:sz w:val="21"/>
          <w:szCs w:val="21"/>
          <w:u w:val="single"/>
        </w:rPr>
        <w:t>2</w:t>
      </w:r>
      <w:bookmarkStart w:id="14" w:name="_GoBack"/>
      <w:bookmarkEnd w:id="14"/>
      <w:r>
        <w:rPr>
          <w:rFonts w:ascii="宋体" w:hAnsi="宋体" w:cs="宋体" w:hint="eastAsia"/>
          <w:sz w:val="21"/>
          <w:szCs w:val="21"/>
          <w:u w:val="single"/>
        </w:rPr>
        <w:t xml:space="preserve"> </w:t>
      </w:r>
      <w:r>
        <w:rPr>
          <w:rFonts w:ascii="宋体" w:hAnsi="宋体" w:cs="宋体" w:hint="eastAsia"/>
          <w:sz w:val="21"/>
          <w:szCs w:val="21"/>
        </w:rPr>
        <w:t>日</w:t>
      </w:r>
      <w:r>
        <w:rPr>
          <w:rFonts w:ascii="宋体" w:hAnsi="宋体" w:cs="宋体" w:hint="eastAsia"/>
          <w:sz w:val="21"/>
          <w:szCs w:val="21"/>
          <w:u w:val="single"/>
        </w:rPr>
        <w:t xml:space="preserve"> </w:t>
      </w:r>
      <w:r>
        <w:rPr>
          <w:rFonts w:ascii="宋体" w:hAnsi="宋体" w:cs="宋体"/>
          <w:sz w:val="21"/>
          <w:szCs w:val="21"/>
          <w:u w:val="single"/>
        </w:rPr>
        <w:t>12</w:t>
      </w:r>
      <w:r>
        <w:rPr>
          <w:rFonts w:ascii="宋体" w:hAnsi="宋体" w:cs="宋体" w:hint="eastAsia"/>
          <w:sz w:val="21"/>
          <w:szCs w:val="21"/>
          <w:u w:val="single"/>
        </w:rPr>
        <w:t xml:space="preserve">  </w:t>
      </w:r>
      <w:r>
        <w:rPr>
          <w:rFonts w:ascii="宋体" w:hAnsi="宋体" w:cs="宋体" w:hint="eastAsia"/>
          <w:sz w:val="21"/>
          <w:szCs w:val="21"/>
        </w:rPr>
        <w:t>时</w:t>
      </w:r>
      <w:r>
        <w:rPr>
          <w:rFonts w:ascii="宋体" w:hAnsi="宋体" w:cs="宋体" w:hint="eastAsia"/>
          <w:sz w:val="21"/>
          <w:szCs w:val="21"/>
          <w:u w:val="single"/>
        </w:rPr>
        <w:t xml:space="preserve"> </w:t>
      </w:r>
      <w:r>
        <w:rPr>
          <w:rFonts w:ascii="宋体" w:hAnsi="宋体" w:cs="宋体"/>
          <w:sz w:val="21"/>
          <w:szCs w:val="21"/>
          <w:u w:val="single"/>
        </w:rPr>
        <w:t>00</w:t>
      </w:r>
      <w:r>
        <w:rPr>
          <w:rFonts w:ascii="宋体" w:hAnsi="宋体" w:cs="宋体" w:hint="eastAsia"/>
          <w:sz w:val="21"/>
          <w:szCs w:val="21"/>
          <w:u w:val="single"/>
        </w:rPr>
        <w:t xml:space="preserve">  </w:t>
      </w:r>
      <w:r>
        <w:rPr>
          <w:rFonts w:ascii="宋体" w:hAnsi="宋体" w:cs="宋体" w:hint="eastAsia"/>
          <w:sz w:val="21"/>
          <w:szCs w:val="21"/>
        </w:rPr>
        <w:t>分。</w:t>
      </w:r>
    </w:p>
    <w:p w:rsidR="00BE6009" w:rsidRDefault="00BE6009" w:rsidP="00BE6009">
      <w:pPr>
        <w:topLinePunct/>
        <w:adjustRightInd w:val="0"/>
        <w:snapToGrid w:val="0"/>
        <w:spacing w:line="360" w:lineRule="auto"/>
        <w:ind w:firstLineChars="200" w:firstLine="420"/>
        <w:rPr>
          <w:rFonts w:ascii="宋体" w:hAnsi="宋体" w:cs="宋体"/>
          <w:sz w:val="21"/>
          <w:szCs w:val="21"/>
        </w:rPr>
      </w:pPr>
      <w:r>
        <w:rPr>
          <w:rFonts w:ascii="宋体" w:hAnsi="宋体" w:cs="宋体" w:hint="eastAsia"/>
          <w:sz w:val="21"/>
          <w:szCs w:val="21"/>
        </w:rPr>
        <w:t>逾期送达的投标文件，招标人不予受理。</w:t>
      </w:r>
    </w:p>
    <w:p w:rsidR="00BE6009" w:rsidRDefault="00BE6009" w:rsidP="00BE6009">
      <w:pPr>
        <w:widowControl w:val="0"/>
        <w:topLinePunct/>
        <w:adjustRightInd w:val="0"/>
        <w:snapToGrid w:val="0"/>
        <w:spacing w:line="360" w:lineRule="auto"/>
        <w:jc w:val="both"/>
        <w:rPr>
          <w:rFonts w:ascii="宋体" w:hAnsi="宋体" w:cs="宋体"/>
          <w:b/>
          <w:bCs/>
          <w:sz w:val="32"/>
          <w:szCs w:val="32"/>
        </w:rPr>
      </w:pPr>
      <w:r>
        <w:rPr>
          <w:rFonts w:ascii="宋体" w:hAnsi="宋体" w:cs="宋体" w:hint="eastAsia"/>
          <w:b/>
          <w:bCs/>
          <w:sz w:val="32"/>
          <w:szCs w:val="32"/>
        </w:rPr>
        <w:t>七、资格审查</w:t>
      </w:r>
    </w:p>
    <w:p w:rsidR="00BE6009" w:rsidRDefault="00BE6009" w:rsidP="00BE6009">
      <w:pPr>
        <w:topLinePunct/>
        <w:adjustRightInd w:val="0"/>
        <w:snapToGrid w:val="0"/>
        <w:spacing w:line="360" w:lineRule="auto"/>
        <w:rPr>
          <w:rFonts w:ascii="宋体" w:hAnsi="宋体" w:cs="宋体"/>
          <w:sz w:val="21"/>
          <w:szCs w:val="21"/>
        </w:rPr>
      </w:pPr>
      <w:r>
        <w:rPr>
          <w:rFonts w:ascii="宋体" w:hAnsi="宋体" w:cs="宋体" w:hint="eastAsia"/>
          <w:szCs w:val="21"/>
        </w:rPr>
        <w:t xml:space="preserve"> </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本次招标采用</w:t>
      </w:r>
      <w:r>
        <w:rPr>
          <w:rFonts w:ascii="宋体" w:hAnsi="宋体" w:cs="宋体" w:hint="eastAsia"/>
          <w:sz w:val="21"/>
          <w:szCs w:val="21"/>
          <w:u w:val="single"/>
        </w:rPr>
        <w:t>资格后审</w:t>
      </w:r>
      <w:r>
        <w:rPr>
          <w:rFonts w:ascii="宋体" w:hAnsi="宋体" w:cs="宋体" w:hint="eastAsia"/>
          <w:sz w:val="21"/>
          <w:szCs w:val="21"/>
        </w:rPr>
        <w:t>方式进行资格审查。</w:t>
      </w:r>
    </w:p>
    <w:p w:rsidR="00BE6009" w:rsidRDefault="00BE6009" w:rsidP="00BE6009">
      <w:pPr>
        <w:topLinePunct/>
        <w:adjustRightInd w:val="0"/>
        <w:snapToGrid w:val="0"/>
        <w:spacing w:line="360" w:lineRule="auto"/>
        <w:rPr>
          <w:rFonts w:ascii="宋体" w:hAnsi="宋体" w:cs="宋体"/>
          <w:szCs w:val="21"/>
        </w:rPr>
      </w:pPr>
      <w:r>
        <w:rPr>
          <w:rFonts w:ascii="宋体" w:hAnsi="宋体" w:cs="宋体" w:hint="eastAsia"/>
          <w:szCs w:val="21"/>
        </w:rPr>
        <w:t xml:space="preserve">   </w:t>
      </w:r>
    </w:p>
    <w:p w:rsidR="00BE6009" w:rsidRDefault="00BE6009" w:rsidP="00BE6009">
      <w:pPr>
        <w:pStyle w:val="2"/>
        <w:adjustRightInd w:val="0"/>
        <w:snapToGrid w:val="0"/>
        <w:spacing w:before="0" w:after="0" w:line="360" w:lineRule="auto"/>
        <w:rPr>
          <w:rFonts w:ascii="宋体" w:eastAsia="宋体" w:hAnsi="宋体" w:cs="宋体"/>
        </w:rPr>
      </w:pPr>
      <w:bookmarkStart w:id="15" w:name="_Toc19199"/>
      <w:r>
        <w:rPr>
          <w:rFonts w:ascii="宋体" w:eastAsia="宋体" w:hAnsi="宋体" w:cs="宋体" w:hint="eastAsia"/>
        </w:rPr>
        <w:t>八、评标</w:t>
      </w:r>
      <w:bookmarkEnd w:id="13"/>
      <w:r>
        <w:rPr>
          <w:rFonts w:ascii="宋体" w:eastAsia="宋体" w:hAnsi="宋体" w:cs="宋体" w:hint="eastAsia"/>
        </w:rPr>
        <w:t>方法</w:t>
      </w:r>
      <w:bookmarkEnd w:id="15"/>
    </w:p>
    <w:p w:rsidR="00BE6009" w:rsidRDefault="00BE6009" w:rsidP="00BE6009">
      <w:pPr>
        <w:adjustRightInd w:val="0"/>
        <w:snapToGrid w:val="0"/>
        <w:spacing w:line="360" w:lineRule="auto"/>
        <w:ind w:firstLineChars="200" w:firstLine="420"/>
        <w:rPr>
          <w:rFonts w:ascii="宋体" w:hAnsi="宋体" w:cs="宋体"/>
          <w:sz w:val="21"/>
          <w:szCs w:val="21"/>
        </w:rPr>
      </w:pPr>
      <w:r>
        <w:rPr>
          <w:rFonts w:ascii="宋体" w:hAnsi="宋体" w:cs="宋体" w:hint="eastAsia"/>
          <w:sz w:val="21"/>
          <w:szCs w:val="21"/>
        </w:rPr>
        <w:t>本工程采用</w:t>
      </w:r>
      <w:r>
        <w:rPr>
          <w:rFonts w:ascii="宋体" w:hAnsi="宋体" w:cs="宋体" w:hint="eastAsia"/>
          <w:sz w:val="21"/>
          <w:szCs w:val="21"/>
          <w:u w:val="single"/>
        </w:rPr>
        <w:t>综合评估法</w:t>
      </w:r>
      <w:r>
        <w:rPr>
          <w:rFonts w:ascii="宋体" w:hAnsi="宋体" w:cs="宋体" w:hint="eastAsia"/>
          <w:sz w:val="21"/>
          <w:szCs w:val="21"/>
        </w:rPr>
        <w:t>评标标准和方法详见招标文件第二章。</w:t>
      </w:r>
    </w:p>
    <w:p w:rsidR="00BE6009" w:rsidRDefault="00BE6009" w:rsidP="00BE6009">
      <w:pPr>
        <w:pStyle w:val="2"/>
        <w:adjustRightInd w:val="0"/>
        <w:snapToGrid w:val="0"/>
        <w:spacing w:before="0" w:after="0" w:line="360" w:lineRule="auto"/>
        <w:rPr>
          <w:rFonts w:ascii="宋体" w:eastAsia="宋体" w:hAnsi="宋体" w:cs="宋体"/>
          <w:szCs w:val="22"/>
        </w:rPr>
      </w:pPr>
      <w:bookmarkStart w:id="16" w:name="_Toc1395"/>
      <w:r>
        <w:rPr>
          <w:rFonts w:ascii="宋体" w:eastAsia="宋体" w:hAnsi="宋体" w:cs="宋体" w:hint="eastAsia"/>
          <w:szCs w:val="22"/>
        </w:rPr>
        <w:t>九、联系方式</w:t>
      </w:r>
      <w:bookmarkEnd w:id="16"/>
    </w:p>
    <w:p w:rsidR="00BE6009" w:rsidRDefault="00BE6009" w:rsidP="00BE6009">
      <w:pPr>
        <w:adjustRightInd w:val="0"/>
        <w:snapToGrid w:val="0"/>
        <w:spacing w:line="360" w:lineRule="auto"/>
        <w:rPr>
          <w:rFonts w:ascii="宋体" w:hAnsi="宋体" w:cs="宋体"/>
          <w:color w:val="0000FF"/>
          <w:sz w:val="21"/>
          <w:szCs w:val="21"/>
          <w:u w:val="single"/>
        </w:rPr>
      </w:pPr>
      <w:r>
        <w:rPr>
          <w:rFonts w:ascii="宋体" w:hAnsi="宋体" w:cs="宋体" w:hint="eastAsia"/>
          <w:sz w:val="21"/>
          <w:szCs w:val="21"/>
        </w:rPr>
        <w:t>招标人：</w:t>
      </w:r>
      <w:r>
        <w:rPr>
          <w:rFonts w:ascii="宋体" w:hAnsi="宋体" w:cs="宋体" w:hint="eastAsia"/>
          <w:sz w:val="21"/>
          <w:szCs w:val="21"/>
          <w:u w:val="single"/>
        </w:rPr>
        <w:t xml:space="preserve"> </w:t>
      </w:r>
      <w:r>
        <w:rPr>
          <w:rFonts w:ascii="宋体" w:hAnsi="宋体" w:cs="宋体" w:hint="eastAsia"/>
          <w:color w:val="0000FF"/>
          <w:sz w:val="21"/>
          <w:szCs w:val="21"/>
          <w:u w:val="single"/>
        </w:rPr>
        <w:t xml:space="preserve">江苏长江水务股份有限公司      </w:t>
      </w:r>
      <w:r>
        <w:rPr>
          <w:rFonts w:ascii="宋体" w:hAnsi="宋体" w:cs="宋体" w:hint="eastAsia"/>
          <w:color w:val="0000FF"/>
          <w:sz w:val="21"/>
          <w:szCs w:val="21"/>
        </w:rPr>
        <w:t xml:space="preserve">        </w:t>
      </w:r>
    </w:p>
    <w:p w:rsidR="00BE6009" w:rsidRDefault="00BE6009" w:rsidP="00BE6009">
      <w:pPr>
        <w:adjustRightInd w:val="0"/>
        <w:snapToGrid w:val="0"/>
        <w:spacing w:before="100" w:beforeAutospacing="1" w:after="100" w:afterAutospacing="1" w:line="240" w:lineRule="exact"/>
        <w:rPr>
          <w:rFonts w:ascii="宋体" w:hAnsi="宋体"/>
          <w:sz w:val="21"/>
          <w:szCs w:val="21"/>
        </w:rPr>
      </w:pPr>
      <w:r>
        <w:rPr>
          <w:rFonts w:ascii="宋体" w:hAnsi="宋体" w:cs="宋体" w:hint="eastAsia"/>
          <w:sz w:val="21"/>
          <w:szCs w:val="21"/>
        </w:rPr>
        <w:t>地    址：</w:t>
      </w:r>
      <w:r>
        <w:rPr>
          <w:rFonts w:ascii="宋体" w:hAnsi="宋体" w:cs="宋体" w:hint="eastAsia"/>
          <w:color w:val="0000FF"/>
          <w:sz w:val="21"/>
          <w:szCs w:val="21"/>
          <w:u w:val="single"/>
        </w:rPr>
        <w:t>文汇东路249号</w:t>
      </w:r>
      <w:r>
        <w:rPr>
          <w:rFonts w:ascii="宋体" w:hAnsi="宋体" w:cs="宋体"/>
          <w:color w:val="0000FF"/>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 xml:space="preserve">                   </w:t>
      </w:r>
    </w:p>
    <w:p w:rsidR="00BE6009" w:rsidRDefault="00BE6009" w:rsidP="00BE6009">
      <w:pPr>
        <w:adjustRightInd w:val="0"/>
        <w:snapToGrid w:val="0"/>
        <w:spacing w:line="360" w:lineRule="auto"/>
        <w:rPr>
          <w:rFonts w:ascii="宋体" w:hAnsi="宋体" w:cs="宋体"/>
          <w:sz w:val="21"/>
          <w:szCs w:val="21"/>
        </w:rPr>
      </w:pPr>
      <w:r>
        <w:rPr>
          <w:rFonts w:ascii="宋体" w:hAnsi="宋体" w:cs="宋体" w:hint="eastAsia"/>
          <w:sz w:val="21"/>
          <w:szCs w:val="21"/>
        </w:rPr>
        <w:t>邮    编：</w:t>
      </w:r>
      <w:r>
        <w:rPr>
          <w:rFonts w:ascii="宋体" w:hAnsi="宋体" w:cs="宋体" w:hint="eastAsia"/>
          <w:sz w:val="21"/>
          <w:szCs w:val="21"/>
          <w:u w:val="single"/>
        </w:rPr>
        <w:t xml:space="preserve">    </w:t>
      </w:r>
      <w:r>
        <w:rPr>
          <w:rFonts w:ascii="宋体" w:hAnsi="宋体" w:cs="宋体" w:hint="eastAsia"/>
          <w:color w:val="0000FF"/>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 xml:space="preserve">                          </w:t>
      </w:r>
    </w:p>
    <w:p w:rsidR="00BE6009" w:rsidRDefault="00BE6009" w:rsidP="00BE6009">
      <w:pPr>
        <w:adjustRightInd w:val="0"/>
        <w:snapToGrid w:val="0"/>
        <w:spacing w:line="360" w:lineRule="auto"/>
        <w:rPr>
          <w:rFonts w:ascii="宋体" w:hAnsi="宋体" w:cs="宋体"/>
          <w:sz w:val="21"/>
          <w:szCs w:val="21"/>
        </w:rPr>
      </w:pPr>
      <w:r>
        <w:rPr>
          <w:rFonts w:ascii="宋体" w:hAnsi="宋体" w:cs="宋体" w:hint="eastAsia"/>
          <w:sz w:val="21"/>
          <w:szCs w:val="21"/>
        </w:rPr>
        <w:t>联 系 人：</w:t>
      </w:r>
      <w:r>
        <w:rPr>
          <w:rFonts w:ascii="宋体" w:hAnsi="宋体" w:cs="宋体" w:hint="eastAsia"/>
          <w:sz w:val="21"/>
          <w:szCs w:val="21"/>
          <w:u w:val="single"/>
        </w:rPr>
        <w:t xml:space="preserve">  </w:t>
      </w:r>
      <w:r>
        <w:rPr>
          <w:rFonts w:ascii="宋体" w:hAnsi="宋体" w:cs="宋体" w:hint="eastAsia"/>
          <w:color w:val="0000FF"/>
          <w:sz w:val="21"/>
          <w:szCs w:val="21"/>
          <w:u w:val="single"/>
        </w:rPr>
        <w:t xml:space="preserve"> 孙运昊</w:t>
      </w:r>
      <w:r>
        <w:rPr>
          <w:rFonts w:ascii="宋体" w:hAnsi="宋体" w:cs="宋体"/>
          <w:sz w:val="21"/>
          <w:szCs w:val="21"/>
          <w:u w:val="single"/>
        </w:rPr>
        <w:t xml:space="preserve">   </w:t>
      </w:r>
      <w:r>
        <w:rPr>
          <w:rFonts w:ascii="宋体" w:hAnsi="宋体" w:cs="宋体" w:hint="eastAsia"/>
          <w:sz w:val="21"/>
          <w:szCs w:val="21"/>
        </w:rPr>
        <w:t xml:space="preserve">           </w:t>
      </w:r>
    </w:p>
    <w:p w:rsidR="00BE6009" w:rsidRDefault="00BE6009" w:rsidP="00BE6009">
      <w:pPr>
        <w:adjustRightInd w:val="0"/>
        <w:snapToGrid w:val="0"/>
        <w:spacing w:line="360" w:lineRule="auto"/>
        <w:rPr>
          <w:rFonts w:ascii="宋体" w:hAnsi="宋体" w:cs="宋体"/>
          <w:sz w:val="21"/>
          <w:szCs w:val="21"/>
        </w:rPr>
      </w:pPr>
      <w:r>
        <w:rPr>
          <w:rFonts w:ascii="宋体" w:hAnsi="宋体" w:cs="宋体" w:hint="eastAsia"/>
          <w:sz w:val="21"/>
          <w:szCs w:val="21"/>
        </w:rPr>
        <w:t>电    话：</w:t>
      </w:r>
      <w:r>
        <w:rPr>
          <w:rFonts w:ascii="宋体" w:hAnsi="宋体" w:cs="宋体" w:hint="eastAsia"/>
          <w:color w:val="0000FF"/>
          <w:sz w:val="21"/>
          <w:szCs w:val="21"/>
          <w:u w:val="single"/>
        </w:rPr>
        <w:t xml:space="preserve"> 18952758591  </w:t>
      </w:r>
      <w:r>
        <w:rPr>
          <w:rFonts w:ascii="宋体" w:hAnsi="宋体" w:cs="宋体" w:hint="eastAsia"/>
          <w:sz w:val="21"/>
          <w:szCs w:val="21"/>
        </w:rPr>
        <w:t xml:space="preserve">                     </w:t>
      </w:r>
    </w:p>
    <w:p w:rsidR="00BE6009" w:rsidRDefault="00BE6009" w:rsidP="00BE6009">
      <w:pPr>
        <w:adjustRightInd w:val="0"/>
        <w:snapToGrid w:val="0"/>
        <w:spacing w:line="360" w:lineRule="auto"/>
        <w:rPr>
          <w:rFonts w:ascii="宋体" w:hAnsi="宋体" w:cs="宋体"/>
          <w:sz w:val="21"/>
          <w:szCs w:val="21"/>
          <w:u w:val="single"/>
        </w:rPr>
      </w:pPr>
      <w:r>
        <w:rPr>
          <w:rFonts w:ascii="宋体" w:hAnsi="宋体" w:cs="宋体" w:hint="eastAsia"/>
          <w:sz w:val="21"/>
          <w:szCs w:val="21"/>
        </w:rPr>
        <w:t>传    真：</w:t>
      </w:r>
      <w:r>
        <w:rPr>
          <w:rFonts w:ascii="宋体" w:hAnsi="宋体" w:cs="宋体" w:hint="eastAsia"/>
          <w:sz w:val="21"/>
          <w:szCs w:val="21"/>
          <w:u w:val="single"/>
        </w:rPr>
        <w:t xml:space="preserve">         /       </w:t>
      </w:r>
      <w:r>
        <w:rPr>
          <w:rFonts w:ascii="宋体" w:hAnsi="宋体" w:cs="宋体" w:hint="eastAsia"/>
          <w:sz w:val="21"/>
          <w:szCs w:val="21"/>
        </w:rPr>
        <w:t xml:space="preserve">                  </w:t>
      </w:r>
    </w:p>
    <w:p w:rsidR="00742F0F" w:rsidRDefault="00BE6009" w:rsidP="00BE6009">
      <w:r>
        <w:rPr>
          <w:rFonts w:ascii="宋体" w:hAnsi="宋体" w:cs="宋体" w:hint="eastAsia"/>
          <w:bCs/>
          <w:sz w:val="21"/>
          <w:szCs w:val="21"/>
        </w:rPr>
        <w:t>电子邮箱：</w:t>
      </w:r>
      <w:r>
        <w:rPr>
          <w:rFonts w:ascii="宋体" w:hAnsi="宋体" w:cs="宋体" w:hint="eastAsia"/>
          <w:bCs/>
          <w:sz w:val="21"/>
          <w:szCs w:val="21"/>
          <w:u w:val="single"/>
        </w:rPr>
        <w:t xml:space="preserve">           /     </w:t>
      </w:r>
      <w:r>
        <w:rPr>
          <w:rFonts w:ascii="宋体" w:hAnsi="宋体" w:cs="宋体" w:hint="eastAsia"/>
          <w:bCs/>
          <w:sz w:val="21"/>
          <w:szCs w:val="21"/>
        </w:rPr>
        <w:t xml:space="preserve">               </w:t>
      </w:r>
    </w:p>
    <w:sectPr w:rsidR="00742F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E3D" w:rsidRDefault="00D70E3D" w:rsidP="00BE6009">
      <w:r>
        <w:separator/>
      </w:r>
    </w:p>
  </w:endnote>
  <w:endnote w:type="continuationSeparator" w:id="0">
    <w:p w:rsidR="00D70E3D" w:rsidRDefault="00D70E3D" w:rsidP="00BE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E3D" w:rsidRDefault="00D70E3D" w:rsidP="00BE6009">
      <w:r>
        <w:separator/>
      </w:r>
    </w:p>
  </w:footnote>
  <w:footnote w:type="continuationSeparator" w:id="0">
    <w:p w:rsidR="00D70E3D" w:rsidRDefault="00D70E3D" w:rsidP="00BE60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9C8"/>
    <w:rsid w:val="00014C0B"/>
    <w:rsid w:val="000C1F73"/>
    <w:rsid w:val="000F3A2D"/>
    <w:rsid w:val="00357F0C"/>
    <w:rsid w:val="00742F0F"/>
    <w:rsid w:val="00BE6009"/>
    <w:rsid w:val="00D70E3D"/>
    <w:rsid w:val="00F21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16C46C9-4C45-42D6-91DE-50E96858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009"/>
    <w:rPr>
      <w:rFonts w:ascii="Times New Roman" w:eastAsia="宋体" w:hAnsi="Times New Roman" w:cs="Times New Roman"/>
      <w:kern w:val="0"/>
      <w:sz w:val="20"/>
      <w:szCs w:val="20"/>
    </w:rPr>
  </w:style>
  <w:style w:type="paragraph" w:styleId="1">
    <w:name w:val="heading 1"/>
    <w:basedOn w:val="a"/>
    <w:next w:val="a"/>
    <w:link w:val="1Char"/>
    <w:uiPriority w:val="9"/>
    <w:qFormat/>
    <w:rsid w:val="00BE600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E6009"/>
    <w:pPr>
      <w:keepNext/>
      <w:keepLines/>
      <w:widowControl w:val="0"/>
      <w:spacing w:before="260" w:after="260" w:line="413" w:lineRule="auto"/>
      <w:jc w:val="both"/>
      <w:outlineLvl w:val="1"/>
    </w:pPr>
    <w:rPr>
      <w:rFonts w:ascii="Arial" w:eastAsia="黑体" w:hAnsi="Arial"/>
      <w:b/>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6009"/>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E6009"/>
    <w:rPr>
      <w:sz w:val="18"/>
      <w:szCs w:val="18"/>
    </w:rPr>
  </w:style>
  <w:style w:type="paragraph" w:styleId="a4">
    <w:name w:val="footer"/>
    <w:basedOn w:val="a"/>
    <w:link w:val="Char0"/>
    <w:uiPriority w:val="99"/>
    <w:unhideWhenUsed/>
    <w:rsid w:val="00BE6009"/>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E6009"/>
    <w:rPr>
      <w:sz w:val="18"/>
      <w:szCs w:val="18"/>
    </w:rPr>
  </w:style>
  <w:style w:type="character" w:customStyle="1" w:styleId="1Char">
    <w:name w:val="标题 1 Char"/>
    <w:basedOn w:val="a0"/>
    <w:link w:val="1"/>
    <w:uiPriority w:val="9"/>
    <w:rsid w:val="00BE6009"/>
    <w:rPr>
      <w:rFonts w:ascii="Times New Roman" w:eastAsia="宋体" w:hAnsi="Times New Roman" w:cs="Times New Roman"/>
      <w:b/>
      <w:bCs/>
      <w:kern w:val="44"/>
      <w:sz w:val="44"/>
      <w:szCs w:val="44"/>
    </w:rPr>
  </w:style>
  <w:style w:type="character" w:customStyle="1" w:styleId="2Char">
    <w:name w:val="标题 2 Char"/>
    <w:basedOn w:val="a0"/>
    <w:link w:val="2"/>
    <w:rsid w:val="00BE6009"/>
    <w:rPr>
      <w:rFonts w:ascii="Arial" w:eastAsia="黑体" w:hAnsi="Arial" w:cs="Times New Roman"/>
      <w:b/>
      <w:sz w:val="32"/>
      <w:szCs w:val="20"/>
    </w:rPr>
  </w:style>
  <w:style w:type="paragraph" w:styleId="a5">
    <w:name w:val="Normal (Web)"/>
    <w:basedOn w:val="a"/>
    <w:uiPriority w:val="99"/>
    <w:rsid w:val="00BE6009"/>
    <w:pPr>
      <w:spacing w:before="100" w:beforeAutospacing="1" w:after="100" w:afterAutospacing="1"/>
    </w:pPr>
    <w:rPr>
      <w:rFonts w:asci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2021-05-25T01:01:00Z</dcterms:created>
  <dcterms:modified xsi:type="dcterms:W3CDTF">2021-05-27T03:10:00Z</dcterms:modified>
</cp:coreProperties>
</file>