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7" w:lineRule="atLeast"/>
        <w:ind w:left="0" w:right="0" w:firstLine="0"/>
        <w:jc w:val="center"/>
        <w:rPr>
          <w:rFonts w:hint="eastAsia" w:ascii="宋体" w:hAnsi="宋体" w:eastAsia="宋体" w:cs="宋体"/>
          <w:i w:val="0"/>
          <w:caps w:val="0"/>
          <w:color w:val="000000" w:themeColor="text1"/>
          <w:spacing w:val="0"/>
          <w:sz w:val="21"/>
          <w:szCs w:val="21"/>
          <w14:textFill>
            <w14:solidFill>
              <w14:schemeClr w14:val="tx1"/>
            </w14:solidFill>
          </w14:textFill>
        </w:rPr>
      </w:pPr>
      <w:r>
        <w:rPr>
          <w:rFonts w:hint="eastAsia" w:ascii="宋体" w:hAnsi="宋体" w:eastAsia="宋体" w:cs="宋体"/>
          <w:b/>
          <w:bCs/>
          <w:color w:val="000000" w:themeColor="text1"/>
          <w:sz w:val="36"/>
          <w:szCs w:val="36"/>
          <w14:textFill>
            <w14:solidFill>
              <w14:schemeClr w14:val="tx1"/>
            </w14:solidFill>
          </w14:textFill>
        </w:rPr>
        <w:t>扬州</w:t>
      </w:r>
      <w:r>
        <w:rPr>
          <w:rFonts w:hint="eastAsia" w:ascii="宋体" w:hAnsi="宋体" w:eastAsia="宋体" w:cs="宋体"/>
          <w:b/>
          <w:bCs/>
          <w:color w:val="000000" w:themeColor="text1"/>
          <w:sz w:val="36"/>
          <w:szCs w:val="36"/>
          <w:lang w:eastAsia="zh-CN"/>
          <w14:textFill>
            <w14:solidFill>
              <w14:schemeClr w14:val="tx1"/>
            </w14:solidFill>
          </w14:textFill>
        </w:rPr>
        <w:t>市</w:t>
      </w:r>
      <w:r>
        <w:rPr>
          <w:rFonts w:hint="eastAsia" w:ascii="宋体" w:hAnsi="宋体" w:eastAsia="宋体" w:cs="宋体"/>
          <w:b/>
          <w:bCs/>
          <w:color w:val="000000" w:themeColor="text1"/>
          <w:sz w:val="36"/>
          <w:szCs w:val="36"/>
          <w14:textFill>
            <w14:solidFill>
              <w14:schemeClr w14:val="tx1"/>
            </w14:solidFill>
          </w14:textFill>
        </w:rPr>
        <w:t>城建控股集团网站群系统开发</w:t>
      </w:r>
      <w:r>
        <w:rPr>
          <w:rFonts w:hint="eastAsia" w:ascii="宋体" w:hAnsi="宋体" w:eastAsia="宋体" w:cs="宋体"/>
          <w:b/>
          <w:i w:val="0"/>
          <w:caps w:val="0"/>
          <w:color w:val="000000" w:themeColor="text1"/>
          <w:spacing w:val="0"/>
          <w:sz w:val="36"/>
          <w:szCs w:val="36"/>
          <w:shd w:val="clear" w:color="auto" w:fill="FFFFFF"/>
          <w14:textFill>
            <w14:solidFill>
              <w14:schemeClr w14:val="tx1"/>
            </w14:solidFill>
          </w14:textFill>
        </w:rPr>
        <w:t>项目</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i w:val="0"/>
          <w:caps w:val="0"/>
          <w:color w:val="000000" w:themeColor="text1"/>
          <w:spacing w:val="0"/>
          <w:sz w:val="21"/>
          <w:szCs w:val="21"/>
          <w14:textFill>
            <w14:solidFill>
              <w14:schemeClr w14:val="tx1"/>
            </w14:solidFill>
          </w14:textFill>
        </w:rPr>
      </w:pP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i w:val="0"/>
          <w:caps w:val="0"/>
          <w:color w:val="000000" w:themeColor="text1"/>
          <w:spacing w:val="0"/>
          <w:sz w:val="21"/>
          <w:szCs w:val="21"/>
          <w14:textFill>
            <w14:solidFill>
              <w14:schemeClr w14:val="tx1"/>
            </w14:solidFill>
          </w14:textFill>
        </w:rPr>
      </w:pPr>
      <w:r>
        <w:rPr>
          <w:rFonts w:hint="eastAsia" w:ascii="宋体" w:hAnsi="宋体" w:eastAsia="宋体" w:cs="宋体"/>
          <w:b/>
          <w:i w:val="0"/>
          <w:caps w:val="0"/>
          <w:color w:val="000000" w:themeColor="text1"/>
          <w:spacing w:val="0"/>
          <w:sz w:val="36"/>
          <w:szCs w:val="36"/>
          <w:shd w:val="clear" w:color="auto" w:fill="FFFFFF"/>
          <w14:textFill>
            <w14:solidFill>
              <w14:schemeClr w14:val="tx1"/>
            </w14:solidFill>
          </w14:textFill>
        </w:rPr>
        <w:t>招标文件</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i w:val="0"/>
          <w:caps w:val="0"/>
          <w:color w:val="000000" w:themeColor="text1"/>
          <w:spacing w:val="0"/>
          <w:sz w:val="21"/>
          <w:szCs w:val="21"/>
          <w14:textFill>
            <w14:solidFill>
              <w14:schemeClr w14:val="tx1"/>
            </w14:solidFill>
          </w14:textFill>
        </w:rPr>
      </w:pP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i w:val="0"/>
          <w:caps w:val="0"/>
          <w:color w:val="000000" w:themeColor="text1"/>
          <w:spacing w:val="0"/>
          <w:sz w:val="21"/>
          <w:szCs w:val="21"/>
          <w14:textFill>
            <w14:solidFill>
              <w14:schemeClr w14:val="tx1"/>
            </w14:solidFill>
          </w14:textFill>
        </w:rPr>
      </w:pP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i w:val="0"/>
          <w:caps w:val="0"/>
          <w:color w:val="000000" w:themeColor="text1"/>
          <w:spacing w:val="0"/>
          <w:sz w:val="21"/>
          <w:szCs w:val="21"/>
          <w14:textFill>
            <w14:solidFill>
              <w14:schemeClr w14:val="tx1"/>
            </w14:solidFill>
          </w14:textFill>
        </w:rPr>
      </w:pP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i w:val="0"/>
          <w:caps w:val="0"/>
          <w:color w:val="000000" w:themeColor="text1"/>
          <w:spacing w:val="0"/>
          <w:sz w:val="21"/>
          <w:szCs w:val="21"/>
          <w14:textFill>
            <w14:solidFill>
              <w14:schemeClr w14:val="tx1"/>
            </w14:solidFill>
          </w14:textFill>
        </w:rPr>
      </w:pP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i w:val="0"/>
          <w:caps w:val="0"/>
          <w:color w:val="000000" w:themeColor="text1"/>
          <w:spacing w:val="0"/>
          <w:sz w:val="21"/>
          <w:szCs w:val="21"/>
          <w14:textFill>
            <w14:solidFill>
              <w14:schemeClr w14:val="tx1"/>
            </w14:solidFill>
          </w14:textFill>
        </w:rPr>
      </w:pP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i w:val="0"/>
          <w:caps w:val="0"/>
          <w:color w:val="000000" w:themeColor="text1"/>
          <w:spacing w:val="0"/>
          <w:sz w:val="21"/>
          <w:szCs w:val="21"/>
          <w14:textFill>
            <w14:solidFill>
              <w14:schemeClr w14:val="tx1"/>
            </w14:solidFill>
          </w14:textFill>
        </w:rPr>
      </w:pP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i w:val="0"/>
          <w:caps w:val="0"/>
          <w:color w:val="000000" w:themeColor="text1"/>
          <w:spacing w:val="0"/>
          <w:sz w:val="21"/>
          <w:szCs w:val="21"/>
          <w14:textFill>
            <w14:solidFill>
              <w14:schemeClr w14:val="tx1"/>
            </w14:solidFill>
          </w14:textFill>
        </w:rPr>
      </w:pP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i w:val="0"/>
          <w:caps w:val="0"/>
          <w:color w:val="000000" w:themeColor="text1"/>
          <w:spacing w:val="0"/>
          <w:sz w:val="21"/>
          <w:szCs w:val="21"/>
          <w14:textFill>
            <w14:solidFill>
              <w14:schemeClr w14:val="tx1"/>
            </w14:solidFill>
          </w14:textFill>
        </w:rPr>
      </w:pP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i w:val="0"/>
          <w:caps w:val="0"/>
          <w:color w:val="000000" w:themeColor="text1"/>
          <w:spacing w:val="0"/>
          <w:sz w:val="21"/>
          <w:szCs w:val="21"/>
          <w14:textFill>
            <w14:solidFill>
              <w14:schemeClr w14:val="tx1"/>
            </w14:solidFill>
          </w14:textFill>
        </w:rPr>
      </w:pP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i w:val="0"/>
          <w:caps w:val="0"/>
          <w:color w:val="000000" w:themeColor="text1"/>
          <w:spacing w:val="0"/>
          <w:sz w:val="21"/>
          <w:szCs w:val="21"/>
          <w14:textFill>
            <w14:solidFill>
              <w14:schemeClr w14:val="tx1"/>
            </w14:solidFill>
          </w14:textFill>
        </w:rPr>
      </w:pP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i w:val="0"/>
          <w:caps w:val="0"/>
          <w:color w:val="000000" w:themeColor="text1"/>
          <w:spacing w:val="0"/>
          <w:sz w:val="21"/>
          <w:szCs w:val="21"/>
          <w14:textFill>
            <w14:solidFill>
              <w14:schemeClr w14:val="tx1"/>
            </w14:solidFill>
          </w14:textFill>
        </w:rPr>
      </w:pP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i w:val="0"/>
          <w:caps w:val="0"/>
          <w:color w:val="000000" w:themeColor="text1"/>
          <w:spacing w:val="0"/>
          <w:sz w:val="21"/>
          <w:szCs w:val="21"/>
          <w14:textFill>
            <w14:solidFill>
              <w14:schemeClr w14:val="tx1"/>
            </w14:solidFill>
          </w14:textFill>
        </w:rPr>
      </w:pP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i w:val="0"/>
          <w:caps w:val="0"/>
          <w:color w:val="000000" w:themeColor="text1"/>
          <w:spacing w:val="0"/>
          <w:sz w:val="21"/>
          <w:szCs w:val="21"/>
          <w14:textFill>
            <w14:solidFill>
              <w14:schemeClr w14:val="tx1"/>
            </w14:solidFill>
          </w14:textFill>
        </w:rPr>
      </w:pP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i w:val="0"/>
          <w:caps w:val="0"/>
          <w:color w:val="000000" w:themeColor="text1"/>
          <w:spacing w:val="0"/>
          <w:sz w:val="21"/>
          <w:szCs w:val="21"/>
          <w14:textFill>
            <w14:solidFill>
              <w14:schemeClr w14:val="tx1"/>
            </w14:solidFill>
          </w14:textFill>
        </w:rPr>
      </w:pP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i w:val="0"/>
          <w:caps w:val="0"/>
          <w:color w:val="000000" w:themeColor="text1"/>
          <w:spacing w:val="0"/>
          <w:sz w:val="21"/>
          <w:szCs w:val="21"/>
          <w14:textFill>
            <w14:solidFill>
              <w14:schemeClr w14:val="tx1"/>
            </w14:solidFill>
          </w14:textFill>
        </w:rPr>
      </w:pP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i w:val="0"/>
          <w:caps w:val="0"/>
          <w:color w:val="000000" w:themeColor="text1"/>
          <w:spacing w:val="0"/>
          <w:sz w:val="21"/>
          <w:szCs w:val="21"/>
          <w14:textFill>
            <w14:solidFill>
              <w14:schemeClr w14:val="tx1"/>
            </w14:solidFill>
          </w14:textFill>
        </w:rPr>
      </w:pP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i w:val="0"/>
          <w:caps w:val="0"/>
          <w:color w:val="000000" w:themeColor="text1"/>
          <w:spacing w:val="0"/>
          <w:sz w:val="21"/>
          <w:szCs w:val="21"/>
          <w14:textFill>
            <w14:solidFill>
              <w14:schemeClr w14:val="tx1"/>
            </w14:solidFill>
          </w14:textFill>
        </w:rPr>
      </w:pP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i w:val="0"/>
          <w:caps w:val="0"/>
          <w:color w:val="000000" w:themeColor="text1"/>
          <w:spacing w:val="0"/>
          <w:sz w:val="21"/>
          <w:szCs w:val="21"/>
          <w14:textFill>
            <w14:solidFill>
              <w14:schemeClr w14:val="tx1"/>
            </w14:solidFill>
          </w14:textFill>
        </w:rPr>
      </w:pP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i w:val="0"/>
          <w:caps w:val="0"/>
          <w:color w:val="000000" w:themeColor="text1"/>
          <w:spacing w:val="0"/>
          <w:sz w:val="21"/>
          <w:szCs w:val="21"/>
          <w14:textFill>
            <w14:solidFill>
              <w14:schemeClr w14:val="tx1"/>
            </w14:solidFill>
          </w14:textFill>
        </w:rPr>
      </w:pP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i w:val="0"/>
          <w:caps w:val="0"/>
          <w:color w:val="000000" w:themeColor="text1"/>
          <w:spacing w:val="0"/>
          <w:sz w:val="21"/>
          <w:szCs w:val="21"/>
          <w14:textFill>
            <w14:solidFill>
              <w14:schemeClr w14:val="tx1"/>
            </w14:solidFill>
          </w14:textFill>
        </w:rPr>
      </w:pP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i w:val="0"/>
          <w:caps w:val="0"/>
          <w:color w:val="000000" w:themeColor="text1"/>
          <w:spacing w:val="0"/>
          <w:sz w:val="21"/>
          <w:szCs w:val="21"/>
          <w14:textFill>
            <w14:solidFill>
              <w14:schemeClr w14:val="tx1"/>
            </w14:solidFill>
          </w14:textFill>
        </w:rPr>
      </w:pP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i w:val="0"/>
          <w:caps w:val="0"/>
          <w:color w:val="000000" w:themeColor="text1"/>
          <w:spacing w:val="0"/>
          <w:sz w:val="21"/>
          <w:szCs w:val="21"/>
          <w14:textFill>
            <w14:solidFill>
              <w14:schemeClr w14:val="tx1"/>
            </w14:solidFill>
          </w14:textFill>
        </w:rPr>
      </w:pP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i w:val="0"/>
          <w:caps w:val="0"/>
          <w:color w:val="000000" w:themeColor="text1"/>
          <w:spacing w:val="0"/>
          <w:sz w:val="21"/>
          <w:szCs w:val="21"/>
          <w14:textFill>
            <w14:solidFill>
              <w14:schemeClr w14:val="tx1"/>
            </w14:solidFill>
          </w14:textFill>
        </w:rPr>
      </w:pP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i w:val="0"/>
          <w:caps w:val="0"/>
          <w:color w:val="000000" w:themeColor="text1"/>
          <w:spacing w:val="0"/>
          <w:sz w:val="21"/>
          <w:szCs w:val="21"/>
          <w14:textFill>
            <w14:solidFill>
              <w14:schemeClr w14:val="tx1"/>
            </w14:solidFill>
          </w14:textFill>
        </w:rPr>
      </w:pP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7" w:lineRule="atLeast"/>
        <w:ind w:left="0" w:right="0" w:firstLine="0"/>
        <w:jc w:val="center"/>
        <w:rPr>
          <w:rFonts w:hint="eastAsia" w:ascii="宋体" w:hAnsi="宋体" w:eastAsia="宋体" w:cs="宋体"/>
          <w:i w:val="0"/>
          <w:caps w:val="0"/>
          <w:color w:val="000000" w:themeColor="text1"/>
          <w:spacing w:val="0"/>
          <w:sz w:val="21"/>
          <w:szCs w:val="21"/>
          <w14:textFill>
            <w14:solidFill>
              <w14:schemeClr w14:val="tx1"/>
            </w14:solidFill>
          </w14:textFill>
        </w:rPr>
      </w:pPr>
      <w:r>
        <w:rPr>
          <w:rFonts w:hint="eastAsia" w:ascii="宋体" w:hAnsi="宋体" w:eastAsia="宋体" w:cs="宋体"/>
          <w:i w:val="0"/>
          <w:caps w:val="0"/>
          <w:color w:val="000000" w:themeColor="text1"/>
          <w:spacing w:val="0"/>
          <w:sz w:val="32"/>
          <w:szCs w:val="32"/>
          <w:shd w:val="clear" w:color="auto" w:fill="FFFFFF"/>
          <w14:textFill>
            <w14:solidFill>
              <w14:schemeClr w14:val="tx1"/>
            </w14:solidFill>
          </w14:textFill>
        </w:rPr>
        <w:t>扬州市民卡有限责任公司</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7" w:lineRule="atLeast"/>
        <w:ind w:left="0" w:right="0" w:firstLine="0"/>
        <w:jc w:val="center"/>
        <w:rPr>
          <w:rFonts w:hint="eastAsia" w:ascii="宋体" w:hAnsi="宋体" w:eastAsia="宋体" w:cs="宋体"/>
          <w:i w:val="0"/>
          <w:caps w:val="0"/>
          <w:color w:val="000000" w:themeColor="text1"/>
          <w:spacing w:val="0"/>
          <w:sz w:val="21"/>
          <w:szCs w:val="21"/>
          <w14:textFill>
            <w14:solidFill>
              <w14:schemeClr w14:val="tx1"/>
            </w14:solidFill>
          </w14:textFill>
        </w:rPr>
      </w:pPr>
      <w:r>
        <w:rPr>
          <w:rFonts w:hint="eastAsia" w:ascii="宋体" w:hAnsi="宋体" w:eastAsia="宋体" w:cs="宋体"/>
          <w:i w:val="0"/>
          <w:caps w:val="0"/>
          <w:color w:val="000000" w:themeColor="text1"/>
          <w:spacing w:val="0"/>
          <w:sz w:val="32"/>
          <w:szCs w:val="32"/>
          <w:shd w:val="clear" w:color="auto" w:fill="FFFFFF"/>
          <w14:textFill>
            <w14:solidFill>
              <w14:schemeClr w14:val="tx1"/>
            </w14:solidFill>
          </w14:textFill>
        </w:rPr>
        <w:t>20</w:t>
      </w:r>
      <w:r>
        <w:rPr>
          <w:rFonts w:hint="eastAsia" w:ascii="宋体" w:hAnsi="宋体" w:cs="宋体"/>
          <w:i w:val="0"/>
          <w:caps w:val="0"/>
          <w:color w:val="000000" w:themeColor="text1"/>
          <w:spacing w:val="0"/>
          <w:sz w:val="32"/>
          <w:szCs w:val="32"/>
          <w:shd w:val="clear" w:color="auto" w:fill="FFFFFF"/>
          <w:lang w:val="en-US" w:eastAsia="zh-CN"/>
          <w14:textFill>
            <w14:solidFill>
              <w14:schemeClr w14:val="tx1"/>
            </w14:solidFill>
          </w14:textFill>
        </w:rPr>
        <w:t>20</w:t>
      </w:r>
      <w:r>
        <w:rPr>
          <w:rFonts w:hint="eastAsia" w:ascii="宋体" w:hAnsi="宋体" w:eastAsia="宋体" w:cs="宋体"/>
          <w:i w:val="0"/>
          <w:caps w:val="0"/>
          <w:color w:val="000000" w:themeColor="text1"/>
          <w:spacing w:val="0"/>
          <w:sz w:val="32"/>
          <w:szCs w:val="32"/>
          <w:shd w:val="clear" w:color="auto" w:fill="FFFFFF"/>
          <w14:textFill>
            <w14:solidFill>
              <w14:schemeClr w14:val="tx1"/>
            </w14:solidFill>
          </w14:textFill>
        </w:rPr>
        <w:t>年</w:t>
      </w:r>
      <w:r>
        <w:rPr>
          <w:rFonts w:hint="eastAsia" w:ascii="宋体" w:hAnsi="宋体" w:cs="宋体"/>
          <w:i w:val="0"/>
          <w:caps w:val="0"/>
          <w:color w:val="000000" w:themeColor="text1"/>
          <w:spacing w:val="0"/>
          <w:sz w:val="32"/>
          <w:szCs w:val="32"/>
          <w:shd w:val="clear" w:color="auto" w:fill="FFFFFF"/>
          <w:lang w:val="en-US" w:eastAsia="zh-CN"/>
          <w14:textFill>
            <w14:solidFill>
              <w14:schemeClr w14:val="tx1"/>
            </w14:solidFill>
          </w14:textFill>
        </w:rPr>
        <w:t>04</w:t>
      </w:r>
      <w:r>
        <w:rPr>
          <w:rFonts w:hint="eastAsia" w:ascii="宋体" w:hAnsi="宋体" w:eastAsia="宋体" w:cs="宋体"/>
          <w:i w:val="0"/>
          <w:caps w:val="0"/>
          <w:color w:val="000000" w:themeColor="text1"/>
          <w:spacing w:val="0"/>
          <w:sz w:val="32"/>
          <w:szCs w:val="32"/>
          <w:shd w:val="clear" w:color="auto" w:fill="FFFFFF"/>
          <w14:textFill>
            <w14:solidFill>
              <w14:schemeClr w14:val="tx1"/>
            </w14:solidFill>
          </w14:textFill>
        </w:rPr>
        <w:t>月</w:t>
      </w:r>
      <w:r>
        <w:rPr>
          <w:rFonts w:hint="eastAsia" w:ascii="宋体" w:hAnsi="宋体" w:cs="宋体"/>
          <w:i w:val="0"/>
          <w:caps w:val="0"/>
          <w:color w:val="000000" w:themeColor="text1"/>
          <w:spacing w:val="0"/>
          <w:sz w:val="32"/>
          <w:szCs w:val="32"/>
          <w:shd w:val="clear" w:color="auto" w:fill="FFFFFF"/>
          <w:lang w:val="en-US" w:eastAsia="zh-CN"/>
          <w14:textFill>
            <w14:solidFill>
              <w14:schemeClr w14:val="tx1"/>
            </w14:solidFill>
          </w14:textFill>
        </w:rPr>
        <w:t>07</w:t>
      </w:r>
      <w:r>
        <w:rPr>
          <w:rFonts w:hint="eastAsia" w:ascii="宋体" w:hAnsi="宋体" w:eastAsia="宋体" w:cs="宋体"/>
          <w:i w:val="0"/>
          <w:caps w:val="0"/>
          <w:color w:val="000000" w:themeColor="text1"/>
          <w:spacing w:val="0"/>
          <w:sz w:val="32"/>
          <w:szCs w:val="32"/>
          <w:shd w:val="clear" w:color="auto" w:fill="FFFFFF"/>
          <w14:textFill>
            <w14:solidFill>
              <w14:schemeClr w14:val="tx1"/>
            </w14:solidFill>
          </w14:textFill>
        </w:rPr>
        <w:t>日</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i w:val="0"/>
          <w:caps w:val="0"/>
          <w:color w:val="000000" w:themeColor="text1"/>
          <w:spacing w:val="0"/>
          <w:sz w:val="21"/>
          <w:szCs w:val="21"/>
          <w14:textFill>
            <w14:solidFill>
              <w14:schemeClr w14:val="tx1"/>
            </w14:solidFill>
          </w14:textFill>
        </w:rPr>
      </w:pP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i w:val="0"/>
          <w:caps w:val="0"/>
          <w:color w:val="000000" w:themeColor="text1"/>
          <w:spacing w:val="0"/>
          <w:sz w:val="21"/>
          <w:szCs w:val="21"/>
          <w14:textFill>
            <w14:solidFill>
              <w14:schemeClr w14:val="tx1"/>
            </w14:solidFill>
          </w14:textFill>
        </w:rPr>
      </w:pP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i w:val="0"/>
          <w:caps w:val="0"/>
          <w:color w:val="000000" w:themeColor="text1"/>
          <w:spacing w:val="0"/>
          <w:sz w:val="21"/>
          <w:szCs w:val="21"/>
          <w14:textFill>
            <w14:solidFill>
              <w14:schemeClr w14:val="tx1"/>
            </w14:solidFill>
          </w14:textFill>
        </w:rPr>
      </w:pP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i w:val="0"/>
          <w:caps w:val="0"/>
          <w:color w:val="000000" w:themeColor="text1"/>
          <w:spacing w:val="0"/>
          <w:sz w:val="21"/>
          <w:szCs w:val="21"/>
          <w14:textFill>
            <w14:solidFill>
              <w14:schemeClr w14:val="tx1"/>
            </w14:solidFill>
          </w14:textFill>
        </w:rPr>
      </w:pP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i w:val="0"/>
          <w:caps w:val="0"/>
          <w:color w:val="000000" w:themeColor="text1"/>
          <w:spacing w:val="0"/>
          <w:sz w:val="21"/>
          <w:szCs w:val="21"/>
          <w14:textFill>
            <w14:solidFill>
              <w14:schemeClr w14:val="tx1"/>
            </w14:solidFill>
          </w14:textFill>
        </w:rPr>
      </w:pP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i w:val="0"/>
          <w:caps w:val="0"/>
          <w:color w:val="000000" w:themeColor="text1"/>
          <w:spacing w:val="0"/>
          <w:sz w:val="21"/>
          <w:szCs w:val="21"/>
          <w14:textFill>
            <w14:solidFill>
              <w14:schemeClr w14:val="tx1"/>
            </w14:solidFill>
          </w14:textFill>
        </w:rPr>
      </w:pP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i w:val="0"/>
          <w:caps w:val="0"/>
          <w:color w:val="000000" w:themeColor="text1"/>
          <w:spacing w:val="0"/>
          <w:sz w:val="21"/>
          <w:szCs w:val="21"/>
          <w14:textFill>
            <w14:solidFill>
              <w14:schemeClr w14:val="tx1"/>
            </w14:solidFill>
          </w14:textFill>
        </w:rPr>
      </w:pP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i w:val="0"/>
          <w:caps w:val="0"/>
          <w:color w:val="000000" w:themeColor="text1"/>
          <w:spacing w:val="0"/>
          <w:sz w:val="21"/>
          <w:szCs w:val="21"/>
          <w14:textFill>
            <w14:solidFill>
              <w14:schemeClr w14:val="tx1"/>
            </w14:solidFill>
          </w14:textFill>
        </w:rPr>
      </w:pP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i w:val="0"/>
          <w:caps w:val="0"/>
          <w:color w:val="000000" w:themeColor="text1"/>
          <w:spacing w:val="0"/>
          <w:sz w:val="21"/>
          <w:szCs w:val="21"/>
          <w14:textFill>
            <w14:solidFill>
              <w14:schemeClr w14:val="tx1"/>
            </w14:solidFill>
          </w14:textFill>
        </w:rPr>
      </w:pP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i w:val="0"/>
          <w:caps w:val="0"/>
          <w:color w:val="000000" w:themeColor="text1"/>
          <w:spacing w:val="0"/>
          <w:sz w:val="20"/>
          <w:szCs w:val="20"/>
          <w14:textFill>
            <w14:solidFill>
              <w14:schemeClr w14:val="tx1"/>
            </w14:solidFill>
          </w14:textFill>
        </w:rPr>
      </w:pPr>
    </w:p>
    <w:p>
      <w:pPr>
        <w:pStyle w:val="31"/>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3" w:lineRule="atLeast"/>
        <w:ind w:left="0" w:right="0" w:firstLine="0"/>
        <w:jc w:val="center"/>
        <w:rPr>
          <w:rFonts w:hint="eastAsia" w:ascii="宋体" w:hAnsi="宋体" w:eastAsia="宋体" w:cs="宋体"/>
          <w:b/>
          <w:i w:val="0"/>
          <w:caps w:val="0"/>
          <w:color w:val="000000" w:themeColor="text1"/>
          <w:spacing w:val="0"/>
          <w:sz w:val="36"/>
          <w:szCs w:val="36"/>
          <w:shd w:val="clear" w:color="auto" w:fill="FFFFFF"/>
          <w14:textFill>
            <w14:solidFill>
              <w14:schemeClr w14:val="tx1"/>
            </w14:solidFill>
          </w14:textFill>
        </w:rPr>
      </w:pPr>
      <w:r>
        <w:rPr>
          <w:rFonts w:hint="eastAsia" w:ascii="宋体" w:hAnsi="宋体" w:eastAsia="宋体" w:cs="宋体"/>
          <w:b/>
          <w:i w:val="0"/>
          <w:caps w:val="0"/>
          <w:color w:val="000000" w:themeColor="text1"/>
          <w:spacing w:val="0"/>
          <w:sz w:val="36"/>
          <w:szCs w:val="36"/>
          <w:shd w:val="clear" w:color="auto" w:fill="FFFFFF"/>
          <w14:textFill>
            <w14:solidFill>
              <w14:schemeClr w14:val="tx1"/>
            </w14:solidFill>
          </w14:textFill>
        </w:rPr>
        <w:t>招标公告</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7" w:lineRule="atLeast"/>
        <w:ind w:left="0" w:right="0" w:firstLine="420"/>
        <w:jc w:val="both"/>
        <w:rPr>
          <w:rFonts w:hint="eastAsia" w:ascii="宋体" w:hAnsi="宋体" w:eastAsia="宋体" w:cs="宋体"/>
          <w:i w:val="0"/>
          <w:caps w:val="0"/>
          <w:color w:val="000000" w:themeColor="text1"/>
          <w:spacing w:val="0"/>
          <w:sz w:val="21"/>
          <w:szCs w:val="21"/>
          <w:shd w:val="clear" w:color="auto" w:fill="FFFFFF"/>
          <w14:textFill>
            <w14:solidFill>
              <w14:schemeClr w14:val="tx1"/>
            </w14:solidFill>
          </w14:textFill>
        </w:rPr>
      </w:pP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7" w:lineRule="atLeast"/>
        <w:ind w:left="0" w:right="0" w:firstLine="420"/>
        <w:jc w:val="both"/>
        <w:rPr>
          <w:rFonts w:hint="eastAsia" w:ascii="宋体" w:hAnsi="宋体" w:eastAsia="宋体" w:cs="宋体"/>
          <w:i w:val="0"/>
          <w:caps w:val="0"/>
          <w:color w:val="000000" w:themeColor="text1"/>
          <w:spacing w:val="0"/>
          <w:sz w:val="21"/>
          <w:szCs w:val="21"/>
          <w:shd w:val="clear" w:color="auto" w:fill="FFFFFF"/>
          <w14:textFill>
            <w14:solidFill>
              <w14:schemeClr w14:val="tx1"/>
            </w14:solidFill>
          </w14:textFill>
        </w:rPr>
      </w:pPr>
      <w:r>
        <w:rPr>
          <w:rFonts w:hint="eastAsia" w:ascii="宋体" w:hAnsi="宋体" w:eastAsia="宋体" w:cs="宋体"/>
          <w:i w:val="0"/>
          <w:caps w:val="0"/>
          <w:color w:val="000000" w:themeColor="text1"/>
          <w:spacing w:val="0"/>
          <w:sz w:val="21"/>
          <w:szCs w:val="21"/>
          <w:shd w:val="clear" w:color="auto" w:fill="FFFFFF"/>
          <w14:textFill>
            <w14:solidFill>
              <w14:schemeClr w14:val="tx1"/>
            </w14:solidFill>
          </w14:textFill>
        </w:rPr>
        <w:t>扬州市民卡有限责任公司</w:t>
      </w:r>
      <w:r>
        <w:rPr>
          <w:rFonts w:hint="eastAsia" w:ascii="宋体" w:hAnsi="宋体" w:cs="宋体"/>
          <w:i w:val="0"/>
          <w:caps w:val="0"/>
          <w:color w:val="000000" w:themeColor="text1"/>
          <w:spacing w:val="0"/>
          <w:sz w:val="21"/>
          <w:szCs w:val="21"/>
          <w:shd w:val="clear" w:color="auto" w:fill="FFFFFF"/>
          <w:lang w:eastAsia="zh-CN"/>
          <w14:textFill>
            <w14:solidFill>
              <w14:schemeClr w14:val="tx1"/>
            </w14:solidFill>
          </w14:textFill>
        </w:rPr>
        <w:t>受扬州市城建控股集团委托，根据《采购法》以及《市民卡公司大宗物资集中采购实施办法（试行）》等有关规定就“</w:t>
      </w:r>
      <w:r>
        <w:rPr>
          <w:rFonts w:hint="eastAsia" w:ascii="宋体" w:hAnsi="宋体" w:eastAsia="宋体" w:cs="宋体"/>
          <w:i w:val="0"/>
          <w:caps w:val="0"/>
          <w:color w:val="000000" w:themeColor="text1"/>
          <w:spacing w:val="0"/>
          <w:sz w:val="21"/>
          <w:szCs w:val="21"/>
          <w:shd w:val="clear" w:color="auto" w:fill="FFFFFF"/>
          <w:lang w:eastAsia="zh-CN"/>
          <w14:textFill>
            <w14:solidFill>
              <w14:schemeClr w14:val="tx1"/>
            </w14:solidFill>
          </w14:textFill>
        </w:rPr>
        <w:t>扬州市城建控股集团网站群系统开发</w:t>
      </w:r>
      <w:r>
        <w:rPr>
          <w:rFonts w:hint="eastAsia" w:ascii="宋体" w:hAnsi="宋体" w:eastAsia="宋体" w:cs="宋体"/>
          <w:i w:val="0"/>
          <w:caps w:val="0"/>
          <w:color w:val="000000" w:themeColor="text1"/>
          <w:spacing w:val="0"/>
          <w:sz w:val="21"/>
          <w:szCs w:val="21"/>
          <w:shd w:val="clear" w:color="auto" w:fill="FFFFFF"/>
          <w14:textFill>
            <w14:solidFill>
              <w14:schemeClr w14:val="tx1"/>
            </w14:solidFill>
          </w14:textFill>
        </w:rPr>
        <w:t>项目</w:t>
      </w:r>
      <w:r>
        <w:rPr>
          <w:rFonts w:hint="eastAsia" w:ascii="宋体" w:hAnsi="宋体" w:cs="宋体"/>
          <w:i w:val="0"/>
          <w:caps w:val="0"/>
          <w:color w:val="000000" w:themeColor="text1"/>
          <w:spacing w:val="0"/>
          <w:sz w:val="21"/>
          <w:szCs w:val="21"/>
          <w:shd w:val="clear" w:color="auto" w:fill="FFFFFF"/>
          <w:lang w:eastAsia="zh-CN"/>
          <w14:textFill>
            <w14:solidFill>
              <w14:schemeClr w14:val="tx1"/>
            </w14:solidFill>
          </w14:textFill>
        </w:rPr>
        <w:t>”</w:t>
      </w:r>
      <w:r>
        <w:rPr>
          <w:rFonts w:hint="eastAsia" w:ascii="宋体" w:hAnsi="宋体" w:eastAsia="宋体" w:cs="宋体"/>
          <w:i w:val="0"/>
          <w:caps w:val="0"/>
          <w:color w:val="000000" w:themeColor="text1"/>
          <w:spacing w:val="0"/>
          <w:sz w:val="21"/>
          <w:szCs w:val="21"/>
          <w:shd w:val="clear" w:color="auto" w:fill="FFFFFF"/>
          <w14:textFill>
            <w14:solidFill>
              <w14:schemeClr w14:val="tx1"/>
            </w14:solidFill>
          </w14:textFill>
        </w:rPr>
        <w:t>进行</w:t>
      </w:r>
      <w:r>
        <w:rPr>
          <w:rFonts w:hint="eastAsia" w:ascii="宋体" w:hAnsi="宋体" w:cs="宋体"/>
          <w:i w:val="0"/>
          <w:caps w:val="0"/>
          <w:color w:val="000000" w:themeColor="text1"/>
          <w:spacing w:val="0"/>
          <w:sz w:val="21"/>
          <w:szCs w:val="21"/>
          <w:shd w:val="clear" w:color="auto" w:fill="FFFFFF"/>
          <w:lang w:eastAsia="zh-CN"/>
          <w14:textFill>
            <w14:solidFill>
              <w14:schemeClr w14:val="tx1"/>
            </w14:solidFill>
          </w14:textFill>
        </w:rPr>
        <w:t>公开</w:t>
      </w:r>
      <w:r>
        <w:rPr>
          <w:rFonts w:hint="eastAsia" w:ascii="宋体" w:hAnsi="宋体" w:eastAsia="宋体" w:cs="宋体"/>
          <w:i w:val="0"/>
          <w:caps w:val="0"/>
          <w:color w:val="000000" w:themeColor="text1"/>
          <w:spacing w:val="0"/>
          <w:sz w:val="21"/>
          <w:szCs w:val="21"/>
          <w:shd w:val="clear" w:color="auto" w:fill="FFFFFF"/>
          <w14:textFill>
            <w14:solidFill>
              <w14:schemeClr w14:val="tx1"/>
            </w14:solidFill>
          </w14:textFill>
        </w:rPr>
        <w:t>招标，现欢迎符合相关条件的供应商参加投标。</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7" w:lineRule="atLeast"/>
        <w:ind w:left="0" w:right="0" w:firstLine="422"/>
        <w:jc w:val="both"/>
        <w:rPr>
          <w:rFonts w:hint="eastAsia" w:ascii="宋体" w:hAnsi="宋体" w:eastAsia="宋体" w:cs="宋体"/>
          <w:i w:val="0"/>
          <w:caps w:val="0"/>
          <w:color w:val="000000" w:themeColor="text1"/>
          <w:spacing w:val="0"/>
          <w:sz w:val="21"/>
          <w:szCs w:val="21"/>
          <w:lang w:eastAsia="zh-CN"/>
          <w14:textFill>
            <w14:solidFill>
              <w14:schemeClr w14:val="tx1"/>
            </w14:solidFill>
          </w14:textFill>
        </w:rPr>
      </w:pPr>
      <w:r>
        <w:rPr>
          <w:rFonts w:hint="eastAsia" w:ascii="宋体" w:hAnsi="宋体" w:eastAsia="宋体" w:cs="宋体"/>
          <w:b/>
          <w:i w:val="0"/>
          <w:caps w:val="0"/>
          <w:color w:val="000000" w:themeColor="text1"/>
          <w:spacing w:val="0"/>
          <w:sz w:val="21"/>
          <w:szCs w:val="21"/>
          <w:shd w:val="clear" w:color="auto" w:fill="FFFFFF"/>
          <w14:textFill>
            <w14:solidFill>
              <w14:schemeClr w14:val="tx1"/>
            </w14:solidFill>
          </w14:textFill>
        </w:rPr>
        <w:t>一、招标项目名称</w:t>
      </w:r>
      <w:r>
        <w:rPr>
          <w:rFonts w:hint="eastAsia" w:ascii="宋体" w:hAnsi="宋体" w:cs="宋体"/>
          <w:b/>
          <w:i w:val="0"/>
          <w:caps w:val="0"/>
          <w:color w:val="000000" w:themeColor="text1"/>
          <w:spacing w:val="0"/>
          <w:sz w:val="21"/>
          <w:szCs w:val="21"/>
          <w:shd w:val="clear" w:color="auto" w:fill="FFFFFF"/>
          <w:lang w:eastAsia="zh-CN"/>
          <w14:textFill>
            <w14:solidFill>
              <w14:schemeClr w14:val="tx1"/>
            </w14:solidFill>
          </w14:textFill>
        </w:rPr>
        <w:t>及编号</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7" w:lineRule="atLeast"/>
        <w:ind w:left="0" w:right="0" w:firstLine="420"/>
        <w:jc w:val="both"/>
        <w:rPr>
          <w:rFonts w:hint="eastAsia" w:ascii="宋体" w:hAnsi="宋体" w:eastAsia="宋体" w:cs="宋体"/>
          <w:i w:val="0"/>
          <w:caps w:val="0"/>
          <w:color w:val="000000" w:themeColor="text1"/>
          <w:spacing w:val="0"/>
          <w:sz w:val="21"/>
          <w:szCs w:val="21"/>
          <w:shd w:val="clear" w:color="auto" w:fill="FFFFFF"/>
          <w14:textFill>
            <w14:solidFill>
              <w14:schemeClr w14:val="tx1"/>
            </w14:solidFill>
          </w14:textFill>
        </w:rPr>
      </w:pPr>
      <w:r>
        <w:rPr>
          <w:rFonts w:hint="eastAsia" w:ascii="宋体" w:hAnsi="宋体" w:cs="宋体"/>
          <w:i w:val="0"/>
          <w:caps w:val="0"/>
          <w:color w:val="000000" w:themeColor="text1"/>
          <w:spacing w:val="0"/>
          <w:sz w:val="21"/>
          <w:szCs w:val="21"/>
          <w:shd w:val="clear" w:color="auto" w:fill="FFFFFF"/>
          <w:lang w:eastAsia="zh-CN"/>
          <w14:textFill>
            <w14:solidFill>
              <w14:schemeClr w14:val="tx1"/>
            </w14:solidFill>
          </w14:textFill>
        </w:rPr>
        <w:t>项目名称：“</w:t>
      </w:r>
      <w:r>
        <w:rPr>
          <w:rFonts w:hint="eastAsia" w:ascii="宋体" w:hAnsi="宋体" w:eastAsia="宋体" w:cs="宋体"/>
          <w:i w:val="0"/>
          <w:caps w:val="0"/>
          <w:color w:val="000000" w:themeColor="text1"/>
          <w:spacing w:val="0"/>
          <w:sz w:val="21"/>
          <w:szCs w:val="21"/>
          <w:shd w:val="clear" w:color="auto" w:fill="FFFFFF"/>
          <w:lang w:eastAsia="zh-CN"/>
          <w14:textFill>
            <w14:solidFill>
              <w14:schemeClr w14:val="tx1"/>
            </w14:solidFill>
          </w14:textFill>
        </w:rPr>
        <w:t>扬州市城建控股集团网站群系统开发</w:t>
      </w:r>
      <w:r>
        <w:rPr>
          <w:rFonts w:hint="eastAsia" w:ascii="宋体" w:hAnsi="宋体" w:cs="宋体"/>
          <w:i w:val="0"/>
          <w:caps w:val="0"/>
          <w:color w:val="000000" w:themeColor="text1"/>
          <w:spacing w:val="0"/>
          <w:sz w:val="21"/>
          <w:szCs w:val="21"/>
          <w:shd w:val="clear" w:color="auto" w:fill="FFFFFF"/>
          <w:lang w:eastAsia="zh-CN"/>
          <w14:textFill>
            <w14:solidFill>
              <w14:schemeClr w14:val="tx1"/>
            </w14:solidFill>
          </w14:textFill>
        </w:rPr>
        <w:t>”</w:t>
      </w:r>
      <w:r>
        <w:rPr>
          <w:rFonts w:hint="eastAsia" w:ascii="宋体" w:hAnsi="宋体" w:eastAsia="宋体" w:cs="宋体"/>
          <w:i w:val="0"/>
          <w:caps w:val="0"/>
          <w:color w:val="000000" w:themeColor="text1"/>
          <w:spacing w:val="0"/>
          <w:sz w:val="21"/>
          <w:szCs w:val="21"/>
          <w:shd w:val="clear" w:color="auto" w:fill="FFFFFF"/>
          <w14:textFill>
            <w14:solidFill>
              <w14:schemeClr w14:val="tx1"/>
            </w14:solidFill>
          </w14:textFill>
        </w:rPr>
        <w:t>项目</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7" w:lineRule="atLeast"/>
        <w:ind w:left="0" w:right="0" w:firstLine="420"/>
        <w:jc w:val="both"/>
        <w:rPr>
          <w:rFonts w:hint="eastAsia" w:ascii="宋体" w:hAnsi="宋体" w:eastAsia="宋体" w:cs="宋体"/>
          <w:i w:val="0"/>
          <w:caps w:val="0"/>
          <w:color w:val="000000" w:themeColor="text1"/>
          <w:spacing w:val="0"/>
          <w:sz w:val="21"/>
          <w:szCs w:val="21"/>
          <w:shd w:val="clear" w:color="auto" w:fill="FFFFFF"/>
          <w:lang w:eastAsia="zh-CN"/>
          <w14:textFill>
            <w14:solidFill>
              <w14:schemeClr w14:val="tx1"/>
            </w14:solidFill>
          </w14:textFill>
        </w:rPr>
      </w:pPr>
      <w:r>
        <w:rPr>
          <w:rFonts w:hint="eastAsia" w:ascii="宋体" w:hAnsi="宋体" w:cs="宋体"/>
          <w:i w:val="0"/>
          <w:caps w:val="0"/>
          <w:color w:val="000000" w:themeColor="text1"/>
          <w:spacing w:val="0"/>
          <w:sz w:val="21"/>
          <w:szCs w:val="21"/>
          <w:shd w:val="clear" w:color="auto" w:fill="FFFFFF"/>
          <w:lang w:eastAsia="zh-CN"/>
          <w14:textFill>
            <w14:solidFill>
              <w14:schemeClr w14:val="tx1"/>
            </w14:solidFill>
          </w14:textFill>
        </w:rPr>
        <w:t>项目编号：</w:t>
      </w:r>
      <w:r>
        <w:rPr>
          <w:rFonts w:hint="eastAsia" w:ascii="宋体" w:hAnsi="宋体" w:cs="宋体"/>
          <w:i w:val="0"/>
          <w:caps w:val="0"/>
          <w:color w:val="000000" w:themeColor="text1"/>
          <w:spacing w:val="0"/>
          <w:sz w:val="21"/>
          <w:szCs w:val="21"/>
          <w:shd w:val="clear" w:color="auto" w:fill="FFFFFF"/>
          <w:lang w:val="en-US" w:eastAsia="zh-CN"/>
          <w14:textFill>
            <w14:solidFill>
              <w14:schemeClr w14:val="tx1"/>
            </w14:solidFill>
          </w14:textFill>
        </w:rPr>
        <w:t xml:space="preserve"> </w:t>
      </w:r>
      <w:r>
        <w:t>JCZBCG2020</w:t>
      </w:r>
      <w:r>
        <w:rPr>
          <w:rFonts w:hint="eastAsia"/>
        </w:rPr>
        <w:t>004</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7" w:lineRule="atLeast"/>
        <w:ind w:left="0" w:right="0" w:firstLine="422"/>
        <w:jc w:val="both"/>
        <w:rPr>
          <w:rFonts w:hint="eastAsia" w:ascii="宋体" w:hAnsi="宋体" w:eastAsia="宋体" w:cs="宋体"/>
          <w:i w:val="0"/>
          <w:caps w:val="0"/>
          <w:color w:val="000000" w:themeColor="text1"/>
          <w:spacing w:val="0"/>
          <w:sz w:val="21"/>
          <w:szCs w:val="21"/>
          <w:lang w:eastAsia="zh-CN"/>
          <w14:textFill>
            <w14:solidFill>
              <w14:schemeClr w14:val="tx1"/>
            </w14:solidFill>
          </w14:textFill>
        </w:rPr>
      </w:pPr>
      <w:r>
        <w:rPr>
          <w:rFonts w:hint="eastAsia" w:ascii="宋体" w:hAnsi="宋体" w:eastAsia="宋体" w:cs="宋体"/>
          <w:b/>
          <w:i w:val="0"/>
          <w:caps w:val="0"/>
          <w:color w:val="000000" w:themeColor="text1"/>
          <w:spacing w:val="0"/>
          <w:sz w:val="21"/>
          <w:szCs w:val="21"/>
          <w:shd w:val="clear" w:color="auto" w:fill="FFFFFF"/>
          <w14:textFill>
            <w14:solidFill>
              <w14:schemeClr w14:val="tx1"/>
            </w14:solidFill>
          </w14:textFill>
        </w:rPr>
        <w:t>二、招标项目简介</w:t>
      </w:r>
      <w:r>
        <w:rPr>
          <w:rFonts w:hint="eastAsia" w:ascii="宋体" w:hAnsi="宋体" w:cs="宋体"/>
          <w:b/>
          <w:i w:val="0"/>
          <w:caps w:val="0"/>
          <w:color w:val="000000" w:themeColor="text1"/>
          <w:spacing w:val="0"/>
          <w:sz w:val="21"/>
          <w:szCs w:val="21"/>
          <w:shd w:val="clear" w:color="auto" w:fill="FFFFFF"/>
          <w:lang w:eastAsia="zh-CN"/>
          <w14:textFill>
            <w14:solidFill>
              <w14:schemeClr w14:val="tx1"/>
            </w14:solidFill>
          </w14:textFill>
        </w:rPr>
        <w:t>及预算</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7" w:lineRule="atLeast"/>
        <w:ind w:left="0" w:right="0" w:firstLine="420"/>
        <w:jc w:val="both"/>
        <w:rPr>
          <w:rFonts w:hint="eastAsia" w:ascii="宋体" w:hAnsi="宋体" w:eastAsia="宋体" w:cs="宋体"/>
          <w:i w:val="0"/>
          <w:caps w:val="0"/>
          <w:color w:val="000000" w:themeColor="text1"/>
          <w:spacing w:val="0"/>
          <w:sz w:val="21"/>
          <w:szCs w:val="21"/>
          <w:shd w:val="clear" w:color="auto" w:fill="FFFFFF"/>
          <w14:textFill>
            <w14:solidFill>
              <w14:schemeClr w14:val="tx1"/>
            </w14:solidFill>
          </w14:textFill>
        </w:rPr>
      </w:pPr>
      <w:r>
        <w:rPr>
          <w:rFonts w:hint="eastAsia" w:ascii="宋体" w:hAnsi="宋体" w:eastAsia="宋体" w:cs="宋体"/>
          <w:i w:val="0"/>
          <w:caps w:val="0"/>
          <w:color w:val="000000" w:themeColor="text1"/>
          <w:spacing w:val="0"/>
          <w:sz w:val="21"/>
          <w:szCs w:val="21"/>
          <w:shd w:val="clear" w:color="auto" w:fill="FFFFFF"/>
          <w:lang w:eastAsia="zh-CN"/>
          <w14:textFill>
            <w14:solidFill>
              <w14:schemeClr w14:val="tx1"/>
            </w14:solidFill>
          </w14:textFill>
        </w:rPr>
        <w:t>（一）网站建设</w:t>
      </w:r>
      <w:r>
        <w:rPr>
          <w:rFonts w:hint="eastAsia" w:ascii="宋体" w:hAnsi="宋体" w:eastAsia="宋体" w:cs="宋体"/>
          <w:i w:val="0"/>
          <w:caps w:val="0"/>
          <w:color w:val="000000" w:themeColor="text1"/>
          <w:spacing w:val="0"/>
          <w:sz w:val="21"/>
          <w:szCs w:val="21"/>
          <w:shd w:val="clear" w:color="auto" w:fill="FFFFFF"/>
          <w14:textFill>
            <w14:solidFill>
              <w14:schemeClr w14:val="tx1"/>
            </w14:solidFill>
          </w14:textFill>
        </w:rPr>
        <w:t>项目预算：</w:t>
      </w:r>
      <w:r>
        <w:rPr>
          <w:rFonts w:hint="eastAsia" w:ascii="宋体" w:hAnsi="宋体" w:cs="宋体"/>
          <w:b/>
          <w:bCs/>
          <w:i w:val="0"/>
          <w:caps w:val="0"/>
          <w:color w:val="000000" w:themeColor="text1"/>
          <w:spacing w:val="0"/>
          <w:sz w:val="21"/>
          <w:szCs w:val="21"/>
          <w:shd w:val="clear" w:color="auto" w:fill="FFFFFF"/>
          <w:lang w:val="en-US" w:eastAsia="zh-CN"/>
          <w14:textFill>
            <w14:solidFill>
              <w14:schemeClr w14:val="tx1"/>
            </w14:solidFill>
          </w14:textFill>
        </w:rPr>
        <w:t>60</w:t>
      </w:r>
      <w:r>
        <w:rPr>
          <w:rFonts w:hint="eastAsia" w:ascii="宋体" w:hAnsi="宋体" w:eastAsia="宋体" w:cs="宋体"/>
          <w:i w:val="0"/>
          <w:caps w:val="0"/>
          <w:color w:val="000000" w:themeColor="text1"/>
          <w:spacing w:val="0"/>
          <w:sz w:val="21"/>
          <w:szCs w:val="21"/>
          <w:shd w:val="clear" w:color="auto" w:fill="FFFFFF"/>
          <w14:textFill>
            <w14:solidFill>
              <w14:schemeClr w14:val="tx1"/>
            </w14:solidFill>
          </w14:textFill>
        </w:rPr>
        <w:t>万元。本项目设定最高限价，最高限价为</w:t>
      </w:r>
      <w:r>
        <w:rPr>
          <w:rFonts w:hint="eastAsia" w:ascii="宋体" w:hAnsi="宋体" w:cs="宋体"/>
          <w:b/>
          <w:bCs/>
          <w:i w:val="0"/>
          <w:caps w:val="0"/>
          <w:color w:val="000000" w:themeColor="text1"/>
          <w:spacing w:val="0"/>
          <w:sz w:val="21"/>
          <w:szCs w:val="21"/>
          <w:shd w:val="clear" w:color="auto" w:fill="FFFFFF"/>
          <w:lang w:val="en-US" w:eastAsia="zh-CN"/>
          <w14:textFill>
            <w14:solidFill>
              <w14:schemeClr w14:val="tx1"/>
            </w14:solidFill>
          </w14:textFill>
        </w:rPr>
        <w:t>60</w:t>
      </w:r>
      <w:r>
        <w:rPr>
          <w:rFonts w:hint="eastAsia" w:ascii="宋体" w:hAnsi="宋体" w:eastAsia="宋体" w:cs="宋体"/>
          <w:i w:val="0"/>
          <w:caps w:val="0"/>
          <w:color w:val="000000" w:themeColor="text1"/>
          <w:spacing w:val="0"/>
          <w:sz w:val="21"/>
          <w:szCs w:val="21"/>
          <w:shd w:val="clear" w:color="auto" w:fill="FFFFFF"/>
          <w14:textFill>
            <w14:solidFill>
              <w14:schemeClr w14:val="tx1"/>
            </w14:solidFill>
          </w14:textFill>
        </w:rPr>
        <w:t>万元。中标供应商的服务内容为：详见本项目需求。工期：</w:t>
      </w:r>
      <w:r>
        <w:rPr>
          <w:rFonts w:hint="eastAsia" w:ascii="宋体" w:hAnsi="宋体" w:eastAsia="宋体" w:cs="宋体"/>
          <w:b/>
          <w:bCs/>
          <w:i w:val="0"/>
          <w:caps w:val="0"/>
          <w:color w:val="000000" w:themeColor="text1"/>
          <w:spacing w:val="0"/>
          <w:sz w:val="21"/>
          <w:szCs w:val="21"/>
          <w:shd w:val="clear" w:color="auto" w:fill="FFFFFF"/>
          <w:lang w:val="en-US" w:eastAsia="zh-CN"/>
          <w14:textFill>
            <w14:solidFill>
              <w14:schemeClr w14:val="tx1"/>
            </w14:solidFill>
          </w14:textFill>
        </w:rPr>
        <w:t>40</w:t>
      </w:r>
      <w:r>
        <w:rPr>
          <w:rFonts w:hint="eastAsia" w:ascii="宋体" w:hAnsi="宋体" w:cs="宋体"/>
          <w:b w:val="0"/>
          <w:bCs w:val="0"/>
          <w:i w:val="0"/>
          <w:caps w:val="0"/>
          <w:color w:val="000000" w:themeColor="text1"/>
          <w:spacing w:val="0"/>
          <w:sz w:val="21"/>
          <w:szCs w:val="21"/>
          <w:shd w:val="clear" w:color="auto" w:fill="FFFFFF"/>
          <w:lang w:val="en-US" w:eastAsia="zh-CN"/>
          <w14:textFill>
            <w14:solidFill>
              <w14:schemeClr w14:val="tx1"/>
            </w14:solidFill>
          </w14:textFill>
        </w:rPr>
        <w:t>个</w:t>
      </w:r>
      <w:r>
        <w:rPr>
          <w:rFonts w:hint="eastAsia" w:ascii="宋体" w:hAnsi="宋体" w:cs="宋体"/>
          <w:i w:val="0"/>
          <w:caps w:val="0"/>
          <w:color w:val="000000" w:themeColor="text1"/>
          <w:spacing w:val="0"/>
          <w:sz w:val="21"/>
          <w:szCs w:val="21"/>
          <w:shd w:val="clear" w:color="auto" w:fill="FFFFFF"/>
          <w:lang w:eastAsia="zh-CN"/>
          <w14:textFill>
            <w14:solidFill>
              <w14:schemeClr w14:val="tx1"/>
            </w14:solidFill>
          </w14:textFill>
        </w:rPr>
        <w:t>自然日</w:t>
      </w:r>
      <w:r>
        <w:rPr>
          <w:rFonts w:hint="eastAsia" w:ascii="宋体" w:hAnsi="宋体" w:eastAsia="宋体" w:cs="宋体"/>
          <w:i w:val="0"/>
          <w:caps w:val="0"/>
          <w:color w:val="000000" w:themeColor="text1"/>
          <w:spacing w:val="0"/>
          <w:sz w:val="21"/>
          <w:szCs w:val="21"/>
          <w:shd w:val="clear" w:color="auto" w:fill="FFFFFF"/>
          <w14:textFill>
            <w14:solidFill>
              <w14:schemeClr w14:val="tx1"/>
            </w14:solidFill>
          </w14:textFill>
        </w:rPr>
        <w:t>；质量要求：一次性验收合格；免费</w:t>
      </w:r>
      <w:r>
        <w:rPr>
          <w:rFonts w:hint="eastAsia" w:ascii="宋体" w:hAnsi="宋体" w:eastAsia="宋体" w:cs="宋体"/>
          <w:i w:val="0"/>
          <w:caps w:val="0"/>
          <w:color w:val="000000" w:themeColor="text1"/>
          <w:spacing w:val="0"/>
          <w:sz w:val="21"/>
          <w:szCs w:val="21"/>
          <w:shd w:val="clear" w:color="auto" w:fill="FFFFFF"/>
          <w:lang w:eastAsia="zh-CN"/>
          <w14:textFill>
            <w14:solidFill>
              <w14:schemeClr w14:val="tx1"/>
            </w14:solidFill>
          </w14:textFill>
        </w:rPr>
        <w:t>运维期</w:t>
      </w:r>
      <w:r>
        <w:rPr>
          <w:rFonts w:hint="eastAsia" w:ascii="宋体" w:hAnsi="宋体" w:eastAsia="宋体" w:cs="宋体"/>
          <w:i w:val="0"/>
          <w:caps w:val="0"/>
          <w:color w:val="000000" w:themeColor="text1"/>
          <w:spacing w:val="0"/>
          <w:sz w:val="21"/>
          <w:szCs w:val="21"/>
          <w:shd w:val="clear" w:color="auto" w:fill="FFFFFF"/>
          <w14:textFill>
            <w14:solidFill>
              <w14:schemeClr w14:val="tx1"/>
            </w14:solidFill>
          </w14:textFill>
        </w:rPr>
        <w:t>：</w:t>
      </w:r>
      <w:r>
        <w:rPr>
          <w:rFonts w:hint="eastAsia" w:ascii="宋体" w:hAnsi="宋体" w:eastAsia="宋体" w:cs="宋体"/>
          <w:i w:val="0"/>
          <w:caps w:val="0"/>
          <w:color w:val="000000" w:themeColor="text1"/>
          <w:spacing w:val="0"/>
          <w:sz w:val="21"/>
          <w:szCs w:val="21"/>
          <w:shd w:val="clear" w:color="auto" w:fill="FFFFFF"/>
          <w:lang w:eastAsia="zh-CN"/>
          <w14:textFill>
            <w14:solidFill>
              <w14:schemeClr w14:val="tx1"/>
            </w14:solidFill>
          </w14:textFill>
        </w:rPr>
        <w:t>两</w:t>
      </w:r>
      <w:r>
        <w:rPr>
          <w:rFonts w:hint="eastAsia" w:ascii="宋体" w:hAnsi="宋体" w:eastAsia="宋体" w:cs="宋体"/>
          <w:i w:val="0"/>
          <w:caps w:val="0"/>
          <w:color w:val="000000" w:themeColor="text1"/>
          <w:spacing w:val="0"/>
          <w:sz w:val="21"/>
          <w:szCs w:val="21"/>
          <w:shd w:val="clear" w:color="auto" w:fill="FFFFFF"/>
          <w14:textFill>
            <w14:solidFill>
              <w14:schemeClr w14:val="tx1"/>
            </w14:solidFill>
          </w14:textFill>
        </w:rPr>
        <w:t>年。</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7" w:lineRule="atLeast"/>
        <w:ind w:left="0" w:right="0" w:firstLine="422"/>
        <w:jc w:val="both"/>
        <w:rPr>
          <w:rFonts w:hint="eastAsia" w:ascii="宋体" w:hAnsi="宋体" w:eastAsia="宋体" w:cs="宋体"/>
          <w:i w:val="0"/>
          <w:caps w:val="0"/>
          <w:color w:val="000000" w:themeColor="text1"/>
          <w:spacing w:val="0"/>
          <w:sz w:val="21"/>
          <w:szCs w:val="21"/>
          <w14:textFill>
            <w14:solidFill>
              <w14:schemeClr w14:val="tx1"/>
            </w14:solidFill>
          </w14:textFill>
        </w:rPr>
      </w:pPr>
      <w:r>
        <w:rPr>
          <w:rFonts w:hint="eastAsia" w:ascii="宋体" w:hAnsi="宋体" w:eastAsia="宋体" w:cs="宋体"/>
          <w:b/>
          <w:i w:val="0"/>
          <w:caps w:val="0"/>
          <w:color w:val="000000" w:themeColor="text1"/>
          <w:spacing w:val="0"/>
          <w:sz w:val="21"/>
          <w:szCs w:val="21"/>
          <w:shd w:val="clear" w:color="auto" w:fill="FFFFFF"/>
          <w14:textFill>
            <w14:solidFill>
              <w14:schemeClr w14:val="tx1"/>
            </w14:solidFill>
          </w14:textFill>
        </w:rPr>
        <w:t>三、投标资质要求</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7" w:lineRule="atLeast"/>
        <w:ind w:left="0" w:right="0" w:firstLine="420"/>
        <w:jc w:val="both"/>
        <w:rPr>
          <w:rFonts w:hint="eastAsia" w:ascii="宋体" w:hAnsi="宋体" w:eastAsia="宋体" w:cs="宋体"/>
          <w:i w:val="0"/>
          <w:caps w:val="0"/>
          <w:color w:val="000000" w:themeColor="text1"/>
          <w:spacing w:val="0"/>
          <w:sz w:val="21"/>
          <w:szCs w:val="21"/>
          <w:shd w:val="clear" w:color="auto" w:fill="FFFFFF"/>
          <w14:textFill>
            <w14:solidFill>
              <w14:schemeClr w14:val="tx1"/>
            </w14:solidFill>
          </w14:textFill>
        </w:rPr>
      </w:pPr>
      <w:r>
        <w:rPr>
          <w:rFonts w:hint="eastAsia" w:ascii="宋体" w:hAnsi="宋体" w:eastAsia="宋体" w:cs="宋体"/>
          <w:i w:val="0"/>
          <w:caps w:val="0"/>
          <w:color w:val="000000" w:themeColor="text1"/>
          <w:spacing w:val="0"/>
          <w:sz w:val="21"/>
          <w:szCs w:val="21"/>
          <w:shd w:val="clear" w:color="auto" w:fill="FFFFFF"/>
          <w14:textFill>
            <w14:solidFill>
              <w14:schemeClr w14:val="tx1"/>
            </w14:solidFill>
          </w14:textFill>
        </w:rPr>
        <w:t>（一）采购人根据本项目要求规定的特定条件：</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7" w:lineRule="atLeast"/>
        <w:ind w:left="0" w:right="0" w:firstLine="420"/>
        <w:jc w:val="both"/>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color="auto" w:fill="FFFFFF"/>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2016年</w:t>
      </w:r>
      <w:r>
        <w:rPr>
          <w:rFonts w:hint="eastAsia" w:ascii="宋体" w:hAnsi="宋体" w:eastAsia="宋体" w:cs="宋体"/>
          <w:color w:val="000000" w:themeColor="text1"/>
          <w:sz w:val="21"/>
          <w:szCs w:val="21"/>
          <w:lang w:eastAsia="zh-CN"/>
          <w14:textFill>
            <w14:solidFill>
              <w14:schemeClr w14:val="tx1"/>
            </w14:solidFill>
          </w14:textFill>
        </w:rPr>
        <w:t>初</w:t>
      </w:r>
      <w:r>
        <w:rPr>
          <w:rFonts w:hint="eastAsia" w:ascii="宋体" w:hAnsi="宋体" w:eastAsia="宋体" w:cs="宋体"/>
          <w:color w:val="000000" w:themeColor="text1"/>
          <w:sz w:val="21"/>
          <w:szCs w:val="21"/>
          <w14:textFill>
            <w14:solidFill>
              <w14:schemeClr w14:val="tx1"/>
            </w14:solidFill>
          </w14:textFill>
        </w:rPr>
        <w:t>至今，投标</w:t>
      </w:r>
      <w:r>
        <w:rPr>
          <w:rFonts w:hint="eastAsia" w:ascii="宋体" w:hAnsi="宋体" w:eastAsia="宋体" w:cs="宋体"/>
          <w:color w:val="000000" w:themeColor="text1"/>
          <w:sz w:val="21"/>
          <w:szCs w:val="21"/>
          <w:lang w:eastAsia="zh-CN"/>
          <w14:textFill>
            <w14:solidFill>
              <w14:schemeClr w14:val="tx1"/>
            </w14:solidFill>
          </w14:textFill>
        </w:rPr>
        <w:t>方应</w:t>
      </w:r>
      <w:r>
        <w:rPr>
          <w:rFonts w:hint="eastAsia" w:ascii="宋体" w:hAnsi="宋体" w:eastAsia="宋体" w:cs="宋体"/>
          <w:color w:val="000000" w:themeColor="text1"/>
          <w:sz w:val="21"/>
          <w:szCs w:val="21"/>
          <w14:textFill>
            <w14:solidFill>
              <w14:schemeClr w14:val="tx1"/>
            </w14:solidFill>
          </w14:textFill>
        </w:rPr>
        <w:t>承</w:t>
      </w:r>
      <w:r>
        <w:rPr>
          <w:rFonts w:hint="eastAsia" w:ascii="宋体" w:hAnsi="宋体" w:eastAsia="宋体" w:cs="宋体"/>
          <w:color w:val="000000" w:themeColor="text1"/>
          <w:sz w:val="21"/>
          <w:szCs w:val="21"/>
          <w:lang w:eastAsia="zh-CN"/>
          <w14:textFill>
            <w14:solidFill>
              <w14:schemeClr w14:val="tx1"/>
            </w14:solidFill>
          </w14:textFill>
        </w:rPr>
        <w:t>接</w:t>
      </w:r>
      <w:r>
        <w:rPr>
          <w:rFonts w:hint="eastAsia" w:ascii="宋体" w:hAnsi="宋体" w:eastAsia="宋体" w:cs="宋体"/>
          <w:color w:val="000000" w:themeColor="text1"/>
          <w:sz w:val="21"/>
          <w:szCs w:val="21"/>
          <w14:textFill>
            <w14:solidFill>
              <w14:schemeClr w14:val="tx1"/>
            </w14:solidFill>
          </w14:textFill>
        </w:rPr>
        <w:t>过类似</w:t>
      </w:r>
      <w:r>
        <w:rPr>
          <w:rFonts w:hint="eastAsia" w:ascii="宋体" w:hAnsi="宋体" w:eastAsia="宋体" w:cs="宋体"/>
          <w:color w:val="000000" w:themeColor="text1"/>
          <w:sz w:val="21"/>
          <w:szCs w:val="21"/>
          <w:lang w:eastAsia="zh-CN"/>
          <w14:textFill>
            <w14:solidFill>
              <w14:schemeClr w14:val="tx1"/>
            </w14:solidFill>
          </w14:textFill>
        </w:rPr>
        <w:t>软件建设</w:t>
      </w:r>
      <w:r>
        <w:rPr>
          <w:rFonts w:hint="eastAsia" w:ascii="宋体" w:hAnsi="宋体" w:eastAsia="宋体" w:cs="宋体"/>
          <w:color w:val="000000" w:themeColor="text1"/>
          <w:sz w:val="21"/>
          <w:szCs w:val="21"/>
          <w14:textFill>
            <w14:solidFill>
              <w14:schemeClr w14:val="tx1"/>
            </w14:solidFill>
          </w14:textFill>
        </w:rPr>
        <w:t>项</w:t>
      </w:r>
      <w:r>
        <w:rPr>
          <w:rFonts w:hint="eastAsia" w:ascii="宋体" w:hAnsi="宋体" w:eastAsia="宋体" w:cs="宋体"/>
          <w:color w:val="000000" w:themeColor="text1"/>
          <w:sz w:val="21"/>
          <w:szCs w:val="21"/>
          <w:lang w:eastAsia="zh-CN"/>
          <w14:textFill>
            <w14:solidFill>
              <w14:schemeClr w14:val="tx1"/>
            </w14:solidFill>
          </w14:textFill>
        </w:rPr>
        <w:t>目且项目金额大于等于</w:t>
      </w:r>
      <w:r>
        <w:rPr>
          <w:rFonts w:hint="eastAsia" w:ascii="宋体" w:hAnsi="宋体" w:cs="宋体"/>
          <w:b/>
          <w:bCs/>
          <w:color w:val="000000" w:themeColor="text1"/>
          <w:sz w:val="21"/>
          <w:szCs w:val="21"/>
          <w:lang w:val="en-US" w:eastAsia="zh-CN"/>
          <w14:textFill>
            <w14:solidFill>
              <w14:schemeClr w14:val="tx1"/>
            </w14:solidFill>
          </w14:textFill>
        </w:rPr>
        <w:t>2</w:t>
      </w:r>
      <w:r>
        <w:rPr>
          <w:rFonts w:hint="eastAsia" w:ascii="宋体" w:hAnsi="宋体" w:eastAsia="宋体" w:cs="宋体"/>
          <w:b/>
          <w:bCs/>
          <w:color w:val="000000" w:themeColor="text1"/>
          <w:sz w:val="21"/>
          <w:szCs w:val="21"/>
          <w:lang w:val="en-US" w:eastAsia="zh-CN"/>
          <w14:textFill>
            <w14:solidFill>
              <w14:schemeClr w14:val="tx1"/>
            </w14:solidFill>
          </w14:textFill>
        </w:rPr>
        <w:t>0</w:t>
      </w:r>
      <w:r>
        <w:rPr>
          <w:rFonts w:hint="eastAsia" w:ascii="宋体" w:hAnsi="宋体" w:eastAsia="宋体" w:cs="宋体"/>
          <w:color w:val="000000" w:themeColor="text1"/>
          <w:sz w:val="21"/>
          <w:szCs w:val="21"/>
          <w:lang w:val="en-US" w:eastAsia="zh-CN"/>
          <w14:textFill>
            <w14:solidFill>
              <w14:schemeClr w14:val="tx1"/>
            </w14:solidFill>
          </w14:textFill>
        </w:rPr>
        <w:t>万元</w:t>
      </w:r>
      <w:r>
        <w:rPr>
          <w:rFonts w:hint="eastAsia" w:ascii="宋体" w:hAnsi="宋体" w:eastAsia="宋体" w:cs="宋体"/>
          <w:color w:val="000000" w:themeColor="text1"/>
          <w:sz w:val="21"/>
          <w:szCs w:val="21"/>
          <w:lang w:eastAsia="zh-CN"/>
          <w14:textFill>
            <w14:solidFill>
              <w14:schemeClr w14:val="tx1"/>
            </w14:solidFill>
          </w14:textFill>
        </w:rPr>
        <w:t>；</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7" w:lineRule="atLeast"/>
        <w:ind w:left="0" w:right="0" w:firstLine="420"/>
        <w:jc w:val="both"/>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lang w:eastAsia="zh-CN"/>
          <w14:textFill>
            <w14:solidFill>
              <w14:schemeClr w14:val="tx1"/>
            </w14:solidFill>
          </w14:textFill>
        </w:rPr>
        <w:t>）投标方</w:t>
      </w:r>
      <w:r>
        <w:rPr>
          <w:rFonts w:hint="eastAsia" w:ascii="宋体" w:hAnsi="宋体" w:eastAsia="宋体" w:cs="宋体"/>
          <w:color w:val="000000" w:themeColor="text1"/>
          <w:sz w:val="21"/>
          <w:szCs w:val="21"/>
          <w14:textFill>
            <w14:solidFill>
              <w14:schemeClr w14:val="tx1"/>
            </w14:solidFill>
          </w14:textFill>
        </w:rPr>
        <w:t>具有AAA资信等级证明</w:t>
      </w:r>
      <w:r>
        <w:rPr>
          <w:rFonts w:hint="eastAsia" w:ascii="宋体" w:hAnsi="宋体" w:eastAsia="宋体" w:cs="宋体"/>
          <w:color w:val="000000" w:themeColor="text1"/>
          <w:sz w:val="21"/>
          <w:szCs w:val="21"/>
          <w:lang w:val="en-US" w:eastAsia="zh-CN"/>
          <w14:textFill>
            <w14:solidFill>
              <w14:schemeClr w14:val="tx1"/>
            </w14:solidFill>
          </w14:textFill>
        </w:rPr>
        <w:t>；</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7" w:lineRule="atLeast"/>
        <w:ind w:left="0" w:right="0" w:firstLine="420"/>
        <w:jc w:val="both"/>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i w:val="0"/>
          <w:caps w:val="0"/>
          <w:color w:val="000000" w:themeColor="text1"/>
          <w:spacing w:val="0"/>
          <w:sz w:val="21"/>
          <w:szCs w:val="21"/>
          <w:shd w:val="clear" w:color="auto" w:fill="FFFFFF"/>
          <w14:textFill>
            <w14:solidFill>
              <w14:schemeClr w14:val="tx1"/>
            </w14:solidFill>
          </w14:textFill>
        </w:rPr>
        <w:t>（二）拒绝下述供应商参加本次采购活动：</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7" w:lineRule="atLeast"/>
        <w:ind w:left="0" w:right="0" w:firstLine="420"/>
        <w:jc w:val="both"/>
        <w:rPr>
          <w:rFonts w:hint="eastAsia" w:ascii="宋体" w:hAnsi="宋体" w:eastAsia="宋体" w:cs="宋体"/>
          <w:i w:val="0"/>
          <w:caps w:val="0"/>
          <w:color w:val="000000" w:themeColor="text1"/>
          <w:spacing w:val="0"/>
          <w:sz w:val="21"/>
          <w:szCs w:val="21"/>
          <w14:textFill>
            <w14:solidFill>
              <w14:schemeClr w14:val="tx1"/>
            </w14:solidFill>
          </w14:textFill>
        </w:rPr>
      </w:pPr>
      <w:r>
        <w:rPr>
          <w:rFonts w:hint="eastAsia" w:ascii="宋体" w:hAnsi="宋体" w:eastAsia="宋体" w:cs="宋体"/>
          <w:i w:val="0"/>
          <w:caps w:val="0"/>
          <w:color w:val="000000" w:themeColor="text1"/>
          <w:spacing w:val="0"/>
          <w:sz w:val="21"/>
          <w:szCs w:val="21"/>
          <w:shd w:val="clear" w:color="auto" w:fill="FFFFFF"/>
          <w14:textFill>
            <w14:solidFill>
              <w14:schemeClr w14:val="tx1"/>
            </w14:solidFill>
          </w14:textFill>
        </w:rPr>
        <w:t>（1）供应商单位负责人为同一人或者存在直接控股、管理关系的不同供应商，不得参加同一合同项下的政府采购活动。</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7" w:lineRule="atLeast"/>
        <w:ind w:left="0" w:right="0" w:firstLine="420"/>
        <w:jc w:val="both"/>
        <w:rPr>
          <w:rFonts w:hint="eastAsia" w:ascii="宋体" w:hAnsi="宋体" w:eastAsia="宋体" w:cs="宋体"/>
          <w:i w:val="0"/>
          <w:caps w:val="0"/>
          <w:color w:val="000000" w:themeColor="text1"/>
          <w:spacing w:val="0"/>
          <w:sz w:val="21"/>
          <w:szCs w:val="21"/>
          <w14:textFill>
            <w14:solidFill>
              <w14:schemeClr w14:val="tx1"/>
            </w14:solidFill>
          </w14:textFill>
        </w:rPr>
      </w:pPr>
      <w:r>
        <w:rPr>
          <w:rFonts w:hint="eastAsia" w:ascii="宋体" w:hAnsi="宋体" w:eastAsia="宋体" w:cs="宋体"/>
          <w:i w:val="0"/>
          <w:caps w:val="0"/>
          <w:color w:val="000000" w:themeColor="text1"/>
          <w:spacing w:val="0"/>
          <w:sz w:val="21"/>
          <w:szCs w:val="21"/>
          <w:shd w:val="clear" w:color="auto" w:fill="FFFFFF"/>
          <w14:textFill>
            <w14:solidFill>
              <w14:schemeClr w14:val="tx1"/>
            </w14:solidFill>
          </w14:textFill>
        </w:rPr>
        <w:t>（2）凡为采购项目提供整体设计、规范编制或者项目管理、监理、检测等服务的供应商，不得再参加该项目的其他采购活动。</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7" w:lineRule="atLeast"/>
        <w:ind w:left="0" w:right="0" w:firstLine="420"/>
        <w:jc w:val="both"/>
        <w:rPr>
          <w:rFonts w:hint="eastAsia" w:ascii="宋体" w:hAnsi="宋体" w:eastAsia="宋体" w:cs="宋体"/>
          <w:i w:val="0"/>
          <w:caps w:val="0"/>
          <w:color w:val="000000" w:themeColor="text1"/>
          <w:spacing w:val="0"/>
          <w:sz w:val="21"/>
          <w:szCs w:val="21"/>
          <w14:textFill>
            <w14:solidFill>
              <w14:schemeClr w14:val="tx1"/>
            </w14:solidFill>
          </w14:textFill>
        </w:rPr>
      </w:pPr>
      <w:r>
        <w:rPr>
          <w:rFonts w:hint="eastAsia" w:ascii="宋体" w:hAnsi="宋体" w:eastAsia="宋体" w:cs="宋体"/>
          <w:i w:val="0"/>
          <w:caps w:val="0"/>
          <w:color w:val="000000" w:themeColor="text1"/>
          <w:spacing w:val="0"/>
          <w:sz w:val="21"/>
          <w:szCs w:val="21"/>
          <w:shd w:val="clear" w:color="auto" w:fill="FFFFFF"/>
          <w14:textFill>
            <w14:solidFill>
              <w14:schemeClr w14:val="tx1"/>
            </w14:solidFill>
          </w14:textFill>
        </w:rPr>
        <w:t>（三）集中考察或召开答疑会：</w:t>
      </w:r>
      <w:r>
        <w:rPr>
          <w:rFonts w:hint="eastAsia" w:ascii="宋体" w:hAnsi="宋体" w:eastAsia="宋体" w:cs="宋体"/>
          <w:b/>
          <w:i w:val="0"/>
          <w:caps w:val="0"/>
          <w:color w:val="000000" w:themeColor="text1"/>
          <w:spacing w:val="0"/>
          <w:sz w:val="21"/>
          <w:szCs w:val="21"/>
          <w:shd w:val="clear" w:color="auto" w:fill="FFFFFF"/>
          <w14:textFill>
            <w14:solidFill>
              <w14:schemeClr w14:val="tx1"/>
            </w14:solidFill>
          </w14:textFill>
        </w:rPr>
        <w:t>无</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7" w:lineRule="atLeast"/>
        <w:ind w:left="0" w:right="0" w:firstLine="420"/>
        <w:jc w:val="both"/>
        <w:rPr>
          <w:rFonts w:hint="eastAsia" w:ascii="宋体" w:hAnsi="宋体" w:eastAsia="宋体" w:cs="宋体"/>
          <w:i w:val="0"/>
          <w:caps w:val="0"/>
          <w:color w:val="000000" w:themeColor="text1"/>
          <w:spacing w:val="0"/>
          <w:sz w:val="21"/>
          <w:szCs w:val="21"/>
          <w14:textFill>
            <w14:solidFill>
              <w14:schemeClr w14:val="tx1"/>
            </w14:solidFill>
          </w14:textFill>
        </w:rPr>
      </w:pPr>
      <w:r>
        <w:rPr>
          <w:rFonts w:hint="eastAsia" w:ascii="宋体" w:hAnsi="宋体" w:eastAsia="宋体" w:cs="宋体"/>
          <w:i w:val="0"/>
          <w:caps w:val="0"/>
          <w:color w:val="000000" w:themeColor="text1"/>
          <w:spacing w:val="0"/>
          <w:sz w:val="21"/>
          <w:szCs w:val="21"/>
          <w:shd w:val="clear" w:color="auto" w:fill="FFFFFF"/>
          <w14:textFill>
            <w14:solidFill>
              <w14:schemeClr w14:val="tx1"/>
            </w14:solidFill>
          </w14:textFill>
        </w:rPr>
        <w:t>（四）本项目</w:t>
      </w:r>
      <w:r>
        <w:rPr>
          <w:rFonts w:hint="eastAsia" w:ascii="宋体" w:hAnsi="宋体" w:eastAsia="宋体" w:cs="宋体"/>
          <w:i w:val="0"/>
          <w:caps w:val="0"/>
          <w:color w:val="000000" w:themeColor="text1"/>
          <w:spacing w:val="0"/>
          <w:sz w:val="21"/>
          <w:szCs w:val="21"/>
          <w:u w:val="single"/>
          <w:shd w:val="clear" w:color="auto" w:fill="FFFFFF"/>
          <w14:textFill>
            <w14:solidFill>
              <w14:schemeClr w14:val="tx1"/>
            </w14:solidFill>
          </w14:textFill>
        </w:rPr>
        <w:t>不接受</w:t>
      </w:r>
      <w:r>
        <w:rPr>
          <w:rFonts w:hint="eastAsia" w:ascii="宋体" w:hAnsi="宋体" w:eastAsia="宋体" w:cs="宋体"/>
          <w:i w:val="0"/>
          <w:caps w:val="0"/>
          <w:color w:val="000000" w:themeColor="text1"/>
          <w:spacing w:val="0"/>
          <w:sz w:val="21"/>
          <w:szCs w:val="21"/>
          <w:shd w:val="clear" w:color="auto" w:fill="FFFFFF"/>
          <w14:textFill>
            <w14:solidFill>
              <w14:schemeClr w14:val="tx1"/>
            </w14:solidFill>
          </w14:textFill>
        </w:rPr>
        <w:t>联合体投标；</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7" w:lineRule="atLeast"/>
        <w:ind w:left="0" w:right="0" w:firstLine="420"/>
        <w:jc w:val="both"/>
        <w:rPr>
          <w:rFonts w:hint="eastAsia" w:ascii="宋体" w:hAnsi="宋体" w:eastAsia="宋体" w:cs="宋体"/>
          <w:i w:val="0"/>
          <w:caps w:val="0"/>
          <w:color w:val="000000" w:themeColor="text1"/>
          <w:spacing w:val="0"/>
          <w:sz w:val="21"/>
          <w:szCs w:val="21"/>
          <w14:textFill>
            <w14:solidFill>
              <w14:schemeClr w14:val="tx1"/>
            </w14:solidFill>
          </w14:textFill>
        </w:rPr>
      </w:pPr>
      <w:r>
        <w:rPr>
          <w:rFonts w:hint="eastAsia" w:ascii="宋体" w:hAnsi="宋体" w:eastAsia="宋体" w:cs="宋体"/>
          <w:i w:val="0"/>
          <w:caps w:val="0"/>
          <w:color w:val="000000" w:themeColor="text1"/>
          <w:spacing w:val="0"/>
          <w:sz w:val="21"/>
          <w:szCs w:val="21"/>
          <w:shd w:val="clear" w:color="auto" w:fill="FFFFFF"/>
          <w14:textFill>
            <w14:solidFill>
              <w14:schemeClr w14:val="tx1"/>
            </w14:solidFill>
          </w14:textFill>
        </w:rPr>
        <w:t>（五）本项目</w:t>
      </w:r>
      <w:r>
        <w:rPr>
          <w:rFonts w:hint="eastAsia" w:ascii="宋体" w:hAnsi="宋体" w:eastAsia="宋体" w:cs="宋体"/>
          <w:i w:val="0"/>
          <w:caps w:val="0"/>
          <w:color w:val="000000" w:themeColor="text1"/>
          <w:spacing w:val="0"/>
          <w:sz w:val="21"/>
          <w:szCs w:val="21"/>
          <w:u w:val="single"/>
          <w:shd w:val="clear" w:color="auto" w:fill="FFFFFF"/>
          <w14:textFill>
            <w14:solidFill>
              <w14:schemeClr w14:val="tx1"/>
            </w14:solidFill>
          </w14:textFill>
        </w:rPr>
        <w:t>不接受</w:t>
      </w:r>
      <w:r>
        <w:rPr>
          <w:rFonts w:hint="eastAsia" w:ascii="宋体" w:hAnsi="宋体" w:eastAsia="宋体" w:cs="宋体"/>
          <w:i w:val="0"/>
          <w:caps w:val="0"/>
          <w:color w:val="000000" w:themeColor="text1"/>
          <w:spacing w:val="0"/>
          <w:sz w:val="21"/>
          <w:szCs w:val="21"/>
          <w:shd w:val="clear" w:color="auto" w:fill="FFFFFF"/>
          <w14:textFill>
            <w14:solidFill>
              <w14:schemeClr w14:val="tx1"/>
            </w14:solidFill>
          </w14:textFill>
        </w:rPr>
        <w:t>进口产品投标；</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7" w:lineRule="atLeast"/>
        <w:ind w:left="0" w:right="0" w:firstLine="415"/>
        <w:jc w:val="both"/>
        <w:rPr>
          <w:rFonts w:hint="eastAsia" w:ascii="宋体" w:hAnsi="宋体" w:eastAsia="宋体" w:cs="宋体"/>
          <w:i w:val="0"/>
          <w:caps w:val="0"/>
          <w:color w:val="000000" w:themeColor="text1"/>
          <w:spacing w:val="0"/>
          <w:sz w:val="21"/>
          <w:szCs w:val="21"/>
          <w14:textFill>
            <w14:solidFill>
              <w14:schemeClr w14:val="tx1"/>
            </w14:solidFill>
          </w14:textFill>
        </w:rPr>
      </w:pPr>
      <w:r>
        <w:rPr>
          <w:rFonts w:hint="eastAsia" w:ascii="宋体" w:hAnsi="宋体" w:eastAsia="宋体" w:cs="宋体"/>
          <w:b/>
          <w:i w:val="0"/>
          <w:caps w:val="0"/>
          <w:color w:val="000000" w:themeColor="text1"/>
          <w:spacing w:val="0"/>
          <w:sz w:val="21"/>
          <w:szCs w:val="21"/>
          <w:shd w:val="clear" w:color="auto" w:fill="FFFFFF"/>
          <w14:textFill>
            <w14:solidFill>
              <w14:schemeClr w14:val="tx1"/>
            </w14:solidFill>
          </w14:textFill>
        </w:rPr>
        <w:t>四、招标文件发布信息</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7" w:lineRule="atLeast"/>
        <w:ind w:left="0" w:right="0" w:firstLine="420"/>
        <w:jc w:val="both"/>
        <w:rPr>
          <w:rFonts w:hint="eastAsia" w:ascii="宋体" w:hAnsi="宋体" w:cs="宋体"/>
          <w:i w:val="0"/>
          <w:caps w:val="0"/>
          <w:color w:val="000000" w:themeColor="text1"/>
          <w:spacing w:val="0"/>
          <w:sz w:val="21"/>
          <w:szCs w:val="21"/>
          <w:shd w:val="clear" w:color="auto" w:fill="FFFFFF"/>
          <w:lang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color="auto" w:fill="FFFFFF"/>
          <w14:textFill>
            <w14:solidFill>
              <w14:schemeClr w14:val="tx1"/>
            </w14:solidFill>
          </w14:textFill>
        </w:rPr>
        <w:t>（一）招标文件发布时间：</w:t>
      </w:r>
      <w:r>
        <w:rPr>
          <w:rFonts w:hint="eastAsia" w:ascii="宋体" w:hAnsi="宋体" w:cs="宋体"/>
          <w:i w:val="0"/>
          <w:caps w:val="0"/>
          <w:color w:val="000000" w:themeColor="text1"/>
          <w:spacing w:val="0"/>
          <w:sz w:val="21"/>
          <w:szCs w:val="21"/>
          <w:shd w:val="clear" w:color="auto" w:fill="FFFFFF"/>
          <w:lang w:eastAsia="zh-CN"/>
          <w14:textFill>
            <w14:solidFill>
              <w14:schemeClr w14:val="tx1"/>
            </w14:solidFill>
          </w14:textFill>
        </w:rPr>
        <w:t xml:space="preserve">2020年 </w:t>
      </w:r>
      <w:r>
        <w:rPr>
          <w:rFonts w:hint="eastAsia" w:ascii="宋体" w:hAnsi="宋体" w:cs="宋体"/>
          <w:i w:val="0"/>
          <w:caps w:val="0"/>
          <w:color w:val="000000" w:themeColor="text1"/>
          <w:spacing w:val="0"/>
          <w:sz w:val="21"/>
          <w:szCs w:val="21"/>
          <w:shd w:val="clear" w:color="auto" w:fill="FFFFFF"/>
          <w:lang w:val="en-US" w:eastAsia="zh-CN"/>
          <w14:textFill>
            <w14:solidFill>
              <w14:schemeClr w14:val="tx1"/>
            </w14:solidFill>
          </w14:textFill>
        </w:rPr>
        <w:t>4</w:t>
      </w:r>
      <w:r>
        <w:rPr>
          <w:rFonts w:hint="eastAsia" w:ascii="宋体" w:hAnsi="宋体" w:cs="宋体"/>
          <w:i w:val="0"/>
          <w:caps w:val="0"/>
          <w:color w:val="000000" w:themeColor="text1"/>
          <w:spacing w:val="0"/>
          <w:sz w:val="21"/>
          <w:szCs w:val="21"/>
          <w:shd w:val="clear" w:color="auto" w:fill="FFFFFF"/>
          <w:lang w:eastAsia="zh-CN"/>
          <w14:textFill>
            <w14:solidFill>
              <w14:schemeClr w14:val="tx1"/>
            </w14:solidFill>
          </w14:textFill>
        </w:rPr>
        <w:t xml:space="preserve"> 月 </w:t>
      </w:r>
      <w:r>
        <w:rPr>
          <w:rFonts w:hint="eastAsia" w:ascii="宋体" w:hAnsi="宋体" w:cs="宋体"/>
          <w:i w:val="0"/>
          <w:caps w:val="0"/>
          <w:color w:val="000000" w:themeColor="text1"/>
          <w:spacing w:val="0"/>
          <w:sz w:val="21"/>
          <w:szCs w:val="21"/>
          <w:shd w:val="clear" w:color="auto" w:fill="FFFFFF"/>
          <w:lang w:val="en-US" w:eastAsia="zh-CN"/>
          <w14:textFill>
            <w14:solidFill>
              <w14:schemeClr w14:val="tx1"/>
            </w14:solidFill>
          </w14:textFill>
        </w:rPr>
        <w:t>9</w:t>
      </w:r>
      <w:r>
        <w:rPr>
          <w:rFonts w:hint="eastAsia" w:ascii="宋体" w:hAnsi="宋体" w:cs="宋体"/>
          <w:i w:val="0"/>
          <w:caps w:val="0"/>
          <w:color w:val="000000" w:themeColor="text1"/>
          <w:spacing w:val="0"/>
          <w:sz w:val="21"/>
          <w:szCs w:val="21"/>
          <w:shd w:val="clear" w:color="auto" w:fill="FFFFFF"/>
          <w:lang w:eastAsia="zh-CN"/>
          <w14:textFill>
            <w14:solidFill>
              <w14:schemeClr w14:val="tx1"/>
            </w14:solidFill>
          </w14:textFill>
        </w:rPr>
        <w:t xml:space="preserve"> 日</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7" w:lineRule="atLeast"/>
        <w:ind w:left="0" w:right="0" w:firstLine="420"/>
        <w:jc w:val="both"/>
        <w:rPr>
          <w:rFonts w:hint="eastAsia" w:ascii="宋体" w:hAnsi="宋体" w:cs="宋体"/>
          <w:i w:val="0"/>
          <w:caps w:val="0"/>
          <w:color w:val="000000" w:themeColor="text1"/>
          <w:spacing w:val="0"/>
          <w:sz w:val="21"/>
          <w:szCs w:val="21"/>
          <w:shd w:val="clear" w:color="auto" w:fill="FFFFFF"/>
          <w:lang w:eastAsia="zh-CN"/>
          <w14:textFill>
            <w14:solidFill>
              <w14:schemeClr w14:val="tx1"/>
            </w14:solidFill>
          </w14:textFill>
        </w:rPr>
      </w:pPr>
      <w:r>
        <w:rPr>
          <w:rFonts w:hint="eastAsia"/>
        </w:rPr>
        <w:t>（二）</w:t>
      </w:r>
      <w:r>
        <w:rPr>
          <w:rFonts w:hint="eastAsia"/>
          <w:sz w:val="21"/>
          <w:szCs w:val="21"/>
        </w:rPr>
        <w:t>发布媒介</w:t>
      </w:r>
      <w:r>
        <w:rPr>
          <w:rFonts w:hint="eastAsia"/>
          <w:sz w:val="21"/>
          <w:szCs w:val="21"/>
          <w:lang w:eastAsia="zh-CN"/>
        </w:rPr>
        <w:t>：</w:t>
      </w:r>
      <w:r>
        <w:rPr>
          <w:rFonts w:hint="eastAsia"/>
          <w:sz w:val="21"/>
          <w:szCs w:val="21"/>
        </w:rPr>
        <w:t>本次招标公告在扬州市城建国有资产控股(集团</w:t>
      </w:r>
      <w:r>
        <w:rPr>
          <w:rFonts w:hint="eastAsia"/>
          <w:sz w:val="21"/>
          <w:szCs w:val="21"/>
          <w:lang w:val="en-US" w:eastAsia="zh-CN"/>
        </w:rPr>
        <w:t>)</w:t>
      </w:r>
      <w:r>
        <w:rPr>
          <w:rFonts w:hint="eastAsia"/>
          <w:sz w:val="21"/>
          <w:szCs w:val="21"/>
        </w:rPr>
        <w:t>有限责任公司网站发布</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7" w:lineRule="atLeast"/>
        <w:ind w:left="0" w:right="0" w:firstLine="422"/>
        <w:jc w:val="both"/>
        <w:rPr>
          <w:rFonts w:hint="eastAsia" w:ascii="宋体" w:hAnsi="宋体" w:eastAsia="宋体" w:cs="宋体"/>
          <w:i w:val="0"/>
          <w:caps w:val="0"/>
          <w:color w:val="000000" w:themeColor="text1"/>
          <w:spacing w:val="0"/>
          <w:sz w:val="21"/>
          <w:szCs w:val="21"/>
          <w14:textFill>
            <w14:solidFill>
              <w14:schemeClr w14:val="tx1"/>
            </w14:solidFill>
          </w14:textFill>
        </w:rPr>
      </w:pPr>
      <w:r>
        <w:rPr>
          <w:rFonts w:hint="eastAsia" w:ascii="宋体" w:hAnsi="宋体" w:eastAsia="宋体" w:cs="宋体"/>
          <w:b/>
          <w:i w:val="0"/>
          <w:caps w:val="0"/>
          <w:color w:val="000000" w:themeColor="text1"/>
          <w:spacing w:val="0"/>
          <w:sz w:val="21"/>
          <w:szCs w:val="21"/>
          <w:shd w:val="clear" w:color="auto" w:fill="FFFFFF"/>
          <w:lang w:eastAsia="zh-CN"/>
          <w14:textFill>
            <w14:solidFill>
              <w14:schemeClr w14:val="tx1"/>
            </w14:solidFill>
          </w14:textFill>
        </w:rPr>
        <w:t>五</w:t>
      </w:r>
      <w:r>
        <w:rPr>
          <w:rFonts w:hint="eastAsia" w:ascii="宋体" w:hAnsi="宋体" w:eastAsia="宋体" w:cs="宋体"/>
          <w:b/>
          <w:i w:val="0"/>
          <w:caps w:val="0"/>
          <w:color w:val="000000" w:themeColor="text1"/>
          <w:spacing w:val="0"/>
          <w:sz w:val="21"/>
          <w:szCs w:val="21"/>
          <w:shd w:val="clear" w:color="auto" w:fill="FFFFFF"/>
          <w14:textFill>
            <w14:solidFill>
              <w14:schemeClr w14:val="tx1"/>
            </w14:solidFill>
          </w14:textFill>
        </w:rPr>
        <w:t>、投标文件接收信息</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7" w:lineRule="atLeast"/>
        <w:ind w:left="0" w:right="0" w:firstLine="420"/>
        <w:jc w:val="both"/>
        <w:rPr>
          <w:rFonts w:hint="eastAsia" w:ascii="宋体" w:hAnsi="宋体" w:eastAsia="宋体" w:cs="宋体"/>
          <w:i w:val="0"/>
          <w:caps w:val="0"/>
          <w:color w:val="000000" w:themeColor="text1"/>
          <w:spacing w:val="0"/>
          <w:sz w:val="21"/>
          <w:szCs w:val="21"/>
          <w14:textFill>
            <w14:solidFill>
              <w14:schemeClr w14:val="tx1"/>
            </w14:solidFill>
          </w14:textFill>
        </w:rPr>
      </w:pPr>
      <w:r>
        <w:rPr>
          <w:rFonts w:hint="eastAsia" w:ascii="宋体" w:hAnsi="宋体" w:eastAsia="宋体" w:cs="宋体"/>
          <w:i w:val="0"/>
          <w:caps w:val="0"/>
          <w:color w:val="000000" w:themeColor="text1"/>
          <w:spacing w:val="0"/>
          <w:sz w:val="21"/>
          <w:szCs w:val="21"/>
          <w:shd w:val="clear" w:color="auto" w:fill="FFFFFF"/>
          <w14:textFill>
            <w14:solidFill>
              <w14:schemeClr w14:val="tx1"/>
            </w14:solidFill>
          </w14:textFill>
        </w:rPr>
        <w:t>投标文件接收开始时间：</w:t>
      </w:r>
      <w:r>
        <w:rPr>
          <w:rFonts w:hint="eastAsia" w:ascii="宋体" w:hAnsi="宋体" w:cs="宋体"/>
          <w:i w:val="0"/>
          <w:caps w:val="0"/>
          <w:color w:val="000000" w:themeColor="text1"/>
          <w:spacing w:val="0"/>
          <w:sz w:val="21"/>
          <w:szCs w:val="21"/>
          <w:shd w:val="clear" w:color="auto" w:fill="FFFFFF"/>
          <w:lang w:eastAsia="zh-CN"/>
          <w14:textFill>
            <w14:solidFill>
              <w14:schemeClr w14:val="tx1"/>
            </w14:solidFill>
          </w14:textFill>
        </w:rPr>
        <w:t xml:space="preserve">2020年 </w:t>
      </w:r>
      <w:r>
        <w:rPr>
          <w:rFonts w:hint="eastAsia" w:ascii="宋体" w:hAnsi="宋体" w:cs="宋体"/>
          <w:i w:val="0"/>
          <w:caps w:val="0"/>
          <w:color w:val="000000" w:themeColor="text1"/>
          <w:spacing w:val="0"/>
          <w:sz w:val="21"/>
          <w:szCs w:val="21"/>
          <w:shd w:val="clear" w:color="auto" w:fill="FFFFFF"/>
          <w:lang w:val="en-US" w:eastAsia="zh-CN"/>
          <w14:textFill>
            <w14:solidFill>
              <w14:schemeClr w14:val="tx1"/>
            </w14:solidFill>
          </w14:textFill>
        </w:rPr>
        <w:t>4</w:t>
      </w:r>
      <w:r>
        <w:rPr>
          <w:rFonts w:hint="eastAsia" w:ascii="宋体" w:hAnsi="宋体" w:cs="宋体"/>
          <w:i w:val="0"/>
          <w:caps w:val="0"/>
          <w:color w:val="000000" w:themeColor="text1"/>
          <w:spacing w:val="0"/>
          <w:sz w:val="21"/>
          <w:szCs w:val="21"/>
          <w:shd w:val="clear" w:color="auto" w:fill="FFFFFF"/>
          <w:lang w:eastAsia="zh-CN"/>
          <w14:textFill>
            <w14:solidFill>
              <w14:schemeClr w14:val="tx1"/>
            </w14:solidFill>
          </w14:textFill>
        </w:rPr>
        <w:t xml:space="preserve"> 月 </w:t>
      </w:r>
      <w:r>
        <w:rPr>
          <w:rFonts w:hint="eastAsia" w:ascii="宋体" w:hAnsi="宋体" w:cs="宋体"/>
          <w:i w:val="0"/>
          <w:caps w:val="0"/>
          <w:color w:val="000000" w:themeColor="text1"/>
          <w:spacing w:val="0"/>
          <w:sz w:val="21"/>
          <w:szCs w:val="21"/>
          <w:shd w:val="clear" w:color="auto" w:fill="FFFFFF"/>
          <w:lang w:val="en-US" w:eastAsia="zh-CN"/>
          <w14:textFill>
            <w14:solidFill>
              <w14:schemeClr w14:val="tx1"/>
            </w14:solidFill>
          </w14:textFill>
        </w:rPr>
        <w:t>9</w:t>
      </w:r>
      <w:bookmarkStart w:id="61" w:name="_GoBack"/>
      <w:bookmarkEnd w:id="61"/>
      <w:r>
        <w:rPr>
          <w:rFonts w:hint="eastAsia" w:ascii="宋体" w:hAnsi="宋体" w:cs="宋体"/>
          <w:i w:val="0"/>
          <w:caps w:val="0"/>
          <w:color w:val="000000" w:themeColor="text1"/>
          <w:spacing w:val="0"/>
          <w:sz w:val="21"/>
          <w:szCs w:val="21"/>
          <w:shd w:val="clear" w:color="auto" w:fill="FFFFFF"/>
          <w:lang w:eastAsia="zh-CN"/>
          <w14:textFill>
            <w14:solidFill>
              <w14:schemeClr w14:val="tx1"/>
            </w14:solidFill>
          </w14:textFill>
        </w:rPr>
        <w:t xml:space="preserve"> 日</w:t>
      </w:r>
      <w:r>
        <w:rPr>
          <w:rFonts w:hint="eastAsia" w:ascii="宋体" w:hAnsi="宋体" w:eastAsia="宋体" w:cs="宋体"/>
          <w:i w:val="0"/>
          <w:caps w:val="0"/>
          <w:color w:val="000000" w:themeColor="text1"/>
          <w:spacing w:val="0"/>
          <w:sz w:val="21"/>
          <w:szCs w:val="21"/>
          <w:shd w:val="clear" w:color="auto" w:fill="FFFFFF"/>
          <w14:textFill>
            <w14:solidFill>
              <w14:schemeClr w14:val="tx1"/>
            </w14:solidFill>
          </w14:textFill>
        </w:rPr>
        <w:t xml:space="preserve"> 上午 9 :00（北京时间）</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7" w:lineRule="atLeast"/>
        <w:ind w:left="0" w:right="0" w:firstLine="420"/>
        <w:jc w:val="both"/>
        <w:rPr>
          <w:rFonts w:hint="eastAsia" w:ascii="宋体" w:hAnsi="宋体" w:eastAsia="宋体" w:cs="宋体"/>
          <w:i w:val="0"/>
          <w:caps w:val="0"/>
          <w:color w:val="000000" w:themeColor="text1"/>
          <w:spacing w:val="0"/>
          <w:sz w:val="21"/>
          <w:szCs w:val="21"/>
          <w14:textFill>
            <w14:solidFill>
              <w14:schemeClr w14:val="tx1"/>
            </w14:solidFill>
          </w14:textFill>
        </w:rPr>
      </w:pPr>
      <w:r>
        <w:rPr>
          <w:rFonts w:hint="eastAsia" w:ascii="宋体" w:hAnsi="宋体" w:eastAsia="宋体" w:cs="宋体"/>
          <w:i w:val="0"/>
          <w:caps w:val="0"/>
          <w:color w:val="000000" w:themeColor="text1"/>
          <w:spacing w:val="0"/>
          <w:sz w:val="21"/>
          <w:szCs w:val="21"/>
          <w:shd w:val="clear" w:color="auto" w:fill="FFFFFF"/>
          <w14:textFill>
            <w14:solidFill>
              <w14:schemeClr w14:val="tx1"/>
            </w14:solidFill>
          </w14:textFill>
        </w:rPr>
        <w:t>投标文件接收截止时间：</w:t>
      </w:r>
      <w:r>
        <w:rPr>
          <w:rFonts w:hint="eastAsia" w:ascii="宋体" w:hAnsi="宋体" w:cs="宋体"/>
          <w:i w:val="0"/>
          <w:caps w:val="0"/>
          <w:color w:val="000000" w:themeColor="text1"/>
          <w:spacing w:val="0"/>
          <w:sz w:val="21"/>
          <w:szCs w:val="21"/>
          <w:shd w:val="clear" w:color="auto" w:fill="FFFFFF"/>
          <w:lang w:eastAsia="zh-CN"/>
          <w14:textFill>
            <w14:solidFill>
              <w14:schemeClr w14:val="tx1"/>
            </w14:solidFill>
          </w14:textFill>
        </w:rPr>
        <w:t xml:space="preserve">2020年 </w:t>
      </w:r>
      <w:r>
        <w:rPr>
          <w:rFonts w:hint="eastAsia" w:ascii="宋体" w:hAnsi="宋体" w:cs="宋体"/>
          <w:i w:val="0"/>
          <w:caps w:val="0"/>
          <w:color w:val="000000" w:themeColor="text1"/>
          <w:spacing w:val="0"/>
          <w:sz w:val="21"/>
          <w:szCs w:val="21"/>
          <w:shd w:val="clear" w:color="auto" w:fill="FFFFFF"/>
          <w:lang w:val="en-US" w:eastAsia="zh-CN"/>
          <w14:textFill>
            <w14:solidFill>
              <w14:schemeClr w14:val="tx1"/>
            </w14:solidFill>
          </w14:textFill>
        </w:rPr>
        <w:t>4</w:t>
      </w:r>
      <w:r>
        <w:rPr>
          <w:rFonts w:hint="eastAsia" w:ascii="宋体" w:hAnsi="宋体" w:cs="宋体"/>
          <w:i w:val="0"/>
          <w:caps w:val="0"/>
          <w:color w:val="000000" w:themeColor="text1"/>
          <w:spacing w:val="0"/>
          <w:sz w:val="21"/>
          <w:szCs w:val="21"/>
          <w:shd w:val="clear" w:color="auto" w:fill="FFFFFF"/>
          <w:lang w:eastAsia="zh-CN"/>
          <w14:textFill>
            <w14:solidFill>
              <w14:schemeClr w14:val="tx1"/>
            </w14:solidFill>
          </w14:textFill>
        </w:rPr>
        <w:t xml:space="preserve"> 月 </w:t>
      </w:r>
      <w:r>
        <w:rPr>
          <w:rFonts w:hint="eastAsia" w:ascii="宋体" w:hAnsi="宋体" w:cs="宋体"/>
          <w:i w:val="0"/>
          <w:caps w:val="0"/>
          <w:color w:val="000000" w:themeColor="text1"/>
          <w:spacing w:val="0"/>
          <w:sz w:val="21"/>
          <w:szCs w:val="21"/>
          <w:shd w:val="clear" w:color="auto" w:fill="FFFFFF"/>
          <w:lang w:val="en-US" w:eastAsia="zh-CN"/>
          <w14:textFill>
            <w14:solidFill>
              <w14:schemeClr w14:val="tx1"/>
            </w14:solidFill>
          </w14:textFill>
        </w:rPr>
        <w:t>20</w:t>
      </w:r>
      <w:r>
        <w:rPr>
          <w:rFonts w:hint="eastAsia" w:ascii="宋体" w:hAnsi="宋体" w:cs="宋体"/>
          <w:i w:val="0"/>
          <w:caps w:val="0"/>
          <w:color w:val="000000" w:themeColor="text1"/>
          <w:spacing w:val="0"/>
          <w:sz w:val="21"/>
          <w:szCs w:val="21"/>
          <w:shd w:val="clear" w:color="auto" w:fill="FFFFFF"/>
          <w:lang w:eastAsia="zh-CN"/>
          <w14:textFill>
            <w14:solidFill>
              <w14:schemeClr w14:val="tx1"/>
            </w14:solidFill>
          </w14:textFill>
        </w:rPr>
        <w:t xml:space="preserve"> 日</w:t>
      </w:r>
      <w:r>
        <w:rPr>
          <w:rFonts w:hint="eastAsia" w:ascii="宋体" w:hAnsi="宋体" w:eastAsia="宋体" w:cs="宋体"/>
          <w:i w:val="0"/>
          <w:caps w:val="0"/>
          <w:color w:val="000000" w:themeColor="text1"/>
          <w:spacing w:val="0"/>
          <w:sz w:val="21"/>
          <w:szCs w:val="21"/>
          <w:shd w:val="clear" w:color="auto" w:fill="FFFFFF"/>
          <w14:textFill>
            <w14:solidFill>
              <w14:schemeClr w14:val="tx1"/>
            </w14:solidFill>
          </w14:textFill>
        </w:rPr>
        <w:t xml:space="preserve"> 上午 9 :</w:t>
      </w:r>
      <w:r>
        <w:rPr>
          <w:rFonts w:hint="eastAsia" w:ascii="宋体" w:hAnsi="宋体" w:cs="宋体"/>
          <w:i w:val="0"/>
          <w:caps w:val="0"/>
          <w:color w:val="000000" w:themeColor="text1"/>
          <w:spacing w:val="0"/>
          <w:sz w:val="21"/>
          <w:szCs w:val="21"/>
          <w:shd w:val="clear" w:color="auto" w:fill="FFFFFF"/>
          <w:lang w:val="en-US" w:eastAsia="zh-CN"/>
          <w14:textFill>
            <w14:solidFill>
              <w14:schemeClr w14:val="tx1"/>
            </w14:solidFill>
          </w14:textFill>
        </w:rPr>
        <w:t>0</w:t>
      </w:r>
      <w:r>
        <w:rPr>
          <w:rFonts w:hint="eastAsia" w:ascii="宋体" w:hAnsi="宋体" w:eastAsia="宋体" w:cs="宋体"/>
          <w:i w:val="0"/>
          <w:caps w:val="0"/>
          <w:color w:val="000000" w:themeColor="text1"/>
          <w:spacing w:val="0"/>
          <w:sz w:val="21"/>
          <w:szCs w:val="21"/>
          <w:shd w:val="clear" w:color="auto" w:fill="FFFFFF"/>
          <w14:textFill>
            <w14:solidFill>
              <w14:schemeClr w14:val="tx1"/>
            </w14:solidFill>
          </w14:textFill>
        </w:rPr>
        <w:t>0（北京时间）</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7" w:lineRule="atLeast"/>
        <w:ind w:left="0" w:right="0" w:firstLine="420"/>
        <w:jc w:val="both"/>
        <w:rPr>
          <w:rFonts w:hint="eastAsia" w:ascii="宋体" w:hAnsi="宋体" w:eastAsia="宋体" w:cs="宋体"/>
          <w:i w:val="0"/>
          <w:caps w:val="0"/>
          <w:color w:val="000000" w:themeColor="text1"/>
          <w:spacing w:val="0"/>
          <w:sz w:val="21"/>
          <w:szCs w:val="21"/>
          <w14:textFill>
            <w14:solidFill>
              <w14:schemeClr w14:val="tx1"/>
            </w14:solidFill>
          </w14:textFill>
        </w:rPr>
      </w:pPr>
      <w:r>
        <w:rPr>
          <w:rFonts w:hint="eastAsia" w:ascii="宋体" w:hAnsi="宋体" w:eastAsia="宋体" w:cs="宋体"/>
          <w:i w:val="0"/>
          <w:caps w:val="0"/>
          <w:color w:val="000000" w:themeColor="text1"/>
          <w:spacing w:val="0"/>
          <w:sz w:val="21"/>
          <w:szCs w:val="21"/>
          <w:shd w:val="clear" w:color="auto" w:fill="FFFFFF"/>
          <w14:textFill>
            <w14:solidFill>
              <w14:schemeClr w14:val="tx1"/>
            </w14:solidFill>
          </w14:textFill>
        </w:rPr>
        <w:t>投标文件接收地点：扬州市史可法路58号鸿福家园32幢2楼会议室</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7" w:lineRule="atLeast"/>
        <w:ind w:left="0" w:right="0" w:firstLine="420"/>
        <w:jc w:val="both"/>
        <w:rPr>
          <w:rFonts w:hint="eastAsia" w:ascii="宋体" w:hAnsi="宋体" w:eastAsia="宋体" w:cs="宋体"/>
          <w:i w:val="0"/>
          <w:caps w:val="0"/>
          <w:color w:val="000000" w:themeColor="text1"/>
          <w:spacing w:val="0"/>
          <w:sz w:val="21"/>
          <w:szCs w:val="21"/>
          <w:lang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color="auto" w:fill="FFFFFF"/>
          <w14:textFill>
            <w14:solidFill>
              <w14:schemeClr w14:val="tx1"/>
            </w14:solidFill>
          </w14:textFill>
        </w:rPr>
        <w:t>投标文件接收人：</w:t>
      </w:r>
      <w:r>
        <w:rPr>
          <w:rFonts w:hint="eastAsia" w:ascii="宋体" w:hAnsi="宋体" w:eastAsia="宋体" w:cs="宋体"/>
          <w:i w:val="0"/>
          <w:caps w:val="0"/>
          <w:color w:val="000000" w:themeColor="text1"/>
          <w:spacing w:val="0"/>
          <w:sz w:val="21"/>
          <w:szCs w:val="21"/>
          <w:shd w:val="clear" w:color="auto" w:fill="FFFFFF"/>
          <w:lang w:eastAsia="zh-CN"/>
          <w14:textFill>
            <w14:solidFill>
              <w14:schemeClr w14:val="tx1"/>
            </w14:solidFill>
          </w14:textFill>
        </w:rPr>
        <w:t>周晟昕</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7" w:lineRule="atLeast"/>
        <w:ind w:left="0" w:right="0" w:firstLine="422"/>
        <w:jc w:val="both"/>
        <w:rPr>
          <w:rFonts w:hint="eastAsia" w:ascii="宋体" w:hAnsi="宋体" w:eastAsia="宋体" w:cs="宋体"/>
          <w:i w:val="0"/>
          <w:caps w:val="0"/>
          <w:color w:val="000000" w:themeColor="text1"/>
          <w:spacing w:val="0"/>
          <w:sz w:val="21"/>
          <w:szCs w:val="21"/>
          <w14:textFill>
            <w14:solidFill>
              <w14:schemeClr w14:val="tx1"/>
            </w14:solidFill>
          </w14:textFill>
        </w:rPr>
      </w:pPr>
      <w:r>
        <w:rPr>
          <w:rFonts w:hint="eastAsia" w:ascii="宋体" w:hAnsi="宋体" w:eastAsia="宋体" w:cs="宋体"/>
          <w:b/>
          <w:i w:val="0"/>
          <w:caps w:val="0"/>
          <w:color w:val="000000" w:themeColor="text1"/>
          <w:spacing w:val="0"/>
          <w:sz w:val="21"/>
          <w:szCs w:val="21"/>
          <w:shd w:val="clear" w:color="auto" w:fill="FFFFFF"/>
          <w:lang w:eastAsia="zh-CN"/>
          <w14:textFill>
            <w14:solidFill>
              <w14:schemeClr w14:val="tx1"/>
            </w14:solidFill>
          </w14:textFill>
        </w:rPr>
        <w:t>六</w:t>
      </w:r>
      <w:r>
        <w:rPr>
          <w:rFonts w:hint="eastAsia" w:ascii="宋体" w:hAnsi="宋体" w:eastAsia="宋体" w:cs="宋体"/>
          <w:b/>
          <w:i w:val="0"/>
          <w:caps w:val="0"/>
          <w:color w:val="000000" w:themeColor="text1"/>
          <w:spacing w:val="0"/>
          <w:sz w:val="21"/>
          <w:szCs w:val="21"/>
          <w:shd w:val="clear" w:color="auto" w:fill="FFFFFF"/>
          <w14:textFill>
            <w14:solidFill>
              <w14:schemeClr w14:val="tx1"/>
            </w14:solidFill>
          </w14:textFill>
        </w:rPr>
        <w:t>、开标有关信息</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7" w:lineRule="atLeast"/>
        <w:ind w:left="0" w:right="0" w:firstLine="420"/>
        <w:jc w:val="both"/>
        <w:rPr>
          <w:rFonts w:hint="eastAsia" w:ascii="宋体" w:hAnsi="宋体" w:eastAsia="宋体" w:cs="宋体"/>
          <w:i w:val="0"/>
          <w:caps w:val="0"/>
          <w:color w:val="000000" w:themeColor="text1"/>
          <w:spacing w:val="0"/>
          <w:sz w:val="21"/>
          <w:szCs w:val="21"/>
          <w14:textFill>
            <w14:solidFill>
              <w14:schemeClr w14:val="tx1"/>
            </w14:solidFill>
          </w14:textFill>
        </w:rPr>
      </w:pPr>
      <w:r>
        <w:rPr>
          <w:rFonts w:hint="eastAsia" w:ascii="宋体" w:hAnsi="宋体" w:eastAsia="宋体" w:cs="宋体"/>
          <w:i w:val="0"/>
          <w:caps w:val="0"/>
          <w:color w:val="000000" w:themeColor="text1"/>
          <w:spacing w:val="0"/>
          <w:sz w:val="21"/>
          <w:szCs w:val="21"/>
          <w:shd w:val="clear" w:color="auto" w:fill="FFFFFF"/>
          <w14:textFill>
            <w14:solidFill>
              <w14:schemeClr w14:val="tx1"/>
            </w14:solidFill>
          </w14:textFill>
        </w:rPr>
        <w:t>开标时间：</w:t>
      </w:r>
      <w:r>
        <w:rPr>
          <w:rFonts w:hint="eastAsia" w:ascii="宋体" w:hAnsi="宋体" w:cs="宋体"/>
          <w:i w:val="0"/>
          <w:caps w:val="0"/>
          <w:color w:val="000000" w:themeColor="text1"/>
          <w:spacing w:val="0"/>
          <w:sz w:val="21"/>
          <w:szCs w:val="21"/>
          <w:shd w:val="clear" w:color="auto" w:fill="FFFFFF"/>
          <w:lang w:eastAsia="zh-CN"/>
          <w14:textFill>
            <w14:solidFill>
              <w14:schemeClr w14:val="tx1"/>
            </w14:solidFill>
          </w14:textFill>
        </w:rPr>
        <w:t xml:space="preserve">2020年 </w:t>
      </w:r>
      <w:r>
        <w:rPr>
          <w:rFonts w:hint="eastAsia" w:ascii="宋体" w:hAnsi="宋体" w:cs="宋体"/>
          <w:i w:val="0"/>
          <w:caps w:val="0"/>
          <w:color w:val="000000" w:themeColor="text1"/>
          <w:spacing w:val="0"/>
          <w:sz w:val="21"/>
          <w:szCs w:val="21"/>
          <w:shd w:val="clear" w:color="auto" w:fill="FFFFFF"/>
          <w:lang w:val="en-US" w:eastAsia="zh-CN"/>
          <w14:textFill>
            <w14:solidFill>
              <w14:schemeClr w14:val="tx1"/>
            </w14:solidFill>
          </w14:textFill>
        </w:rPr>
        <w:t>4</w:t>
      </w:r>
      <w:r>
        <w:rPr>
          <w:rFonts w:hint="eastAsia" w:ascii="宋体" w:hAnsi="宋体" w:cs="宋体"/>
          <w:i w:val="0"/>
          <w:caps w:val="0"/>
          <w:color w:val="000000" w:themeColor="text1"/>
          <w:spacing w:val="0"/>
          <w:sz w:val="21"/>
          <w:szCs w:val="21"/>
          <w:shd w:val="clear" w:color="auto" w:fill="FFFFFF"/>
          <w:lang w:eastAsia="zh-CN"/>
          <w14:textFill>
            <w14:solidFill>
              <w14:schemeClr w14:val="tx1"/>
            </w14:solidFill>
          </w14:textFill>
        </w:rPr>
        <w:t xml:space="preserve"> 月 </w:t>
      </w:r>
      <w:r>
        <w:rPr>
          <w:rFonts w:hint="eastAsia" w:ascii="宋体" w:hAnsi="宋体" w:cs="宋体"/>
          <w:i w:val="0"/>
          <w:caps w:val="0"/>
          <w:color w:val="000000" w:themeColor="text1"/>
          <w:spacing w:val="0"/>
          <w:sz w:val="21"/>
          <w:szCs w:val="21"/>
          <w:shd w:val="clear" w:color="auto" w:fill="FFFFFF"/>
          <w:lang w:val="en-US" w:eastAsia="zh-CN"/>
          <w14:textFill>
            <w14:solidFill>
              <w14:schemeClr w14:val="tx1"/>
            </w14:solidFill>
          </w14:textFill>
        </w:rPr>
        <w:t>20</w:t>
      </w:r>
      <w:r>
        <w:rPr>
          <w:rFonts w:hint="eastAsia" w:ascii="宋体" w:hAnsi="宋体" w:cs="宋体"/>
          <w:i w:val="0"/>
          <w:caps w:val="0"/>
          <w:color w:val="000000" w:themeColor="text1"/>
          <w:spacing w:val="0"/>
          <w:sz w:val="21"/>
          <w:szCs w:val="21"/>
          <w:shd w:val="clear" w:color="auto" w:fill="FFFFFF"/>
          <w:lang w:eastAsia="zh-CN"/>
          <w14:textFill>
            <w14:solidFill>
              <w14:schemeClr w14:val="tx1"/>
            </w14:solidFill>
          </w14:textFill>
        </w:rPr>
        <w:t xml:space="preserve"> 日</w:t>
      </w:r>
      <w:r>
        <w:rPr>
          <w:rFonts w:hint="eastAsia" w:ascii="宋体" w:hAnsi="宋体" w:eastAsia="宋体" w:cs="宋体"/>
          <w:i w:val="0"/>
          <w:caps w:val="0"/>
          <w:color w:val="000000" w:themeColor="text1"/>
          <w:spacing w:val="0"/>
          <w:sz w:val="21"/>
          <w:szCs w:val="21"/>
          <w:shd w:val="clear" w:color="auto" w:fill="FFFFFF"/>
          <w14:textFill>
            <w14:solidFill>
              <w14:schemeClr w14:val="tx1"/>
            </w14:solidFill>
          </w14:textFill>
        </w:rPr>
        <w:t xml:space="preserve"> </w:t>
      </w:r>
      <w:r>
        <w:rPr>
          <w:rFonts w:hint="eastAsia" w:ascii="宋体" w:hAnsi="宋体" w:cs="宋体"/>
          <w:i w:val="0"/>
          <w:caps w:val="0"/>
          <w:color w:val="000000" w:themeColor="text1"/>
          <w:spacing w:val="0"/>
          <w:sz w:val="21"/>
          <w:szCs w:val="21"/>
          <w:shd w:val="clear" w:color="auto" w:fill="FFFFFF"/>
          <w:lang w:eastAsia="zh-CN"/>
          <w14:textFill>
            <w14:solidFill>
              <w14:schemeClr w14:val="tx1"/>
            </w14:solidFill>
          </w14:textFill>
        </w:rPr>
        <w:t>下午</w:t>
      </w:r>
      <w:r>
        <w:rPr>
          <w:rFonts w:hint="eastAsia" w:ascii="宋体" w:hAnsi="宋体" w:eastAsia="宋体" w:cs="宋体"/>
          <w:i w:val="0"/>
          <w:caps w:val="0"/>
          <w:color w:val="000000" w:themeColor="text1"/>
          <w:spacing w:val="0"/>
          <w:sz w:val="21"/>
          <w:szCs w:val="21"/>
          <w:shd w:val="clear" w:color="auto" w:fill="FFFFFF"/>
          <w14:textFill>
            <w14:solidFill>
              <w14:schemeClr w14:val="tx1"/>
            </w14:solidFill>
          </w14:textFill>
        </w:rPr>
        <w:t xml:space="preserve"> </w:t>
      </w:r>
      <w:r>
        <w:rPr>
          <w:rFonts w:hint="eastAsia" w:ascii="宋体" w:hAnsi="宋体" w:cs="宋体"/>
          <w:i w:val="0"/>
          <w:caps w:val="0"/>
          <w:color w:val="000000" w:themeColor="text1"/>
          <w:spacing w:val="0"/>
          <w:sz w:val="21"/>
          <w:szCs w:val="21"/>
          <w:shd w:val="clear" w:color="auto" w:fill="FFFFFF"/>
          <w:lang w:val="en-US" w:eastAsia="zh-CN"/>
          <w14:textFill>
            <w14:solidFill>
              <w14:schemeClr w14:val="tx1"/>
            </w14:solidFill>
          </w14:textFill>
        </w:rPr>
        <w:t>3</w:t>
      </w:r>
      <w:r>
        <w:rPr>
          <w:rFonts w:hint="eastAsia" w:ascii="宋体" w:hAnsi="宋体" w:eastAsia="宋体" w:cs="宋体"/>
          <w:i w:val="0"/>
          <w:caps w:val="0"/>
          <w:color w:val="000000" w:themeColor="text1"/>
          <w:spacing w:val="0"/>
          <w:sz w:val="21"/>
          <w:szCs w:val="21"/>
          <w:shd w:val="clear" w:color="auto" w:fill="FFFFFF"/>
          <w14:textFill>
            <w14:solidFill>
              <w14:schemeClr w14:val="tx1"/>
            </w14:solidFill>
          </w14:textFill>
        </w:rPr>
        <w:t xml:space="preserve"> :</w:t>
      </w:r>
      <w:r>
        <w:rPr>
          <w:rFonts w:hint="eastAsia" w:ascii="宋体" w:hAnsi="宋体" w:cs="宋体"/>
          <w:i w:val="0"/>
          <w:caps w:val="0"/>
          <w:color w:val="000000" w:themeColor="text1"/>
          <w:spacing w:val="0"/>
          <w:sz w:val="21"/>
          <w:szCs w:val="21"/>
          <w:shd w:val="clear" w:color="auto" w:fill="FFFFFF"/>
          <w:lang w:val="en-US" w:eastAsia="zh-CN"/>
          <w14:textFill>
            <w14:solidFill>
              <w14:schemeClr w14:val="tx1"/>
            </w14:solidFill>
          </w14:textFill>
        </w:rPr>
        <w:t>0</w:t>
      </w:r>
      <w:r>
        <w:rPr>
          <w:rFonts w:hint="eastAsia" w:ascii="宋体" w:hAnsi="宋体" w:eastAsia="宋体" w:cs="宋体"/>
          <w:i w:val="0"/>
          <w:caps w:val="0"/>
          <w:color w:val="000000" w:themeColor="text1"/>
          <w:spacing w:val="0"/>
          <w:sz w:val="21"/>
          <w:szCs w:val="21"/>
          <w:shd w:val="clear" w:color="auto" w:fill="FFFFFF"/>
          <w14:textFill>
            <w14:solidFill>
              <w14:schemeClr w14:val="tx1"/>
            </w14:solidFill>
          </w14:textFill>
        </w:rPr>
        <w:t>0（北京时间）</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7" w:lineRule="atLeast"/>
        <w:ind w:left="0" w:right="0" w:firstLine="420"/>
        <w:jc w:val="both"/>
        <w:rPr>
          <w:rFonts w:hint="eastAsia" w:ascii="宋体" w:hAnsi="宋体" w:eastAsia="宋体" w:cs="宋体"/>
          <w:i w:val="0"/>
          <w:caps w:val="0"/>
          <w:color w:val="000000" w:themeColor="text1"/>
          <w:spacing w:val="0"/>
          <w:sz w:val="21"/>
          <w:szCs w:val="21"/>
          <w14:textFill>
            <w14:solidFill>
              <w14:schemeClr w14:val="tx1"/>
            </w14:solidFill>
          </w14:textFill>
        </w:rPr>
      </w:pPr>
      <w:r>
        <w:rPr>
          <w:rFonts w:hint="eastAsia" w:ascii="宋体" w:hAnsi="宋体" w:eastAsia="宋体" w:cs="宋体"/>
          <w:i w:val="0"/>
          <w:caps w:val="0"/>
          <w:color w:val="000000" w:themeColor="text1"/>
          <w:spacing w:val="0"/>
          <w:sz w:val="21"/>
          <w:szCs w:val="21"/>
          <w:shd w:val="clear" w:color="auto" w:fill="FFFFFF"/>
          <w14:textFill>
            <w14:solidFill>
              <w14:schemeClr w14:val="tx1"/>
            </w14:solidFill>
          </w14:textFill>
        </w:rPr>
        <w:t>开标地点：扬州市史可法路58号鸿福家园32幢2楼会议室</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7" w:lineRule="atLeast"/>
        <w:ind w:left="0" w:right="0" w:firstLine="422"/>
        <w:jc w:val="both"/>
        <w:rPr>
          <w:rFonts w:hint="eastAsia" w:ascii="宋体" w:hAnsi="宋体" w:eastAsia="宋体" w:cs="宋体"/>
          <w:i w:val="0"/>
          <w:caps w:val="0"/>
          <w:color w:val="000000" w:themeColor="text1"/>
          <w:spacing w:val="0"/>
          <w:sz w:val="21"/>
          <w:szCs w:val="21"/>
          <w14:textFill>
            <w14:solidFill>
              <w14:schemeClr w14:val="tx1"/>
            </w14:solidFill>
          </w14:textFill>
        </w:rPr>
      </w:pPr>
      <w:r>
        <w:rPr>
          <w:rFonts w:hint="eastAsia" w:ascii="宋体" w:hAnsi="宋体" w:eastAsia="宋体" w:cs="宋体"/>
          <w:b/>
          <w:i w:val="0"/>
          <w:caps w:val="0"/>
          <w:color w:val="000000" w:themeColor="text1"/>
          <w:spacing w:val="0"/>
          <w:sz w:val="21"/>
          <w:szCs w:val="21"/>
          <w:shd w:val="clear" w:color="auto" w:fill="FFFFFF"/>
          <w:lang w:eastAsia="zh-CN"/>
          <w14:textFill>
            <w14:solidFill>
              <w14:schemeClr w14:val="tx1"/>
            </w14:solidFill>
          </w14:textFill>
        </w:rPr>
        <w:t>七</w:t>
      </w:r>
      <w:r>
        <w:rPr>
          <w:rFonts w:hint="eastAsia" w:ascii="宋体" w:hAnsi="宋体" w:eastAsia="宋体" w:cs="宋体"/>
          <w:b/>
          <w:i w:val="0"/>
          <w:caps w:val="0"/>
          <w:color w:val="000000" w:themeColor="text1"/>
          <w:spacing w:val="0"/>
          <w:sz w:val="21"/>
          <w:szCs w:val="21"/>
          <w:shd w:val="clear" w:color="auto" w:fill="FFFFFF"/>
          <w14:textFill>
            <w14:solidFill>
              <w14:schemeClr w14:val="tx1"/>
            </w14:solidFill>
          </w14:textFill>
        </w:rPr>
        <w:t>、本次招标联系事项</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7" w:lineRule="atLeast"/>
        <w:ind w:left="0" w:right="0" w:firstLine="420"/>
        <w:jc w:val="both"/>
        <w:rPr>
          <w:rFonts w:hint="default" w:ascii="宋体" w:hAnsi="宋体" w:eastAsia="宋体" w:cs="宋体"/>
          <w:i w:val="0"/>
          <w:caps w:val="0"/>
          <w:color w:val="000000" w:themeColor="text1"/>
          <w:spacing w:val="0"/>
          <w:sz w:val="21"/>
          <w:szCs w:val="21"/>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color="auto" w:fill="FFFFFF"/>
          <w14:textFill>
            <w14:solidFill>
              <w14:schemeClr w14:val="tx1"/>
            </w14:solidFill>
          </w14:textFill>
        </w:rPr>
        <w:t>采购人:扬州市民卡有限责任公司</w:t>
      </w:r>
      <w:r>
        <w:rPr>
          <w:rFonts w:hint="eastAsia" w:ascii="宋体" w:hAnsi="宋体" w:cs="宋体"/>
          <w:i w:val="0"/>
          <w:caps w:val="0"/>
          <w:color w:val="000000" w:themeColor="text1"/>
          <w:spacing w:val="0"/>
          <w:sz w:val="21"/>
          <w:szCs w:val="21"/>
          <w:shd w:val="clear" w:color="auto" w:fill="FFFFFF"/>
          <w:lang w:val="en-US" w:eastAsia="zh-CN"/>
          <w14:textFill>
            <w14:solidFill>
              <w14:schemeClr w14:val="tx1"/>
            </w14:solidFill>
          </w14:textFill>
        </w:rPr>
        <w:t xml:space="preserve">    </w:t>
      </w:r>
      <w:r>
        <w:rPr>
          <w:rFonts w:hint="eastAsia" w:ascii="宋体" w:hAnsi="宋体" w:eastAsia="宋体" w:cs="宋体"/>
          <w:i w:val="0"/>
          <w:caps w:val="0"/>
          <w:color w:val="000000" w:themeColor="text1"/>
          <w:spacing w:val="0"/>
          <w:sz w:val="21"/>
          <w:szCs w:val="21"/>
          <w:shd w:val="clear" w:color="auto" w:fill="FFFFFF"/>
          <w14:textFill>
            <w14:solidFill>
              <w14:schemeClr w14:val="tx1"/>
            </w14:solidFill>
          </w14:textFill>
        </w:rPr>
        <w:t xml:space="preserve">联系人: </w:t>
      </w:r>
      <w:r>
        <w:rPr>
          <w:rFonts w:hint="eastAsia" w:ascii="宋体" w:hAnsi="宋体" w:cs="宋体"/>
          <w:i w:val="0"/>
          <w:caps w:val="0"/>
          <w:color w:val="000000" w:themeColor="text1"/>
          <w:spacing w:val="0"/>
          <w:sz w:val="21"/>
          <w:szCs w:val="21"/>
          <w:shd w:val="clear" w:color="auto" w:fill="FFFFFF"/>
          <w:lang w:val="en-US" w:eastAsia="zh-CN"/>
          <w14:textFill>
            <w14:solidFill>
              <w14:schemeClr w14:val="tx1"/>
            </w14:solidFill>
          </w14:textFill>
        </w:rPr>
        <w:t xml:space="preserve">赵晨     </w:t>
      </w:r>
      <w:r>
        <w:rPr>
          <w:rFonts w:hint="eastAsia" w:ascii="宋体" w:hAnsi="宋体" w:eastAsia="宋体" w:cs="宋体"/>
          <w:i w:val="0"/>
          <w:caps w:val="0"/>
          <w:color w:val="000000" w:themeColor="text1"/>
          <w:spacing w:val="0"/>
          <w:sz w:val="21"/>
          <w:szCs w:val="21"/>
          <w:shd w:val="clear" w:color="auto" w:fill="FFFFFF"/>
          <w:lang w:eastAsia="zh-CN"/>
          <w14:textFill>
            <w14:solidFill>
              <w14:schemeClr w14:val="tx1"/>
            </w14:solidFill>
          </w14:textFill>
        </w:rPr>
        <w:t>周晟昕</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7" w:lineRule="atLeast"/>
        <w:ind w:left="0" w:right="0" w:firstLine="420"/>
        <w:jc w:val="both"/>
        <w:rPr>
          <w:rFonts w:hint="eastAsia" w:ascii="宋体" w:hAnsi="宋体" w:eastAsia="宋体" w:cs="宋体"/>
          <w:i w:val="0"/>
          <w:caps w:val="0"/>
          <w:color w:val="000000" w:themeColor="text1"/>
          <w:spacing w:val="0"/>
          <w:sz w:val="21"/>
          <w:szCs w:val="21"/>
          <w:shd w:val="clear" w:color="auto" w:fill="FFFFFF"/>
          <w14:textFill>
            <w14:solidFill>
              <w14:schemeClr w14:val="tx1"/>
            </w14:solidFill>
          </w14:textFill>
        </w:rPr>
      </w:pPr>
      <w:r>
        <w:rPr>
          <w:rFonts w:hint="eastAsia" w:ascii="宋体" w:hAnsi="宋体" w:eastAsia="宋体" w:cs="宋体"/>
          <w:i w:val="0"/>
          <w:caps w:val="0"/>
          <w:color w:val="000000" w:themeColor="text1"/>
          <w:spacing w:val="0"/>
          <w:sz w:val="21"/>
          <w:szCs w:val="21"/>
          <w:shd w:val="clear" w:color="auto" w:fill="FFFFFF"/>
          <w14:textFill>
            <w14:solidFill>
              <w14:schemeClr w14:val="tx1"/>
            </w14:solidFill>
          </w14:textFill>
        </w:rPr>
        <w:t>联系电话：</w:t>
      </w:r>
      <w:r>
        <w:rPr>
          <w:rFonts w:hint="eastAsia" w:ascii="宋体" w:hAnsi="宋体" w:cs="宋体"/>
          <w:i w:val="0"/>
          <w:caps w:val="0"/>
          <w:color w:val="000000" w:themeColor="text1"/>
          <w:spacing w:val="0"/>
          <w:sz w:val="21"/>
          <w:szCs w:val="21"/>
          <w:shd w:val="clear" w:color="auto" w:fill="FFFFFF"/>
          <w:lang w:val="en-US" w:eastAsia="zh-CN"/>
          <w14:textFill>
            <w14:solidFill>
              <w14:schemeClr w14:val="tx1"/>
            </w14:solidFill>
          </w14:textFill>
        </w:rPr>
        <w:t xml:space="preserve">18012139001 </w:t>
      </w:r>
      <w:r>
        <w:rPr>
          <w:rFonts w:hint="eastAsia" w:ascii="宋体" w:hAnsi="宋体" w:eastAsia="宋体" w:cs="宋体"/>
          <w:i w:val="0"/>
          <w:caps w:val="0"/>
          <w:color w:val="000000" w:themeColor="text1"/>
          <w:spacing w:val="0"/>
          <w:sz w:val="21"/>
          <w:szCs w:val="21"/>
          <w:shd w:val="clear" w:color="auto" w:fill="FFFFFF"/>
          <w:lang w:val="en-US" w:eastAsia="zh-CN"/>
          <w14:textFill>
            <w14:solidFill>
              <w14:schemeClr w14:val="tx1"/>
            </w14:solidFill>
          </w14:textFill>
        </w:rPr>
        <w:t>18168660903</w:t>
      </w:r>
      <w:r>
        <w:rPr>
          <w:rFonts w:hint="eastAsia" w:ascii="宋体" w:hAnsi="宋体" w:cs="宋体"/>
          <w:i w:val="0"/>
          <w:caps w:val="0"/>
          <w:color w:val="000000" w:themeColor="text1"/>
          <w:spacing w:val="0"/>
          <w:sz w:val="21"/>
          <w:szCs w:val="21"/>
          <w:shd w:val="clear" w:color="auto" w:fill="FFFFFF"/>
          <w:lang w:val="en-US" w:eastAsia="zh-CN"/>
          <w14:textFill>
            <w14:solidFill>
              <w14:schemeClr w14:val="tx1"/>
            </w14:solidFill>
          </w14:textFill>
        </w:rPr>
        <w:t xml:space="preserve">  </w:t>
      </w:r>
      <w:r>
        <w:rPr>
          <w:rFonts w:hint="eastAsia" w:ascii="宋体" w:hAnsi="宋体" w:eastAsia="宋体" w:cs="宋体"/>
          <w:i w:val="0"/>
          <w:caps w:val="0"/>
          <w:color w:val="000000" w:themeColor="text1"/>
          <w:spacing w:val="0"/>
          <w:sz w:val="21"/>
          <w:szCs w:val="21"/>
          <w:shd w:val="clear" w:color="auto" w:fill="FFFFFF"/>
          <w14:textFill>
            <w14:solidFill>
              <w14:schemeClr w14:val="tx1"/>
            </w14:solidFill>
          </w14:textFill>
        </w:rPr>
        <w:t>地址：扬州市史可法路58号鸿福家园32幢2楼</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7" w:lineRule="atLeast"/>
        <w:ind w:left="0" w:right="0" w:firstLine="420"/>
        <w:jc w:val="both"/>
        <w:rPr>
          <w:rFonts w:hint="eastAsia" w:ascii="宋体" w:hAnsi="宋体" w:eastAsia="宋体" w:cs="宋体"/>
          <w:i w:val="0"/>
          <w:caps w:val="0"/>
          <w:color w:val="000000" w:themeColor="text1"/>
          <w:spacing w:val="0"/>
          <w:sz w:val="21"/>
          <w:szCs w:val="21"/>
          <w:shd w:val="clear" w:color="auto" w:fill="FFFFFF"/>
          <w:lang w:val="en-US" w:eastAsia="zh-CN"/>
          <w14:textFill>
            <w14:solidFill>
              <w14:schemeClr w14:val="tx1"/>
            </w14:solidFill>
          </w14:textFill>
        </w:rPr>
      </w:pPr>
      <w:r>
        <w:rPr>
          <w:rFonts w:hint="eastAsia"/>
          <w:sz w:val="21"/>
          <w:szCs w:val="21"/>
        </w:rPr>
        <w:t>招标代理</w:t>
      </w:r>
      <w:r>
        <w:rPr>
          <w:rFonts w:hint="eastAsia"/>
          <w:sz w:val="21"/>
          <w:szCs w:val="21"/>
          <w:lang w:eastAsia="zh-CN"/>
        </w:rPr>
        <w:t>：</w:t>
      </w:r>
      <w:r>
        <w:rPr>
          <w:rFonts w:hint="eastAsia"/>
          <w:sz w:val="21"/>
          <w:szCs w:val="21"/>
        </w:rPr>
        <w:t>扬州市嘉诚造价咨询有限公司 地址：扬州市史可法路58-21号城建置业办公楼三楼</w:t>
      </w:r>
      <w:r>
        <w:rPr>
          <w:rFonts w:hint="eastAsia"/>
          <w:sz w:val="21"/>
          <w:szCs w:val="21"/>
          <w:lang w:val="en-US" w:eastAsia="zh-CN"/>
        </w:rPr>
        <w:t xml:space="preserve">         </w:t>
      </w:r>
      <w:r>
        <w:rPr>
          <w:rFonts w:hint="eastAsia"/>
          <w:sz w:val="21"/>
          <w:szCs w:val="21"/>
        </w:rPr>
        <w:t>联系人</w:t>
      </w:r>
      <w:r>
        <w:rPr>
          <w:rFonts w:hint="eastAsia"/>
          <w:sz w:val="21"/>
          <w:szCs w:val="21"/>
          <w:lang w:eastAsia="zh-CN"/>
        </w:rPr>
        <w:t>：</w:t>
      </w:r>
      <w:r>
        <w:rPr>
          <w:rFonts w:hint="eastAsia"/>
          <w:sz w:val="21"/>
          <w:szCs w:val="21"/>
        </w:rPr>
        <w:t>冷信祥</w:t>
      </w:r>
      <w:r>
        <w:rPr>
          <w:rFonts w:hint="eastAsia"/>
          <w:sz w:val="21"/>
          <w:szCs w:val="21"/>
          <w:lang w:val="en-US" w:eastAsia="zh-CN"/>
        </w:rPr>
        <w:t xml:space="preserve">    </w:t>
      </w:r>
      <w:r>
        <w:rPr>
          <w:rFonts w:hint="eastAsia"/>
          <w:sz w:val="21"/>
          <w:szCs w:val="21"/>
        </w:rPr>
        <w:t>电话：18952758206</w:t>
      </w:r>
      <w:r>
        <w:rPr>
          <w:rFonts w:hint="eastAsia"/>
          <w:sz w:val="21"/>
          <w:szCs w:val="21"/>
          <w:lang w:val="en-US" w:eastAsia="zh-CN"/>
        </w:rPr>
        <w:t xml:space="preserve">    </w:t>
      </w:r>
      <w:r>
        <w:rPr>
          <w:rFonts w:hint="eastAsia"/>
          <w:sz w:val="21"/>
          <w:szCs w:val="21"/>
        </w:rPr>
        <w:t>电子邮件：278132766@qq.com</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40" w:lineRule="auto"/>
        <w:ind w:left="0" w:right="0" w:firstLine="420"/>
        <w:jc w:val="left"/>
        <w:rPr>
          <w:rFonts w:hint="eastAsia" w:ascii="宋体" w:hAnsi="宋体" w:eastAsia="宋体" w:cs="宋体"/>
          <w:i w:val="0"/>
          <w:caps w:val="0"/>
          <w:color w:val="000000" w:themeColor="text1"/>
          <w:spacing w:val="0"/>
          <w:sz w:val="21"/>
          <w:szCs w:val="21"/>
          <w14:textFill>
            <w14:solidFill>
              <w14:schemeClr w14:val="tx1"/>
            </w14:solidFill>
          </w14:textFill>
        </w:rPr>
      </w:pPr>
      <w:r>
        <w:rPr>
          <w:rFonts w:hint="eastAsia" w:ascii="宋体" w:hAnsi="宋体" w:eastAsia="宋体" w:cs="宋体"/>
          <w:b/>
          <w:i w:val="0"/>
          <w:caps w:val="0"/>
          <w:color w:val="000000" w:themeColor="text1"/>
          <w:spacing w:val="0"/>
          <w:sz w:val="21"/>
          <w:szCs w:val="21"/>
          <w:shd w:val="clear" w:color="auto" w:fill="FFFFFF"/>
          <w:lang w:eastAsia="zh-CN"/>
          <w14:textFill>
            <w14:solidFill>
              <w14:schemeClr w14:val="tx1"/>
            </w14:solidFill>
          </w14:textFill>
        </w:rPr>
        <w:t>八</w:t>
      </w:r>
      <w:r>
        <w:rPr>
          <w:rFonts w:hint="eastAsia" w:ascii="宋体" w:hAnsi="宋体" w:eastAsia="宋体" w:cs="宋体"/>
          <w:b/>
          <w:i w:val="0"/>
          <w:caps w:val="0"/>
          <w:color w:val="000000" w:themeColor="text1"/>
          <w:spacing w:val="0"/>
          <w:sz w:val="21"/>
          <w:szCs w:val="21"/>
          <w:shd w:val="clear" w:color="auto" w:fill="FFFFFF"/>
          <w14:textFill>
            <w14:solidFill>
              <w14:schemeClr w14:val="tx1"/>
            </w14:solidFill>
          </w14:textFill>
        </w:rPr>
        <w:t>、投标文件制作份数要求</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40" w:lineRule="auto"/>
        <w:ind w:left="0" w:right="0" w:firstLine="420"/>
        <w:jc w:val="left"/>
        <w:rPr>
          <w:rFonts w:hint="eastAsia" w:ascii="宋体" w:hAnsi="宋体" w:eastAsia="宋体" w:cs="宋体"/>
          <w:i w:val="0"/>
          <w:caps w:val="0"/>
          <w:color w:val="000000" w:themeColor="text1"/>
          <w:spacing w:val="0"/>
          <w:sz w:val="21"/>
          <w:szCs w:val="21"/>
          <w14:textFill>
            <w14:solidFill>
              <w14:schemeClr w14:val="tx1"/>
            </w14:solidFill>
          </w14:textFill>
        </w:rPr>
      </w:pPr>
      <w:r>
        <w:rPr>
          <w:rFonts w:hint="eastAsia" w:ascii="宋体" w:hAnsi="宋体" w:eastAsia="宋体" w:cs="宋体"/>
          <w:i w:val="0"/>
          <w:caps w:val="0"/>
          <w:color w:val="000000" w:themeColor="text1"/>
          <w:spacing w:val="0"/>
          <w:sz w:val="21"/>
          <w:szCs w:val="21"/>
          <w:shd w:val="clear" w:color="auto" w:fill="FFFFFF"/>
          <w14:textFill>
            <w14:solidFill>
              <w14:schemeClr w14:val="tx1"/>
            </w14:solidFill>
          </w14:textFill>
        </w:rPr>
        <w:t>一份正本，</w:t>
      </w:r>
      <w:r>
        <w:rPr>
          <w:rFonts w:hint="eastAsia" w:ascii="宋体" w:hAnsi="宋体" w:cs="宋体"/>
          <w:i w:val="0"/>
          <w:caps w:val="0"/>
          <w:color w:val="000000" w:themeColor="text1"/>
          <w:spacing w:val="0"/>
          <w:sz w:val="21"/>
          <w:szCs w:val="21"/>
          <w:shd w:val="clear" w:color="auto" w:fill="FFFFFF"/>
          <w:lang w:eastAsia="zh-CN"/>
          <w14:textFill>
            <w14:solidFill>
              <w14:schemeClr w14:val="tx1"/>
            </w14:solidFill>
          </w14:textFill>
        </w:rPr>
        <w:t>四</w:t>
      </w:r>
      <w:r>
        <w:rPr>
          <w:rFonts w:hint="eastAsia" w:ascii="宋体" w:hAnsi="宋体" w:eastAsia="宋体" w:cs="宋体"/>
          <w:i w:val="0"/>
          <w:caps w:val="0"/>
          <w:color w:val="000000" w:themeColor="text1"/>
          <w:spacing w:val="0"/>
          <w:sz w:val="21"/>
          <w:szCs w:val="21"/>
          <w:shd w:val="clear" w:color="auto" w:fill="FFFFFF"/>
          <w14:textFill>
            <w14:solidFill>
              <w14:schemeClr w14:val="tx1"/>
            </w14:solidFill>
          </w14:textFill>
        </w:rPr>
        <w:t>份副本</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7" w:lineRule="atLeast"/>
        <w:ind w:left="0" w:right="0" w:firstLine="422"/>
        <w:jc w:val="both"/>
        <w:rPr>
          <w:rFonts w:hint="eastAsia" w:ascii="宋体" w:hAnsi="宋体" w:eastAsia="宋体" w:cs="宋体"/>
          <w:i w:val="0"/>
          <w:caps w:val="0"/>
          <w:color w:val="000000" w:themeColor="text1"/>
          <w:spacing w:val="0"/>
          <w:sz w:val="21"/>
          <w:szCs w:val="21"/>
          <w:lang w:eastAsia="zh-CN"/>
          <w14:textFill>
            <w14:solidFill>
              <w14:schemeClr w14:val="tx1"/>
            </w14:solidFill>
          </w14:textFill>
        </w:rPr>
      </w:pPr>
      <w:r>
        <w:rPr>
          <w:rFonts w:hint="eastAsia" w:ascii="宋体" w:hAnsi="宋体" w:eastAsia="宋体" w:cs="宋体"/>
          <w:b/>
          <w:i w:val="0"/>
          <w:caps w:val="0"/>
          <w:color w:val="000000" w:themeColor="text1"/>
          <w:spacing w:val="0"/>
          <w:sz w:val="21"/>
          <w:szCs w:val="21"/>
          <w:shd w:val="clear" w:color="auto" w:fill="FFFFFF"/>
          <w:lang w:eastAsia="zh-CN"/>
          <w14:textFill>
            <w14:solidFill>
              <w14:schemeClr w14:val="tx1"/>
            </w14:solidFill>
          </w14:textFill>
        </w:rPr>
        <w:t>九</w:t>
      </w:r>
      <w:r>
        <w:rPr>
          <w:rFonts w:hint="eastAsia" w:ascii="宋体" w:hAnsi="宋体" w:eastAsia="宋体" w:cs="宋体"/>
          <w:b/>
          <w:i w:val="0"/>
          <w:caps w:val="0"/>
          <w:color w:val="000000" w:themeColor="text1"/>
          <w:spacing w:val="0"/>
          <w:sz w:val="21"/>
          <w:szCs w:val="21"/>
          <w:shd w:val="clear" w:color="auto" w:fill="FFFFFF"/>
          <w14:textFill>
            <w14:solidFill>
              <w14:schemeClr w14:val="tx1"/>
            </w14:solidFill>
          </w14:textFill>
        </w:rPr>
        <w:t>、本次招标投标保证金</w:t>
      </w:r>
      <w:r>
        <w:rPr>
          <w:rFonts w:hint="eastAsia" w:ascii="宋体" w:hAnsi="宋体" w:cs="宋体"/>
          <w:b/>
          <w:i w:val="0"/>
          <w:caps w:val="0"/>
          <w:color w:val="000000" w:themeColor="text1"/>
          <w:spacing w:val="0"/>
          <w:sz w:val="21"/>
          <w:szCs w:val="21"/>
          <w:shd w:val="clear" w:color="auto" w:fill="FFFFFF"/>
          <w:lang w:eastAsia="zh-CN"/>
          <w14:textFill>
            <w14:solidFill>
              <w14:schemeClr w14:val="tx1"/>
            </w14:solidFill>
          </w14:textFill>
        </w:rPr>
        <w:t>（无）</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 w:lineRule="atLeast"/>
        <w:ind w:right="641"/>
        <w:jc w:val="center"/>
        <w:rPr>
          <w:rFonts w:ascii="Calibri" w:hAnsi="Calibri" w:cs="Calibri"/>
          <w:b/>
          <w:i w:val="0"/>
          <w:caps w:val="0"/>
          <w:color w:val="000000" w:themeColor="text1"/>
          <w:spacing w:val="0"/>
          <w:sz w:val="44"/>
          <w:szCs w:val="44"/>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br w:type="page"/>
      </w:r>
      <w:r>
        <w:rPr>
          <w:rFonts w:hint="default" w:ascii="Calibri" w:hAnsi="Calibri" w:cs="Calibri"/>
          <w:b/>
          <w:i w:val="0"/>
          <w:caps w:val="0"/>
          <w:color w:val="000000" w:themeColor="text1"/>
          <w:spacing w:val="0"/>
          <w:sz w:val="36"/>
          <w:szCs w:val="36"/>
          <w:shd w:val="clear" w:fill="FFFFFF"/>
          <w14:textFill>
            <w14:solidFill>
              <w14:schemeClr w14:val="tx1"/>
            </w14:solidFill>
          </w14:textFill>
        </w:rPr>
        <w:t>第二章 投标须知</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Calibri" w:hAnsi="Calibri" w:cs="Calibri"/>
          <w:i w:val="0"/>
          <w:caps w:val="0"/>
          <w:color w:val="000000" w:themeColor="text1"/>
          <w:spacing w:val="0"/>
          <w:sz w:val="21"/>
          <w:szCs w:val="21"/>
          <w14:textFill>
            <w14:solidFill>
              <w14:schemeClr w14:val="tx1"/>
            </w14:solidFill>
          </w14:textFill>
        </w:rPr>
      </w:pPr>
    </w:p>
    <w:p>
      <w:pPr>
        <w:pStyle w:val="31"/>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0"/>
        <w:jc w:val="left"/>
        <w:rPr>
          <w:rFonts w:hint="default" w:ascii="Cambria" w:hAnsi="Cambria" w:eastAsia="Cambria" w:cs="Cambria"/>
          <w:b/>
          <w:i w:val="0"/>
          <w:caps w:val="0"/>
          <w:color w:val="000000" w:themeColor="text1"/>
          <w:spacing w:val="0"/>
          <w:sz w:val="21"/>
          <w:szCs w:val="21"/>
          <w:shd w:val="clear" w:fill="FFFFFF"/>
          <w14:textFill>
            <w14:solidFill>
              <w14:schemeClr w14:val="tx1"/>
            </w14:solidFill>
          </w14:textFill>
        </w:rPr>
      </w:pPr>
      <w:r>
        <w:rPr>
          <w:rFonts w:hint="default" w:ascii="Cambria" w:hAnsi="Cambria" w:eastAsia="Cambria" w:cs="Cambria"/>
          <w:b/>
          <w:i w:val="0"/>
          <w:caps w:val="0"/>
          <w:color w:val="000000" w:themeColor="text1"/>
          <w:spacing w:val="0"/>
          <w:sz w:val="21"/>
          <w:szCs w:val="21"/>
          <w:shd w:val="clear" w:fill="FFFFFF"/>
          <w14:textFill>
            <w14:solidFill>
              <w14:schemeClr w14:val="tx1"/>
            </w14:solidFill>
          </w14:textFill>
        </w:rPr>
        <w:t>投标响应文件的递交</w:t>
      </w:r>
    </w:p>
    <w:p>
      <w:pPr>
        <w:pStyle w:val="31"/>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Chars="0" w:right="0" w:rightChars="0"/>
        <w:jc w:val="left"/>
        <w:rPr>
          <w:rFonts w:hint="default" w:ascii="Cambria" w:hAnsi="Cambria" w:eastAsia="Cambria" w:cs="Cambria"/>
          <w:b/>
          <w:i w:val="0"/>
          <w:caps w:val="0"/>
          <w:color w:val="000000" w:themeColor="text1"/>
          <w:spacing w:val="0"/>
          <w:sz w:val="21"/>
          <w:szCs w:val="21"/>
          <w:shd w:val="clear" w:fill="FFFFFF"/>
          <w14:textFill>
            <w14:solidFill>
              <w14:schemeClr w14:val="tx1"/>
            </w14:solidFill>
          </w14:textFill>
        </w:rPr>
      </w:pP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0"/>
        <w:jc w:val="left"/>
        <w:rPr>
          <w:rFonts w:hint="default" w:ascii="Cambria" w:hAnsi="Cambria" w:eastAsia="Cambria" w:cs="Cambria"/>
          <w:b/>
          <w:i w:val="0"/>
          <w:caps w:val="0"/>
          <w:color w:val="000000" w:themeColor="text1"/>
          <w:spacing w:val="0"/>
          <w:sz w:val="32"/>
          <w:szCs w:val="32"/>
          <w14:textFill>
            <w14:solidFill>
              <w14:schemeClr w14:val="tx1"/>
            </w14:solidFill>
          </w14:textFill>
        </w:rPr>
      </w:pPr>
      <w:r>
        <w:rPr>
          <w:rFonts w:hint="default" w:ascii="Cambria" w:hAnsi="Cambria" w:eastAsia="Cambria" w:cs="Cambria"/>
          <w:b/>
          <w:i w:val="0"/>
          <w:caps w:val="0"/>
          <w:color w:val="000000" w:themeColor="text1"/>
          <w:spacing w:val="0"/>
          <w:sz w:val="21"/>
          <w:szCs w:val="21"/>
          <w:shd w:val="clear" w:fill="FFFFFF"/>
          <w14:textFill>
            <w14:solidFill>
              <w14:schemeClr w14:val="tx1"/>
            </w14:solidFill>
          </w14:textFill>
        </w:rPr>
        <w:t>1、投标响应文件的密封和标记</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14:textFill>
            <w14:solidFill>
              <w14:schemeClr w14:val="tx1"/>
            </w14:solidFill>
          </w14:textFill>
        </w:rPr>
      </w:pPr>
      <w:r>
        <w:rPr>
          <w:rFonts w:hint="default" w:ascii="Calibri" w:hAnsi="Calibri" w:cs="Calibri"/>
          <w:i w:val="0"/>
          <w:caps w:val="0"/>
          <w:color w:val="000000" w:themeColor="text1"/>
          <w:spacing w:val="0"/>
          <w:sz w:val="21"/>
          <w:szCs w:val="21"/>
          <w:shd w:val="clear" w:fill="FFFFFF"/>
          <w14:textFill>
            <w14:solidFill>
              <w14:schemeClr w14:val="tx1"/>
            </w14:solidFill>
          </w14:textFill>
        </w:rPr>
        <w:t>1.1 参加投标供应商应将投标响应文件密封，密封的投标响应文件应标明“正本”、“副本”的字样。</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14:textFill>
            <w14:solidFill>
              <w14:schemeClr w14:val="tx1"/>
            </w14:solidFill>
          </w14:textFill>
        </w:rPr>
      </w:pPr>
      <w:r>
        <w:rPr>
          <w:rFonts w:hint="default" w:ascii="Calibri" w:hAnsi="Calibri" w:cs="Calibri"/>
          <w:i w:val="0"/>
          <w:caps w:val="0"/>
          <w:color w:val="000000" w:themeColor="text1"/>
          <w:spacing w:val="0"/>
          <w:sz w:val="21"/>
          <w:szCs w:val="21"/>
          <w:shd w:val="clear" w:fill="FFFFFF"/>
          <w14:textFill>
            <w14:solidFill>
              <w14:schemeClr w14:val="tx1"/>
            </w14:solidFill>
          </w14:textFill>
        </w:rPr>
        <w:t>1.2 密封的投标响应文件应：</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14:textFill>
            <w14:solidFill>
              <w14:schemeClr w14:val="tx1"/>
            </w14:solidFill>
          </w14:textFill>
        </w:rPr>
      </w:pPr>
      <w:r>
        <w:rPr>
          <w:rFonts w:hint="default" w:ascii="Calibri" w:hAnsi="Calibri" w:cs="Calibri"/>
          <w:i w:val="0"/>
          <w:caps w:val="0"/>
          <w:color w:val="000000" w:themeColor="text1"/>
          <w:spacing w:val="0"/>
          <w:sz w:val="21"/>
          <w:szCs w:val="21"/>
          <w:shd w:val="clear" w:fill="FFFFFF"/>
          <w14:textFill>
            <w14:solidFill>
              <w14:schemeClr w14:val="tx1"/>
            </w14:solidFill>
          </w14:textFill>
        </w:rPr>
        <w:t>（1）按采购邀请中注明的地址送达规定地点；</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14:textFill>
            <w14:solidFill>
              <w14:schemeClr w14:val="tx1"/>
            </w14:solidFill>
          </w14:textFill>
        </w:rPr>
      </w:pPr>
      <w:r>
        <w:rPr>
          <w:rFonts w:hint="default" w:ascii="Calibri" w:hAnsi="Calibri" w:cs="Calibri"/>
          <w:i w:val="0"/>
          <w:caps w:val="0"/>
          <w:color w:val="000000" w:themeColor="text1"/>
          <w:spacing w:val="0"/>
          <w:sz w:val="21"/>
          <w:szCs w:val="21"/>
          <w:shd w:val="clear" w:fill="FFFFFF"/>
          <w14:textFill>
            <w14:solidFill>
              <w14:schemeClr w14:val="tx1"/>
            </w14:solidFill>
          </w14:textFill>
        </w:rPr>
        <w:t>（2）注明参加投标项目名称、投标文件编号及参加的分包号；</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14:textFill>
            <w14:solidFill>
              <w14:schemeClr w14:val="tx1"/>
            </w14:solidFill>
          </w14:textFill>
        </w:rPr>
      </w:pPr>
      <w:r>
        <w:rPr>
          <w:rFonts w:hint="default" w:ascii="Calibri" w:hAnsi="Calibri" w:cs="Calibri"/>
          <w:i w:val="0"/>
          <w:caps w:val="0"/>
          <w:color w:val="000000" w:themeColor="text1"/>
          <w:spacing w:val="0"/>
          <w:sz w:val="21"/>
          <w:szCs w:val="21"/>
          <w:shd w:val="clear" w:fill="FFFFFF"/>
          <w14:textFill>
            <w14:solidFill>
              <w14:schemeClr w14:val="tx1"/>
            </w14:solidFill>
          </w14:textFill>
        </w:rPr>
        <w:t>（3）密封包装上应写明参加投标供应商名称和地址。</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shd w:val="clear" w:fill="FFFFFF"/>
          <w14:textFill>
            <w14:solidFill>
              <w14:schemeClr w14:val="tx1"/>
            </w14:solidFill>
          </w14:textFill>
        </w:rPr>
      </w:pPr>
      <w:r>
        <w:rPr>
          <w:rFonts w:hint="default" w:ascii="Calibri" w:hAnsi="Calibri" w:cs="Calibri"/>
          <w:i w:val="0"/>
          <w:caps w:val="0"/>
          <w:color w:val="000000" w:themeColor="text1"/>
          <w:spacing w:val="0"/>
          <w:sz w:val="21"/>
          <w:szCs w:val="21"/>
          <w:shd w:val="clear" w:fill="FFFFFF"/>
          <w14:textFill>
            <w14:solidFill>
              <w14:schemeClr w14:val="tx1"/>
            </w14:solidFill>
          </w14:textFill>
        </w:rPr>
        <w:t>1.3 如果密封包装未按要求密封和加写标记，招标人对误投或过早启封概不负责。对由此造成提前开封的投标响应文件，招标人将予以拒绝。</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shd w:val="clear" w:fill="FFFFFF"/>
          <w14:textFill>
            <w14:solidFill>
              <w14:schemeClr w14:val="tx1"/>
            </w14:solidFill>
          </w14:textFill>
        </w:rPr>
      </w:pP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0"/>
        <w:jc w:val="left"/>
        <w:rPr>
          <w:rFonts w:hint="default" w:ascii="Cambria" w:hAnsi="Cambria" w:eastAsia="Cambria" w:cs="Cambria"/>
          <w:b/>
          <w:i w:val="0"/>
          <w:caps w:val="0"/>
          <w:color w:val="000000" w:themeColor="text1"/>
          <w:spacing w:val="0"/>
          <w:sz w:val="32"/>
          <w:szCs w:val="32"/>
          <w14:textFill>
            <w14:solidFill>
              <w14:schemeClr w14:val="tx1"/>
            </w14:solidFill>
          </w14:textFill>
        </w:rPr>
      </w:pPr>
      <w:r>
        <w:rPr>
          <w:rFonts w:hint="default" w:ascii="Cambria" w:hAnsi="Cambria" w:eastAsia="Cambria" w:cs="Cambria"/>
          <w:b/>
          <w:i w:val="0"/>
          <w:caps w:val="0"/>
          <w:color w:val="000000" w:themeColor="text1"/>
          <w:spacing w:val="0"/>
          <w:sz w:val="21"/>
          <w:szCs w:val="21"/>
          <w:shd w:val="clear" w:fill="FFFFFF"/>
          <w14:textFill>
            <w14:solidFill>
              <w14:schemeClr w14:val="tx1"/>
            </w14:solidFill>
          </w14:textFill>
        </w:rPr>
        <w:t>2、响应文件开启时间</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14:textFill>
            <w14:solidFill>
              <w14:schemeClr w14:val="tx1"/>
            </w14:solidFill>
          </w14:textFill>
        </w:rPr>
      </w:pPr>
      <w:r>
        <w:rPr>
          <w:rFonts w:hint="default" w:ascii="Calibri" w:hAnsi="Calibri" w:cs="Calibri"/>
          <w:i w:val="0"/>
          <w:caps w:val="0"/>
          <w:color w:val="000000" w:themeColor="text1"/>
          <w:spacing w:val="0"/>
          <w:sz w:val="21"/>
          <w:szCs w:val="21"/>
          <w:shd w:val="clear" w:fill="FFFFFF"/>
          <w14:textFill>
            <w14:solidFill>
              <w14:schemeClr w14:val="tx1"/>
            </w14:solidFill>
          </w14:textFill>
        </w:rPr>
        <w:t>2.1 招标人收到响应文件的时间不得迟于本投标文件规定的响应文件接收截止时间。</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shd w:val="clear" w:fill="FFFFFF"/>
          <w14:textFill>
            <w14:solidFill>
              <w14:schemeClr w14:val="tx1"/>
            </w14:solidFill>
          </w14:textFill>
        </w:rPr>
      </w:pPr>
      <w:r>
        <w:rPr>
          <w:rFonts w:hint="default" w:ascii="Calibri" w:hAnsi="Calibri" w:cs="Calibri"/>
          <w:i w:val="0"/>
          <w:caps w:val="0"/>
          <w:color w:val="000000" w:themeColor="text1"/>
          <w:spacing w:val="0"/>
          <w:sz w:val="21"/>
          <w:szCs w:val="21"/>
          <w:shd w:val="clear" w:fill="FFFFFF"/>
          <w14:textFill>
            <w14:solidFill>
              <w14:schemeClr w14:val="tx1"/>
            </w14:solidFill>
          </w14:textFill>
        </w:rPr>
        <w:t>2.2 招标人可通过修改投标文件自行决定酌情推迟响应文件接收截止时间，在此情况下，投标供应商的所有权利和义务以及受制的响应文件接收截止时间均应以延长后新的响应文件接收截止时间为准。</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shd w:val="clear" w:fill="FFFFFF"/>
          <w14:textFill>
            <w14:solidFill>
              <w14:schemeClr w14:val="tx1"/>
            </w14:solidFill>
          </w14:textFill>
        </w:rPr>
      </w:pP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0"/>
        <w:jc w:val="left"/>
        <w:rPr>
          <w:rFonts w:hint="default" w:ascii="Cambria" w:hAnsi="Cambria" w:eastAsia="Cambria" w:cs="Cambria"/>
          <w:b/>
          <w:i w:val="0"/>
          <w:caps w:val="0"/>
          <w:color w:val="000000" w:themeColor="text1"/>
          <w:spacing w:val="0"/>
          <w:sz w:val="32"/>
          <w:szCs w:val="32"/>
          <w14:textFill>
            <w14:solidFill>
              <w14:schemeClr w14:val="tx1"/>
            </w14:solidFill>
          </w14:textFill>
        </w:rPr>
      </w:pPr>
      <w:r>
        <w:rPr>
          <w:rFonts w:hint="default" w:ascii="Cambria" w:hAnsi="Cambria" w:eastAsia="Cambria" w:cs="Cambria"/>
          <w:b/>
          <w:i w:val="0"/>
          <w:caps w:val="0"/>
          <w:color w:val="000000" w:themeColor="text1"/>
          <w:spacing w:val="0"/>
          <w:sz w:val="21"/>
          <w:szCs w:val="21"/>
          <w:shd w:val="clear" w:fill="FFFFFF"/>
          <w14:textFill>
            <w14:solidFill>
              <w14:schemeClr w14:val="tx1"/>
            </w14:solidFill>
          </w14:textFill>
        </w:rPr>
        <w:t>3、迟交的投标响应文件</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shd w:val="clear" w:fill="FFFFFF"/>
          <w14:textFill>
            <w14:solidFill>
              <w14:schemeClr w14:val="tx1"/>
            </w14:solidFill>
          </w14:textFill>
        </w:rPr>
      </w:pPr>
      <w:r>
        <w:rPr>
          <w:rFonts w:hint="default" w:ascii="Calibri" w:hAnsi="Calibri" w:cs="Calibri"/>
          <w:i w:val="0"/>
          <w:caps w:val="0"/>
          <w:color w:val="000000" w:themeColor="text1"/>
          <w:spacing w:val="0"/>
          <w:sz w:val="21"/>
          <w:szCs w:val="21"/>
          <w:shd w:val="clear" w:fill="FFFFFF"/>
          <w14:textFill>
            <w14:solidFill>
              <w14:schemeClr w14:val="tx1"/>
            </w14:solidFill>
          </w14:textFill>
        </w:rPr>
        <w:t>3.1 招标人将拒绝在其规定的响应文件接收截止时间后接收投标响应文件。</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shd w:val="clear" w:fill="FFFFFF"/>
          <w14:textFill>
            <w14:solidFill>
              <w14:schemeClr w14:val="tx1"/>
            </w14:solidFill>
          </w14:textFill>
        </w:rPr>
      </w:pP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0"/>
        <w:jc w:val="left"/>
        <w:rPr>
          <w:rFonts w:hint="default" w:ascii="Cambria" w:hAnsi="Cambria" w:eastAsia="Cambria" w:cs="Cambria"/>
          <w:b/>
          <w:i w:val="0"/>
          <w:caps w:val="0"/>
          <w:color w:val="000000" w:themeColor="text1"/>
          <w:spacing w:val="0"/>
          <w:sz w:val="32"/>
          <w:szCs w:val="32"/>
          <w14:textFill>
            <w14:solidFill>
              <w14:schemeClr w14:val="tx1"/>
            </w14:solidFill>
          </w14:textFill>
        </w:rPr>
      </w:pPr>
      <w:r>
        <w:rPr>
          <w:rFonts w:hint="default" w:ascii="Cambria" w:hAnsi="Cambria" w:eastAsia="Cambria" w:cs="Cambria"/>
          <w:b/>
          <w:i w:val="0"/>
          <w:caps w:val="0"/>
          <w:color w:val="000000" w:themeColor="text1"/>
          <w:spacing w:val="0"/>
          <w:sz w:val="21"/>
          <w:szCs w:val="21"/>
          <w:shd w:val="clear" w:fill="FFFFFF"/>
          <w14:textFill>
            <w14:solidFill>
              <w14:schemeClr w14:val="tx1"/>
            </w14:solidFill>
          </w14:textFill>
        </w:rPr>
        <w:t>4、投标响应文件的修改和撤回</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14:textFill>
            <w14:solidFill>
              <w14:schemeClr w14:val="tx1"/>
            </w14:solidFill>
          </w14:textFill>
        </w:rPr>
      </w:pPr>
      <w:r>
        <w:rPr>
          <w:rFonts w:hint="default" w:ascii="Calibri" w:hAnsi="Calibri" w:cs="Calibri"/>
          <w:i w:val="0"/>
          <w:caps w:val="0"/>
          <w:color w:val="000000" w:themeColor="text1"/>
          <w:spacing w:val="0"/>
          <w:sz w:val="21"/>
          <w:szCs w:val="21"/>
          <w:shd w:val="clear" w:fill="FFFFFF"/>
          <w14:textFill>
            <w14:solidFill>
              <w14:schemeClr w14:val="tx1"/>
            </w14:solidFill>
          </w14:textFill>
        </w:rPr>
        <w:t>4.1 投标供应商在递交投标响应文件后，可以修改或撤回其投标响应文件，但这种修改和撤回，必须在规定的响应文件接收截止时间前，以书面形式送达指定地点。</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14:textFill>
            <w14:solidFill>
              <w14:schemeClr w14:val="tx1"/>
            </w14:solidFill>
          </w14:textFill>
        </w:rPr>
      </w:pPr>
      <w:r>
        <w:rPr>
          <w:rFonts w:hint="default" w:ascii="Calibri" w:hAnsi="Calibri" w:cs="Calibri"/>
          <w:i w:val="0"/>
          <w:caps w:val="0"/>
          <w:color w:val="000000" w:themeColor="text1"/>
          <w:spacing w:val="0"/>
          <w:sz w:val="21"/>
          <w:szCs w:val="21"/>
          <w:shd w:val="clear" w:fill="FFFFFF"/>
          <w14:textFill>
            <w14:solidFill>
              <w14:schemeClr w14:val="tx1"/>
            </w14:solidFill>
          </w14:textFill>
        </w:rPr>
        <w:t>4.2 投标供应商的修改或撤回通知书，应按本文件规定进行编制、密封、标记和发送，并应在封套上加注“修改”和“撤回”字样。</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shd w:val="clear" w:fill="FFFFFF"/>
          <w14:textFill>
            <w14:solidFill>
              <w14:schemeClr w14:val="tx1"/>
            </w14:solidFill>
          </w14:textFill>
        </w:rPr>
      </w:pPr>
      <w:r>
        <w:rPr>
          <w:rFonts w:hint="default" w:ascii="Calibri" w:hAnsi="Calibri" w:cs="Calibri"/>
          <w:i w:val="0"/>
          <w:caps w:val="0"/>
          <w:color w:val="000000" w:themeColor="text1"/>
          <w:spacing w:val="0"/>
          <w:sz w:val="21"/>
          <w:szCs w:val="21"/>
          <w:shd w:val="clear" w:fill="FFFFFF"/>
          <w14:textFill>
            <w14:solidFill>
              <w14:schemeClr w14:val="tx1"/>
            </w14:solidFill>
          </w14:textFill>
        </w:rPr>
        <w:t>4.3 投标供应商在提交最后报价之前，可以根据投标情况退出投标，招标人退还退出投标的供应商的投标保证金</w:t>
      </w:r>
      <w:r>
        <w:rPr>
          <w:rFonts w:hint="eastAsia" w:ascii="Calibri" w:hAnsi="Calibri" w:cs="Calibri"/>
          <w:i w:val="0"/>
          <w:caps w:val="0"/>
          <w:color w:val="000000" w:themeColor="text1"/>
          <w:spacing w:val="0"/>
          <w:sz w:val="21"/>
          <w:szCs w:val="21"/>
          <w:shd w:val="clear" w:fill="FFFFFF"/>
          <w:lang w:eastAsia="zh-CN"/>
          <w14:textFill>
            <w14:solidFill>
              <w14:schemeClr w14:val="tx1"/>
            </w14:solidFill>
          </w14:textFill>
        </w:rPr>
        <w:t>（本次投标无需缴纳保证金）</w:t>
      </w:r>
      <w:r>
        <w:rPr>
          <w:rFonts w:hint="default" w:ascii="Calibri" w:hAnsi="Calibri" w:cs="Calibri"/>
          <w:i w:val="0"/>
          <w:caps w:val="0"/>
          <w:color w:val="000000" w:themeColor="text1"/>
          <w:spacing w:val="0"/>
          <w:sz w:val="21"/>
          <w:szCs w:val="21"/>
          <w:shd w:val="clear" w:fill="FFFFFF"/>
          <w14:textFill>
            <w14:solidFill>
              <w14:schemeClr w14:val="tx1"/>
            </w14:solidFill>
          </w14:textFill>
        </w:rPr>
        <w:t>。</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shd w:val="clear" w:fill="FFFFFF"/>
          <w14:textFill>
            <w14:solidFill>
              <w14:schemeClr w14:val="tx1"/>
            </w14:solidFill>
          </w14:textFill>
        </w:rPr>
      </w:pP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0"/>
        <w:jc w:val="left"/>
        <w:rPr>
          <w:rFonts w:hint="default" w:ascii="Cambria" w:hAnsi="Cambria" w:eastAsia="Cambria" w:cs="Cambria"/>
          <w:b/>
          <w:i w:val="0"/>
          <w:caps w:val="0"/>
          <w:color w:val="000000" w:themeColor="text1"/>
          <w:spacing w:val="0"/>
          <w:sz w:val="32"/>
          <w:szCs w:val="32"/>
          <w14:textFill>
            <w14:solidFill>
              <w14:schemeClr w14:val="tx1"/>
            </w14:solidFill>
          </w14:textFill>
        </w:rPr>
      </w:pPr>
      <w:r>
        <w:rPr>
          <w:rFonts w:hint="default" w:ascii="Cambria" w:hAnsi="Cambria" w:eastAsia="Cambria" w:cs="Cambria"/>
          <w:b/>
          <w:i w:val="0"/>
          <w:caps w:val="0"/>
          <w:color w:val="000000" w:themeColor="text1"/>
          <w:spacing w:val="0"/>
          <w:sz w:val="21"/>
          <w:szCs w:val="21"/>
          <w:shd w:val="clear" w:fill="FFFFFF"/>
          <w14:textFill>
            <w14:solidFill>
              <w14:schemeClr w14:val="tx1"/>
            </w14:solidFill>
          </w14:textFill>
        </w:rPr>
        <w:t>二、投标与评审</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0"/>
        <w:jc w:val="left"/>
        <w:rPr>
          <w:rFonts w:hint="default" w:ascii="Cambria" w:hAnsi="Cambria" w:eastAsia="Cambria" w:cs="Cambria"/>
          <w:b/>
          <w:i w:val="0"/>
          <w:caps w:val="0"/>
          <w:color w:val="000000" w:themeColor="text1"/>
          <w:spacing w:val="0"/>
          <w:sz w:val="32"/>
          <w:szCs w:val="32"/>
          <w14:textFill>
            <w14:solidFill>
              <w14:schemeClr w14:val="tx1"/>
            </w14:solidFill>
          </w14:textFill>
        </w:rPr>
      </w:pPr>
      <w:r>
        <w:rPr>
          <w:rFonts w:hint="default" w:ascii="Cambria" w:hAnsi="Cambria" w:eastAsia="Cambria" w:cs="Cambria"/>
          <w:b/>
          <w:i w:val="0"/>
          <w:caps w:val="0"/>
          <w:color w:val="000000" w:themeColor="text1"/>
          <w:spacing w:val="0"/>
          <w:sz w:val="21"/>
          <w:szCs w:val="21"/>
          <w:shd w:val="clear" w:fill="FFFFFF"/>
          <w14:textFill>
            <w14:solidFill>
              <w14:schemeClr w14:val="tx1"/>
            </w14:solidFill>
          </w14:textFill>
        </w:rPr>
        <w:t>1、</w:t>
      </w:r>
      <w:r>
        <w:rPr>
          <w:rFonts w:hint="eastAsia" w:ascii="Cambria" w:hAnsi="Cambria" w:eastAsia="宋体" w:cs="Cambria"/>
          <w:b/>
          <w:i w:val="0"/>
          <w:caps w:val="0"/>
          <w:color w:val="000000" w:themeColor="text1"/>
          <w:spacing w:val="0"/>
          <w:sz w:val="21"/>
          <w:szCs w:val="21"/>
          <w:shd w:val="clear" w:fill="FFFFFF"/>
          <w:lang w:eastAsia="zh-CN"/>
          <w14:textFill>
            <w14:solidFill>
              <w14:schemeClr w14:val="tx1"/>
            </w14:solidFill>
          </w14:textFill>
        </w:rPr>
        <w:t>评</w:t>
      </w:r>
      <w:r>
        <w:rPr>
          <w:rFonts w:hint="default" w:ascii="Cambria" w:hAnsi="Cambria" w:eastAsia="Cambria" w:cs="Cambria"/>
          <w:b/>
          <w:i w:val="0"/>
          <w:caps w:val="0"/>
          <w:color w:val="000000" w:themeColor="text1"/>
          <w:spacing w:val="0"/>
          <w:sz w:val="21"/>
          <w:szCs w:val="21"/>
          <w:shd w:val="clear" w:fill="FFFFFF"/>
          <w14:textFill>
            <w14:solidFill>
              <w14:schemeClr w14:val="tx1"/>
            </w14:solidFill>
          </w14:textFill>
        </w:rPr>
        <w:t>标仪式</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shd w:val="clear" w:fill="FFFFFF"/>
          <w14:textFill>
            <w14:solidFill>
              <w14:schemeClr w14:val="tx1"/>
            </w14:solidFill>
          </w14:textFill>
        </w:rPr>
      </w:pPr>
      <w:r>
        <w:rPr>
          <w:rFonts w:hint="default" w:ascii="Calibri" w:hAnsi="Calibri" w:cs="Calibri"/>
          <w:i w:val="0"/>
          <w:caps w:val="0"/>
          <w:color w:val="000000" w:themeColor="text1"/>
          <w:spacing w:val="0"/>
          <w:sz w:val="21"/>
          <w:szCs w:val="21"/>
          <w:shd w:val="clear" w:fill="FFFFFF"/>
          <w14:textFill>
            <w14:solidFill>
              <w14:schemeClr w14:val="tx1"/>
            </w14:solidFill>
          </w14:textFill>
        </w:rPr>
        <w:t>1.1 招标人将在采购邀请中规定的时间和地点组织</w:t>
      </w:r>
      <w:r>
        <w:rPr>
          <w:rFonts w:hint="eastAsia" w:ascii="Calibri" w:hAnsi="Calibri" w:cs="Calibri"/>
          <w:i w:val="0"/>
          <w:caps w:val="0"/>
          <w:color w:val="000000" w:themeColor="text1"/>
          <w:spacing w:val="0"/>
          <w:sz w:val="21"/>
          <w:szCs w:val="21"/>
          <w:shd w:val="clear" w:fill="FFFFFF"/>
          <w:lang w:eastAsia="zh-CN"/>
          <w14:textFill>
            <w14:solidFill>
              <w14:schemeClr w14:val="tx1"/>
            </w14:solidFill>
          </w14:textFill>
        </w:rPr>
        <w:t>评</w:t>
      </w:r>
      <w:r>
        <w:rPr>
          <w:rFonts w:hint="default" w:ascii="Calibri" w:hAnsi="Calibri" w:cs="Calibri"/>
          <w:i w:val="0"/>
          <w:caps w:val="0"/>
          <w:color w:val="000000" w:themeColor="text1"/>
          <w:spacing w:val="0"/>
          <w:sz w:val="21"/>
          <w:szCs w:val="21"/>
          <w:shd w:val="clear" w:fill="FFFFFF"/>
          <w14:textFill>
            <w14:solidFill>
              <w14:schemeClr w14:val="tx1"/>
            </w14:solidFill>
          </w14:textFill>
        </w:rPr>
        <w:t>标开始仪式，仪式由招标人主持，</w:t>
      </w:r>
      <w:r>
        <w:rPr>
          <w:rFonts w:hint="eastAsia" w:ascii="Calibri" w:hAnsi="Calibri" w:cs="Calibri"/>
          <w:i w:val="0"/>
          <w:caps w:val="0"/>
          <w:color w:val="000000" w:themeColor="text1"/>
          <w:spacing w:val="0"/>
          <w:sz w:val="21"/>
          <w:szCs w:val="21"/>
          <w:shd w:val="clear" w:fill="FFFFFF"/>
          <w:lang w:eastAsia="zh-CN"/>
          <w14:textFill>
            <w14:solidFill>
              <w14:schemeClr w14:val="tx1"/>
            </w14:solidFill>
          </w14:textFill>
        </w:rPr>
        <w:t>投标方</w:t>
      </w:r>
      <w:r>
        <w:rPr>
          <w:rFonts w:hint="default" w:ascii="Calibri" w:hAnsi="Calibri" w:cs="Calibri"/>
          <w:i w:val="0"/>
          <w:caps w:val="0"/>
          <w:color w:val="000000" w:themeColor="text1"/>
          <w:spacing w:val="0"/>
          <w:sz w:val="21"/>
          <w:szCs w:val="21"/>
          <w:shd w:val="clear" w:fill="FFFFFF"/>
          <w14:textFill>
            <w14:solidFill>
              <w14:schemeClr w14:val="tx1"/>
            </w14:solidFill>
          </w14:textFill>
        </w:rPr>
        <w:t>应委派携带有效证件的代表准时参加，参加仪式的代表需签名以证明其出席。</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shd w:val="clear" w:fill="FFFFFF"/>
          <w14:textFill>
            <w14:solidFill>
              <w14:schemeClr w14:val="tx1"/>
            </w14:solidFill>
          </w14:textFill>
        </w:rPr>
      </w:pP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right="0"/>
        <w:jc w:val="both"/>
        <w:rPr>
          <w:rFonts w:hint="eastAsia" w:ascii="Calibri" w:hAnsi="Calibri" w:cs="Calibri"/>
          <w:b/>
          <w:bCs/>
          <w:i w:val="0"/>
          <w:caps w:val="0"/>
          <w:color w:val="000000" w:themeColor="text1"/>
          <w:spacing w:val="0"/>
          <w:sz w:val="21"/>
          <w:szCs w:val="21"/>
          <w:shd w:val="clear" w:fill="FFFFFF"/>
          <w:lang w:val="en-US" w:eastAsia="zh-CN"/>
          <w14:textFill>
            <w14:solidFill>
              <w14:schemeClr w14:val="tx1"/>
            </w14:solidFill>
          </w14:textFill>
        </w:rPr>
      </w:pPr>
      <w:r>
        <w:rPr>
          <w:rFonts w:hint="eastAsia" w:ascii="Calibri" w:hAnsi="Calibri" w:cs="Calibri"/>
          <w:b/>
          <w:bCs/>
          <w:i w:val="0"/>
          <w:caps w:val="0"/>
          <w:color w:val="000000" w:themeColor="text1"/>
          <w:spacing w:val="0"/>
          <w:sz w:val="21"/>
          <w:szCs w:val="21"/>
          <w:shd w:val="clear" w:fill="FFFFFF"/>
          <w:lang w:val="en-US" w:eastAsia="zh-CN"/>
          <w14:textFill>
            <w14:solidFill>
              <w14:schemeClr w14:val="tx1"/>
            </w14:solidFill>
          </w14:textFill>
        </w:rPr>
        <w:t>2、评标前提</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right="0" w:firstLine="420" w:firstLineChars="200"/>
        <w:jc w:val="both"/>
        <w:textAlignment w:val="auto"/>
        <w:rPr>
          <w:rFonts w:hint="eastAsia" w:ascii="Calibri" w:hAnsi="Calibri" w:cs="Calibri"/>
          <w:b w:val="0"/>
          <w:bCs w:val="0"/>
          <w:i w:val="0"/>
          <w:caps w:val="0"/>
          <w:color w:val="000000" w:themeColor="text1"/>
          <w:spacing w:val="0"/>
          <w:sz w:val="21"/>
          <w:szCs w:val="21"/>
          <w:shd w:val="clear" w:fill="FFFFFF"/>
          <w:lang w:val="en-US" w:eastAsia="zh-CN"/>
          <w14:textFill>
            <w14:solidFill>
              <w14:schemeClr w14:val="tx1"/>
            </w14:solidFill>
          </w14:textFill>
        </w:rPr>
      </w:pPr>
      <w:r>
        <w:rPr>
          <w:rFonts w:hint="eastAsia" w:ascii="Calibri" w:hAnsi="Calibri" w:cs="Calibri"/>
          <w:b w:val="0"/>
          <w:bCs w:val="0"/>
          <w:i w:val="0"/>
          <w:caps w:val="0"/>
          <w:color w:val="000000" w:themeColor="text1"/>
          <w:spacing w:val="0"/>
          <w:sz w:val="21"/>
          <w:szCs w:val="21"/>
          <w:shd w:val="clear" w:fill="FFFFFF"/>
          <w:lang w:val="en-US" w:eastAsia="zh-CN"/>
          <w14:textFill>
            <w14:solidFill>
              <w14:schemeClr w14:val="tx1"/>
            </w14:solidFill>
          </w14:textFill>
        </w:rPr>
        <w:t>2.1 根据《中华人民共和国招标投标法》相关规定，投标截止时间结束后参加投标的供应商若不足三家，应予废标，并按相关规定重新招标。</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right="0" w:firstLine="420" w:firstLineChars="200"/>
        <w:jc w:val="both"/>
        <w:textAlignment w:val="auto"/>
        <w:rPr>
          <w:rFonts w:hint="eastAsia" w:ascii="Calibri" w:hAnsi="Calibri" w:cs="Calibri"/>
          <w:b w:val="0"/>
          <w:bCs w:val="0"/>
          <w:i w:val="0"/>
          <w:caps w:val="0"/>
          <w:color w:val="000000" w:themeColor="text1"/>
          <w:spacing w:val="0"/>
          <w:sz w:val="21"/>
          <w:szCs w:val="21"/>
          <w:shd w:val="clear" w:fill="FFFFFF"/>
          <w:lang w:val="en-US" w:eastAsia="zh-CN"/>
          <w14:textFill>
            <w14:solidFill>
              <w14:schemeClr w14:val="tx1"/>
            </w14:solidFill>
          </w14:textFill>
        </w:rPr>
      </w:pPr>
      <w:r>
        <w:rPr>
          <w:rFonts w:hint="eastAsia" w:ascii="Calibri" w:hAnsi="Calibri" w:cs="Calibri"/>
          <w:b w:val="0"/>
          <w:bCs w:val="0"/>
          <w:i w:val="0"/>
          <w:caps w:val="0"/>
          <w:color w:val="000000" w:themeColor="text1"/>
          <w:spacing w:val="0"/>
          <w:sz w:val="21"/>
          <w:szCs w:val="21"/>
          <w:shd w:val="clear" w:fill="FFFFFF"/>
          <w:lang w:val="en-US" w:eastAsia="zh-CN"/>
          <w14:textFill>
            <w14:solidFill>
              <w14:schemeClr w14:val="tx1"/>
            </w14:solidFill>
          </w14:textFill>
        </w:rPr>
        <w:t>2.2 以下情况视为无效投标，将取消投标人资格，并按相关规定追究其法律责任：</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420" w:leftChars="200" w:right="0" w:firstLine="0" w:firstLineChars="0"/>
        <w:jc w:val="both"/>
        <w:textAlignment w:val="auto"/>
        <w:rPr>
          <w:rFonts w:hint="default" w:ascii="Calibri" w:hAnsi="Calibri" w:cs="Calibri"/>
          <w:b w:val="0"/>
          <w:bCs w:val="0"/>
          <w:i w:val="0"/>
          <w:caps w:val="0"/>
          <w:color w:val="000000" w:themeColor="text1"/>
          <w:spacing w:val="0"/>
          <w:sz w:val="21"/>
          <w:szCs w:val="21"/>
          <w:shd w:val="clear" w:fill="FFFFFF"/>
          <w:lang w:val="en-US" w:eastAsia="zh-CN"/>
          <w14:textFill>
            <w14:solidFill>
              <w14:schemeClr w14:val="tx1"/>
            </w14:solidFill>
          </w14:textFill>
        </w:rPr>
      </w:pPr>
      <w:r>
        <w:rPr>
          <w:rFonts w:hint="default" w:ascii="Calibri" w:hAnsi="Calibri" w:cs="Calibri"/>
          <w:i w:val="0"/>
          <w:caps w:val="0"/>
          <w:color w:val="000000" w:themeColor="text1"/>
          <w:spacing w:val="0"/>
          <w:sz w:val="21"/>
          <w:szCs w:val="21"/>
          <w:shd w:val="clear" w:fill="FFFFFF"/>
          <w14:textFill>
            <w14:solidFill>
              <w14:schemeClr w14:val="tx1"/>
            </w14:solidFill>
          </w14:textFill>
        </w:rPr>
        <w:t>（1）</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提供虚假材料谋取中标、成交的；</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br w:type="textWrapping"/>
      </w:r>
      <w:r>
        <w:rPr>
          <w:rFonts w:hint="default" w:ascii="Calibri" w:hAnsi="Calibri" w:cs="Calibri"/>
          <w:i w:val="0"/>
          <w:caps w:val="0"/>
          <w:color w:val="000000" w:themeColor="text1"/>
          <w:spacing w:val="0"/>
          <w:sz w:val="21"/>
          <w:szCs w:val="21"/>
          <w:shd w:val="clear" w:fill="FFFFFF"/>
          <w14:textFill>
            <w14:solidFill>
              <w14:schemeClr w14:val="tx1"/>
            </w14:solidFill>
          </w14:textFill>
        </w:rPr>
        <w:t>（</w:t>
      </w:r>
      <w:r>
        <w:rPr>
          <w:rFonts w:hint="eastAsia" w:ascii="Calibri" w:hAnsi="Calibri" w:cs="Calibri"/>
          <w:i w:val="0"/>
          <w:caps w:val="0"/>
          <w:color w:val="000000" w:themeColor="text1"/>
          <w:spacing w:val="0"/>
          <w:sz w:val="21"/>
          <w:szCs w:val="21"/>
          <w:shd w:val="clear" w:fill="FFFFFF"/>
          <w:lang w:val="en-US" w:eastAsia="zh-CN"/>
          <w14:textFill>
            <w14:solidFill>
              <w14:schemeClr w14:val="tx1"/>
            </w14:solidFill>
          </w14:textFill>
        </w:rPr>
        <w:t>2</w:t>
      </w:r>
      <w:r>
        <w:rPr>
          <w:rFonts w:hint="default" w:ascii="Calibri" w:hAnsi="Calibri" w:cs="Calibri"/>
          <w:i w:val="0"/>
          <w:caps w:val="0"/>
          <w:color w:val="000000" w:themeColor="text1"/>
          <w:spacing w:val="0"/>
          <w:sz w:val="21"/>
          <w:szCs w:val="21"/>
          <w:shd w:val="clear" w:fill="FFFFFF"/>
          <w14:textFill>
            <w14:solidFill>
              <w14:schemeClr w14:val="tx1"/>
            </w14:solidFill>
          </w14:textFill>
        </w:rPr>
        <w:t>）</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采取不正当手段诋毁、排挤其他供应商的；</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br w:type="textWrapping"/>
      </w:r>
      <w:r>
        <w:rPr>
          <w:rFonts w:hint="default" w:ascii="Calibri" w:hAnsi="Calibri" w:cs="Calibri"/>
          <w:i w:val="0"/>
          <w:caps w:val="0"/>
          <w:color w:val="000000" w:themeColor="text1"/>
          <w:spacing w:val="0"/>
          <w:sz w:val="21"/>
          <w:szCs w:val="21"/>
          <w:shd w:val="clear" w:fill="FFFFFF"/>
          <w14:textFill>
            <w14:solidFill>
              <w14:schemeClr w14:val="tx1"/>
            </w14:solidFill>
          </w14:textFill>
        </w:rPr>
        <w:t>（</w:t>
      </w:r>
      <w:r>
        <w:rPr>
          <w:rFonts w:hint="eastAsia" w:ascii="Calibri" w:hAnsi="Calibri" w:cs="Calibri"/>
          <w:i w:val="0"/>
          <w:caps w:val="0"/>
          <w:color w:val="000000" w:themeColor="text1"/>
          <w:spacing w:val="0"/>
          <w:sz w:val="21"/>
          <w:szCs w:val="21"/>
          <w:shd w:val="clear" w:fill="FFFFFF"/>
          <w:lang w:val="en-US" w:eastAsia="zh-CN"/>
          <w14:textFill>
            <w14:solidFill>
              <w14:schemeClr w14:val="tx1"/>
            </w14:solidFill>
          </w14:textFill>
        </w:rPr>
        <w:t>3</w:t>
      </w:r>
      <w:r>
        <w:rPr>
          <w:rFonts w:hint="default" w:ascii="Calibri" w:hAnsi="Calibri" w:cs="Calibri"/>
          <w:i w:val="0"/>
          <w:caps w:val="0"/>
          <w:color w:val="000000" w:themeColor="text1"/>
          <w:spacing w:val="0"/>
          <w:sz w:val="21"/>
          <w:szCs w:val="21"/>
          <w:shd w:val="clear" w:fill="FFFFFF"/>
          <w14:textFill>
            <w14:solidFill>
              <w14:schemeClr w14:val="tx1"/>
            </w14:solidFill>
          </w14:textFill>
        </w:rPr>
        <w:t>）</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与采购人、其他供应商或者采购代理机构恶意串通的；</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br w:type="textWrapping"/>
      </w:r>
      <w:r>
        <w:rPr>
          <w:rFonts w:hint="default" w:ascii="Calibri" w:hAnsi="Calibri" w:cs="Calibri"/>
          <w:i w:val="0"/>
          <w:caps w:val="0"/>
          <w:color w:val="000000" w:themeColor="text1"/>
          <w:spacing w:val="0"/>
          <w:sz w:val="21"/>
          <w:szCs w:val="21"/>
          <w:shd w:val="clear" w:fill="FFFFFF"/>
          <w14:textFill>
            <w14:solidFill>
              <w14:schemeClr w14:val="tx1"/>
            </w14:solidFill>
          </w14:textFill>
        </w:rPr>
        <w:t>（</w:t>
      </w:r>
      <w:r>
        <w:rPr>
          <w:rFonts w:hint="eastAsia" w:ascii="Calibri" w:hAnsi="Calibri" w:cs="Calibri"/>
          <w:i w:val="0"/>
          <w:caps w:val="0"/>
          <w:color w:val="000000" w:themeColor="text1"/>
          <w:spacing w:val="0"/>
          <w:sz w:val="21"/>
          <w:szCs w:val="21"/>
          <w:shd w:val="clear" w:fill="FFFFFF"/>
          <w:lang w:val="en-US" w:eastAsia="zh-CN"/>
          <w14:textFill>
            <w14:solidFill>
              <w14:schemeClr w14:val="tx1"/>
            </w14:solidFill>
          </w14:textFill>
        </w:rPr>
        <w:t>4</w:t>
      </w:r>
      <w:r>
        <w:rPr>
          <w:rFonts w:hint="default" w:ascii="Calibri" w:hAnsi="Calibri" w:cs="Calibri"/>
          <w:i w:val="0"/>
          <w:caps w:val="0"/>
          <w:color w:val="000000" w:themeColor="text1"/>
          <w:spacing w:val="0"/>
          <w:sz w:val="21"/>
          <w:szCs w:val="21"/>
          <w:shd w:val="clear" w:fill="FFFFFF"/>
          <w14:textFill>
            <w14:solidFill>
              <w14:schemeClr w14:val="tx1"/>
            </w14:solidFill>
          </w14:textFill>
        </w:rPr>
        <w:t>）</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向采购人、采购代理机构行贿或者提供其他不正当利益的；</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br w:type="textWrapping"/>
      </w:r>
      <w:r>
        <w:rPr>
          <w:rFonts w:hint="default" w:ascii="Calibri" w:hAnsi="Calibri" w:cs="Calibri"/>
          <w:i w:val="0"/>
          <w:caps w:val="0"/>
          <w:color w:val="000000" w:themeColor="text1"/>
          <w:spacing w:val="0"/>
          <w:sz w:val="21"/>
          <w:szCs w:val="21"/>
          <w:shd w:val="clear" w:fill="FFFFFF"/>
          <w14:textFill>
            <w14:solidFill>
              <w14:schemeClr w14:val="tx1"/>
            </w14:solidFill>
          </w14:textFill>
        </w:rPr>
        <w:t>（</w:t>
      </w:r>
      <w:r>
        <w:rPr>
          <w:rFonts w:hint="eastAsia" w:ascii="Calibri" w:hAnsi="Calibri" w:cs="Calibri"/>
          <w:i w:val="0"/>
          <w:caps w:val="0"/>
          <w:color w:val="000000" w:themeColor="text1"/>
          <w:spacing w:val="0"/>
          <w:sz w:val="21"/>
          <w:szCs w:val="21"/>
          <w:shd w:val="clear" w:fill="FFFFFF"/>
          <w:lang w:val="en-US" w:eastAsia="zh-CN"/>
          <w14:textFill>
            <w14:solidFill>
              <w14:schemeClr w14:val="tx1"/>
            </w14:solidFill>
          </w14:textFill>
        </w:rPr>
        <w:t>5</w:t>
      </w:r>
      <w:r>
        <w:rPr>
          <w:rFonts w:hint="default" w:ascii="Calibri" w:hAnsi="Calibri" w:cs="Calibri"/>
          <w:i w:val="0"/>
          <w:caps w:val="0"/>
          <w:color w:val="000000" w:themeColor="text1"/>
          <w:spacing w:val="0"/>
          <w:sz w:val="21"/>
          <w:szCs w:val="21"/>
          <w:shd w:val="clear" w:fill="FFFFFF"/>
          <w14:textFill>
            <w14:solidFill>
              <w14:schemeClr w14:val="tx1"/>
            </w14:solidFill>
          </w14:textFill>
        </w:rPr>
        <w:t>）</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在招标采购过程中与采购人进行协商谈判的；</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br w:type="textWrapping"/>
      </w:r>
      <w:r>
        <w:rPr>
          <w:rFonts w:hint="default" w:ascii="Calibri" w:hAnsi="Calibri" w:cs="Calibri"/>
          <w:i w:val="0"/>
          <w:caps w:val="0"/>
          <w:color w:val="000000" w:themeColor="text1"/>
          <w:spacing w:val="0"/>
          <w:sz w:val="21"/>
          <w:szCs w:val="21"/>
          <w:shd w:val="clear" w:fill="FFFFFF"/>
          <w14:textFill>
            <w14:solidFill>
              <w14:schemeClr w14:val="tx1"/>
            </w14:solidFill>
          </w14:textFill>
        </w:rPr>
        <w:t>（</w:t>
      </w:r>
      <w:r>
        <w:rPr>
          <w:rFonts w:hint="eastAsia" w:ascii="Calibri" w:hAnsi="Calibri" w:cs="Calibri"/>
          <w:i w:val="0"/>
          <w:caps w:val="0"/>
          <w:color w:val="000000" w:themeColor="text1"/>
          <w:spacing w:val="0"/>
          <w:sz w:val="21"/>
          <w:szCs w:val="21"/>
          <w:shd w:val="clear" w:fill="FFFFFF"/>
          <w:lang w:val="en-US" w:eastAsia="zh-CN"/>
          <w14:textFill>
            <w14:solidFill>
              <w14:schemeClr w14:val="tx1"/>
            </w14:solidFill>
          </w14:textFill>
        </w:rPr>
        <w:t>6</w:t>
      </w:r>
      <w:r>
        <w:rPr>
          <w:rFonts w:hint="default" w:ascii="Calibri" w:hAnsi="Calibri" w:cs="Calibri"/>
          <w:i w:val="0"/>
          <w:caps w:val="0"/>
          <w:color w:val="000000" w:themeColor="text1"/>
          <w:spacing w:val="0"/>
          <w:sz w:val="21"/>
          <w:szCs w:val="21"/>
          <w:shd w:val="clear" w:fill="FFFFFF"/>
          <w14:textFill>
            <w14:solidFill>
              <w14:schemeClr w14:val="tx1"/>
            </w14:solidFill>
          </w14:textFill>
        </w:rPr>
        <w:t>）</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拒绝有关部门监督检查或者提供虚假情况的。供应商有前款第</w:t>
      </w:r>
      <w:r>
        <w:rPr>
          <w:rFonts w:hint="default" w:ascii="Calibri" w:hAnsi="Calibri" w:cs="Calibri"/>
          <w:i w:val="0"/>
          <w:caps w:val="0"/>
          <w:color w:val="000000" w:themeColor="text1"/>
          <w:spacing w:val="0"/>
          <w:sz w:val="21"/>
          <w:szCs w:val="21"/>
          <w:shd w:val="clear" w:fill="FFFFFF"/>
          <w14:textFill>
            <w14:solidFill>
              <w14:schemeClr w14:val="tx1"/>
            </w14:solidFill>
          </w14:textFill>
        </w:rPr>
        <w:t>（1）</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至</w:t>
      </w:r>
      <w:r>
        <w:rPr>
          <w:rFonts w:hint="default" w:ascii="Calibri" w:hAnsi="Calibri" w:cs="Calibri"/>
          <w:i w:val="0"/>
          <w:caps w:val="0"/>
          <w:color w:val="000000" w:themeColor="text1"/>
          <w:spacing w:val="0"/>
          <w:sz w:val="21"/>
          <w:szCs w:val="21"/>
          <w:shd w:val="clear" w:fill="FFFFFF"/>
          <w14:textFill>
            <w14:solidFill>
              <w14:schemeClr w14:val="tx1"/>
            </w14:solidFill>
          </w14:textFill>
        </w:rPr>
        <w:t>（</w:t>
      </w:r>
      <w:r>
        <w:rPr>
          <w:rFonts w:hint="eastAsia" w:ascii="Calibri" w:hAnsi="Calibri" w:cs="Calibri"/>
          <w:i w:val="0"/>
          <w:caps w:val="0"/>
          <w:color w:val="000000" w:themeColor="text1"/>
          <w:spacing w:val="0"/>
          <w:sz w:val="21"/>
          <w:szCs w:val="21"/>
          <w:shd w:val="clear" w:fill="FFFFFF"/>
          <w:lang w:val="en-US" w:eastAsia="zh-CN"/>
          <w14:textFill>
            <w14:solidFill>
              <w14:schemeClr w14:val="tx1"/>
            </w14:solidFill>
          </w14:textFill>
        </w:rPr>
        <w:t>5</w:t>
      </w:r>
      <w:r>
        <w:rPr>
          <w:rFonts w:hint="default" w:ascii="Calibri" w:hAnsi="Calibri" w:cs="Calibri"/>
          <w:i w:val="0"/>
          <w:caps w:val="0"/>
          <w:color w:val="000000" w:themeColor="text1"/>
          <w:spacing w:val="0"/>
          <w:sz w:val="21"/>
          <w:szCs w:val="21"/>
          <w:shd w:val="clear" w:fill="FFFFFF"/>
          <w14:textFill>
            <w14:solidFill>
              <w14:schemeClr w14:val="tx1"/>
            </w14:solidFill>
          </w14:textFill>
        </w:rPr>
        <w:t>）</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项情形之一的，中标、成交无效。</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right="0" w:firstLine="420" w:firstLineChars="200"/>
        <w:jc w:val="both"/>
        <w:textAlignment w:val="auto"/>
        <w:rPr>
          <w:rFonts w:hint="default" w:ascii="Calibri" w:hAnsi="Calibri" w:cs="Calibri"/>
          <w:b w:val="0"/>
          <w:bCs w:val="0"/>
          <w:i w:val="0"/>
          <w:caps w:val="0"/>
          <w:color w:val="000000" w:themeColor="text1"/>
          <w:spacing w:val="0"/>
          <w:sz w:val="21"/>
          <w:szCs w:val="21"/>
          <w:shd w:val="clear" w:fill="FFFFFF"/>
          <w:lang w:val="en-US" w:eastAsia="zh-CN"/>
          <w14:textFill>
            <w14:solidFill>
              <w14:schemeClr w14:val="tx1"/>
            </w14:solidFill>
          </w14:textFill>
        </w:rPr>
      </w:pPr>
    </w:p>
    <w:p>
      <w:pPr>
        <w:pStyle w:val="31"/>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Chars="0" w:right="0" w:rightChars="0"/>
        <w:jc w:val="left"/>
        <w:rPr>
          <w:rFonts w:hint="eastAsia" w:ascii="Cambria" w:hAnsi="Cambria" w:eastAsia="宋体" w:cs="Cambria"/>
          <w:b/>
          <w:i w:val="0"/>
          <w:caps w:val="0"/>
          <w:color w:val="000000" w:themeColor="text1"/>
          <w:spacing w:val="0"/>
          <w:sz w:val="21"/>
          <w:szCs w:val="21"/>
          <w:shd w:val="clear" w:fill="FFFFFF"/>
          <w:lang w:eastAsia="zh-CN"/>
          <w14:textFill>
            <w14:solidFill>
              <w14:schemeClr w14:val="tx1"/>
            </w14:solidFill>
          </w14:textFill>
        </w:rPr>
      </w:pPr>
      <w:r>
        <w:rPr>
          <w:rFonts w:hint="eastAsia" w:ascii="Cambria" w:hAnsi="Cambria" w:cs="Cambria"/>
          <w:b/>
          <w:i w:val="0"/>
          <w:caps w:val="0"/>
          <w:color w:val="000000" w:themeColor="text1"/>
          <w:spacing w:val="0"/>
          <w:sz w:val="21"/>
          <w:szCs w:val="21"/>
          <w:shd w:val="clear" w:fill="FFFFFF"/>
          <w:lang w:val="en-US" w:eastAsia="zh-CN"/>
          <w14:textFill>
            <w14:solidFill>
              <w14:schemeClr w14:val="tx1"/>
            </w14:solidFill>
          </w14:textFill>
        </w:rPr>
        <w:t>3、</w:t>
      </w:r>
      <w:r>
        <w:rPr>
          <w:rFonts w:hint="eastAsia" w:ascii="Cambria" w:hAnsi="Cambria" w:eastAsia="宋体" w:cs="Cambria"/>
          <w:b/>
          <w:i w:val="0"/>
          <w:caps w:val="0"/>
          <w:color w:val="000000" w:themeColor="text1"/>
          <w:spacing w:val="0"/>
          <w:sz w:val="21"/>
          <w:szCs w:val="21"/>
          <w:shd w:val="clear" w:fill="FFFFFF"/>
          <w:lang w:eastAsia="zh-CN"/>
          <w14:textFill>
            <w14:solidFill>
              <w14:schemeClr w14:val="tx1"/>
            </w14:solidFill>
          </w14:textFill>
        </w:rPr>
        <w:t>评</w:t>
      </w:r>
      <w:r>
        <w:rPr>
          <w:rFonts w:hint="default" w:ascii="Cambria" w:hAnsi="Cambria" w:eastAsia="Cambria" w:cs="Cambria"/>
          <w:b/>
          <w:i w:val="0"/>
          <w:caps w:val="0"/>
          <w:color w:val="000000" w:themeColor="text1"/>
          <w:spacing w:val="0"/>
          <w:sz w:val="21"/>
          <w:szCs w:val="21"/>
          <w:shd w:val="clear" w:fill="FFFFFF"/>
          <w14:textFill>
            <w14:solidFill>
              <w14:schemeClr w14:val="tx1"/>
            </w14:solidFill>
          </w14:textFill>
        </w:rPr>
        <w:t>标小组</w:t>
      </w:r>
      <w:r>
        <w:rPr>
          <w:rFonts w:hint="eastAsia" w:ascii="Cambria" w:hAnsi="Cambria" w:eastAsia="宋体" w:cs="Cambria"/>
          <w:b/>
          <w:i w:val="0"/>
          <w:caps w:val="0"/>
          <w:color w:val="000000" w:themeColor="text1"/>
          <w:spacing w:val="0"/>
          <w:sz w:val="21"/>
          <w:szCs w:val="21"/>
          <w:shd w:val="clear" w:fill="FFFFFF"/>
          <w:lang w:eastAsia="zh-CN"/>
          <w14:textFill>
            <w14:solidFill>
              <w14:schemeClr w14:val="tx1"/>
            </w14:solidFill>
          </w14:textFill>
        </w:rPr>
        <w:t>组成及职责</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14:textFill>
            <w14:solidFill>
              <w14:schemeClr w14:val="tx1"/>
            </w14:solidFill>
          </w14:textFill>
        </w:rPr>
      </w:pPr>
      <w:r>
        <w:rPr>
          <w:rFonts w:hint="eastAsia" w:ascii="Calibri" w:hAnsi="Calibri" w:cs="Calibri"/>
          <w:i w:val="0"/>
          <w:caps w:val="0"/>
          <w:color w:val="000000" w:themeColor="text1"/>
          <w:spacing w:val="0"/>
          <w:sz w:val="21"/>
          <w:szCs w:val="21"/>
          <w:shd w:val="clear" w:fill="FFFFFF"/>
          <w:lang w:val="en-US" w:eastAsia="zh-CN"/>
          <w14:textFill>
            <w14:solidFill>
              <w14:schemeClr w14:val="tx1"/>
            </w14:solidFill>
          </w14:textFill>
        </w:rPr>
        <w:t>3</w:t>
      </w:r>
      <w:r>
        <w:rPr>
          <w:rFonts w:hint="default" w:ascii="Calibri" w:hAnsi="Calibri" w:cs="Calibri"/>
          <w:i w:val="0"/>
          <w:caps w:val="0"/>
          <w:color w:val="000000" w:themeColor="text1"/>
          <w:spacing w:val="0"/>
          <w:sz w:val="21"/>
          <w:szCs w:val="21"/>
          <w:shd w:val="clear" w:fill="FFFFFF"/>
          <w14:textFill>
            <w14:solidFill>
              <w14:schemeClr w14:val="tx1"/>
            </w14:solidFill>
          </w14:textFill>
        </w:rPr>
        <w:t xml:space="preserve">.1 </w:t>
      </w:r>
      <w:r>
        <w:rPr>
          <w:rFonts w:hint="eastAsia" w:ascii="Calibri" w:hAnsi="Calibri" w:cs="Calibri"/>
          <w:i w:val="0"/>
          <w:caps w:val="0"/>
          <w:color w:val="000000" w:themeColor="text1"/>
          <w:spacing w:val="0"/>
          <w:sz w:val="21"/>
          <w:szCs w:val="21"/>
          <w:shd w:val="clear" w:fill="FFFFFF"/>
          <w:lang w:eastAsia="zh-CN"/>
          <w14:textFill>
            <w14:solidFill>
              <w14:schemeClr w14:val="tx1"/>
            </w14:solidFill>
          </w14:textFill>
        </w:rPr>
        <w:t>评</w:t>
      </w:r>
      <w:r>
        <w:rPr>
          <w:rFonts w:hint="default" w:ascii="Calibri" w:hAnsi="Calibri" w:cs="Calibri"/>
          <w:i w:val="0"/>
          <w:caps w:val="0"/>
          <w:color w:val="000000" w:themeColor="text1"/>
          <w:spacing w:val="0"/>
          <w:sz w:val="21"/>
          <w:szCs w:val="21"/>
          <w:shd w:val="clear" w:fill="FFFFFF"/>
          <w14:textFill>
            <w14:solidFill>
              <w14:schemeClr w14:val="tx1"/>
            </w14:solidFill>
          </w14:textFill>
        </w:rPr>
        <w:t>标开始仪式结束后，招标人将立即组织</w:t>
      </w:r>
      <w:r>
        <w:rPr>
          <w:rFonts w:hint="eastAsia" w:ascii="Calibri" w:hAnsi="Calibri" w:cs="Calibri"/>
          <w:i w:val="0"/>
          <w:caps w:val="0"/>
          <w:color w:val="000000" w:themeColor="text1"/>
          <w:spacing w:val="0"/>
          <w:sz w:val="21"/>
          <w:szCs w:val="21"/>
          <w:shd w:val="clear" w:fill="FFFFFF"/>
          <w:lang w:eastAsia="zh-CN"/>
          <w14:textFill>
            <w14:solidFill>
              <w14:schemeClr w14:val="tx1"/>
            </w14:solidFill>
          </w14:textFill>
        </w:rPr>
        <w:t>评</w:t>
      </w:r>
      <w:r>
        <w:rPr>
          <w:rFonts w:hint="default" w:ascii="Calibri" w:hAnsi="Calibri" w:cs="Calibri"/>
          <w:i w:val="0"/>
          <w:caps w:val="0"/>
          <w:color w:val="000000" w:themeColor="text1"/>
          <w:spacing w:val="0"/>
          <w:sz w:val="21"/>
          <w:szCs w:val="21"/>
          <w:shd w:val="clear" w:fill="FFFFFF"/>
          <w14:textFill>
            <w14:solidFill>
              <w14:schemeClr w14:val="tx1"/>
            </w14:solidFill>
          </w14:textFill>
        </w:rPr>
        <w:t>标小组进行评审。</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14:textFill>
            <w14:solidFill>
              <w14:schemeClr w14:val="tx1"/>
            </w14:solidFill>
          </w14:textFill>
        </w:rPr>
      </w:pPr>
      <w:r>
        <w:rPr>
          <w:rFonts w:hint="eastAsia" w:ascii="Calibri" w:hAnsi="Calibri" w:cs="Calibri"/>
          <w:i w:val="0"/>
          <w:caps w:val="0"/>
          <w:color w:val="000000" w:themeColor="text1"/>
          <w:spacing w:val="0"/>
          <w:sz w:val="21"/>
          <w:szCs w:val="21"/>
          <w:shd w:val="clear" w:fill="FFFFFF"/>
          <w:lang w:val="en-US" w:eastAsia="zh-CN"/>
          <w14:textFill>
            <w14:solidFill>
              <w14:schemeClr w14:val="tx1"/>
            </w14:solidFill>
          </w14:textFill>
        </w:rPr>
        <w:t>3</w:t>
      </w:r>
      <w:r>
        <w:rPr>
          <w:rFonts w:hint="default" w:ascii="Calibri" w:hAnsi="Calibri" w:cs="Calibri"/>
          <w:i w:val="0"/>
          <w:caps w:val="0"/>
          <w:color w:val="000000" w:themeColor="text1"/>
          <w:spacing w:val="0"/>
          <w:sz w:val="21"/>
          <w:szCs w:val="21"/>
          <w:shd w:val="clear" w:fill="FFFFFF"/>
          <w14:textFill>
            <w14:solidFill>
              <w14:schemeClr w14:val="tx1"/>
            </w14:solidFill>
          </w14:textFill>
        </w:rPr>
        <w:t xml:space="preserve">.2 </w:t>
      </w:r>
      <w:r>
        <w:rPr>
          <w:rFonts w:hint="eastAsia" w:ascii="Calibri" w:hAnsi="Calibri" w:cs="Calibri"/>
          <w:i w:val="0"/>
          <w:caps w:val="0"/>
          <w:color w:val="000000" w:themeColor="text1"/>
          <w:spacing w:val="0"/>
          <w:sz w:val="21"/>
          <w:szCs w:val="21"/>
          <w:shd w:val="clear" w:fill="FFFFFF"/>
          <w:lang w:eastAsia="zh-CN"/>
          <w14:textFill>
            <w14:solidFill>
              <w14:schemeClr w14:val="tx1"/>
            </w14:solidFill>
          </w14:textFill>
        </w:rPr>
        <w:t>评</w:t>
      </w:r>
      <w:r>
        <w:rPr>
          <w:rFonts w:hint="default" w:ascii="Calibri" w:hAnsi="Calibri" w:cs="Calibri"/>
          <w:i w:val="0"/>
          <w:caps w:val="0"/>
          <w:color w:val="000000" w:themeColor="text1"/>
          <w:spacing w:val="0"/>
          <w:sz w:val="21"/>
          <w:szCs w:val="21"/>
          <w:shd w:val="clear" w:fill="FFFFFF"/>
          <w14:textFill>
            <w14:solidFill>
              <w14:schemeClr w14:val="tx1"/>
            </w14:solidFill>
          </w14:textFill>
        </w:rPr>
        <w:t>标小组由招标人组织</w:t>
      </w:r>
      <w:r>
        <w:rPr>
          <w:rFonts w:hint="eastAsia" w:ascii="Calibri" w:hAnsi="Calibri" w:cs="Calibri"/>
          <w:i w:val="0"/>
          <w:caps w:val="0"/>
          <w:color w:val="000000" w:themeColor="text1"/>
          <w:spacing w:val="0"/>
          <w:sz w:val="21"/>
          <w:szCs w:val="21"/>
          <w:shd w:val="clear" w:fill="FFFFFF"/>
          <w:lang w:eastAsia="zh-CN"/>
          <w14:textFill>
            <w14:solidFill>
              <w14:schemeClr w14:val="tx1"/>
            </w14:solidFill>
          </w14:textFill>
        </w:rPr>
        <w:t>，</w:t>
      </w:r>
      <w:r>
        <w:rPr>
          <w:rFonts w:hint="eastAsia" w:ascii="宋体" w:hAnsi="宋体" w:eastAsia="宋体" w:cs="宋体"/>
          <w:color w:val="000000" w:themeColor="text1"/>
          <w:kern w:val="1"/>
          <w:sz w:val="21"/>
          <w:szCs w:val="21"/>
          <w14:textFill>
            <w14:solidFill>
              <w14:schemeClr w14:val="tx1"/>
            </w14:solidFill>
          </w14:textFill>
        </w:rPr>
        <w:t>本次评标人员由招标人单位</w:t>
      </w:r>
      <w:r>
        <w:rPr>
          <w:rFonts w:hint="eastAsia" w:ascii="宋体" w:hAnsi="宋体" w:cs="宋体"/>
          <w:color w:val="000000" w:themeColor="text1"/>
          <w:kern w:val="1"/>
          <w:sz w:val="21"/>
          <w:szCs w:val="21"/>
          <w:lang w:eastAsia="zh-CN"/>
          <w14:textFill>
            <w14:solidFill>
              <w14:schemeClr w14:val="tx1"/>
            </w14:solidFill>
          </w14:textFill>
        </w:rPr>
        <w:t>大宗物资集中</w:t>
      </w:r>
      <w:r>
        <w:rPr>
          <w:rFonts w:hint="eastAsia" w:ascii="宋体" w:hAnsi="宋体" w:eastAsia="宋体" w:cs="宋体"/>
          <w:color w:val="000000" w:themeColor="text1"/>
          <w:kern w:val="1"/>
          <w:sz w:val="21"/>
          <w:szCs w:val="21"/>
          <w14:textFill>
            <w14:solidFill>
              <w14:schemeClr w14:val="tx1"/>
            </w14:solidFill>
          </w14:textFill>
        </w:rPr>
        <w:t>采购</w:t>
      </w:r>
      <w:r>
        <w:rPr>
          <w:rFonts w:hint="eastAsia" w:ascii="宋体" w:hAnsi="宋体" w:cs="宋体"/>
          <w:color w:val="000000" w:themeColor="text1"/>
          <w:kern w:val="1"/>
          <w:sz w:val="21"/>
          <w:szCs w:val="21"/>
          <w:lang w:eastAsia="zh-CN"/>
          <w14:textFill>
            <w14:solidFill>
              <w14:schemeClr w14:val="tx1"/>
            </w14:solidFill>
          </w14:textFill>
        </w:rPr>
        <w:t>领导</w:t>
      </w:r>
      <w:r>
        <w:rPr>
          <w:rFonts w:hint="eastAsia" w:ascii="宋体" w:hAnsi="宋体" w:eastAsia="宋体" w:cs="宋体"/>
          <w:color w:val="000000" w:themeColor="text1"/>
          <w:kern w:val="1"/>
          <w:sz w:val="21"/>
          <w:szCs w:val="21"/>
          <w14:textFill>
            <w14:solidFill>
              <w14:schemeClr w14:val="tx1"/>
            </w14:solidFill>
          </w14:textFill>
        </w:rPr>
        <w:t>小组</w:t>
      </w:r>
      <w:r>
        <w:rPr>
          <w:rFonts w:hint="eastAsia" w:ascii="宋体" w:hAnsi="宋体" w:cs="宋体"/>
          <w:color w:val="000000" w:themeColor="text1"/>
          <w:kern w:val="1"/>
          <w:sz w:val="21"/>
          <w:szCs w:val="21"/>
          <w:lang w:eastAsia="zh-CN"/>
          <w14:textFill>
            <w14:solidFill>
              <w14:schemeClr w14:val="tx1"/>
            </w14:solidFill>
          </w14:textFill>
        </w:rPr>
        <w:t>（以下简称“采购领导小组”）</w:t>
      </w:r>
      <w:r>
        <w:rPr>
          <w:rFonts w:hint="eastAsia" w:ascii="宋体" w:hAnsi="宋体" w:eastAsia="宋体" w:cs="宋体"/>
          <w:color w:val="000000" w:themeColor="text1"/>
          <w:kern w:val="1"/>
          <w:sz w:val="21"/>
          <w:szCs w:val="21"/>
          <w14:textFill>
            <w14:solidFill>
              <w14:schemeClr w14:val="tx1"/>
            </w14:solidFill>
          </w14:textFill>
        </w:rPr>
        <w:t>成员组成(不少于5人的单数组成)。</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14:textFill>
            <w14:solidFill>
              <w14:schemeClr w14:val="tx1"/>
            </w14:solidFill>
          </w14:textFill>
        </w:rPr>
      </w:pPr>
      <w:r>
        <w:rPr>
          <w:rFonts w:hint="eastAsia" w:ascii="Calibri" w:hAnsi="Calibri" w:cs="Calibri"/>
          <w:i w:val="0"/>
          <w:caps w:val="0"/>
          <w:color w:val="000000" w:themeColor="text1"/>
          <w:spacing w:val="0"/>
          <w:sz w:val="21"/>
          <w:szCs w:val="21"/>
          <w:shd w:val="clear" w:fill="FFFFFF"/>
          <w:lang w:val="en-US" w:eastAsia="zh-CN"/>
          <w14:textFill>
            <w14:solidFill>
              <w14:schemeClr w14:val="tx1"/>
            </w14:solidFill>
          </w14:textFill>
        </w:rPr>
        <w:t>3</w:t>
      </w:r>
      <w:r>
        <w:rPr>
          <w:rFonts w:hint="default" w:ascii="Calibri" w:hAnsi="Calibri" w:cs="Calibri"/>
          <w:i w:val="0"/>
          <w:caps w:val="0"/>
          <w:color w:val="000000" w:themeColor="text1"/>
          <w:spacing w:val="0"/>
          <w:sz w:val="21"/>
          <w:szCs w:val="21"/>
          <w:shd w:val="clear" w:fill="FFFFFF"/>
          <w14:textFill>
            <w14:solidFill>
              <w14:schemeClr w14:val="tx1"/>
            </w14:solidFill>
          </w14:textFill>
        </w:rPr>
        <w:t xml:space="preserve">.3 </w:t>
      </w:r>
      <w:r>
        <w:rPr>
          <w:rFonts w:hint="eastAsia" w:ascii="Calibri" w:hAnsi="Calibri" w:cs="Calibri"/>
          <w:i w:val="0"/>
          <w:caps w:val="0"/>
          <w:color w:val="000000" w:themeColor="text1"/>
          <w:spacing w:val="0"/>
          <w:sz w:val="21"/>
          <w:szCs w:val="21"/>
          <w:shd w:val="clear" w:fill="FFFFFF"/>
          <w:lang w:eastAsia="zh-CN"/>
          <w14:textFill>
            <w14:solidFill>
              <w14:schemeClr w14:val="tx1"/>
            </w14:solidFill>
          </w14:textFill>
        </w:rPr>
        <w:t>采购领导</w:t>
      </w:r>
      <w:r>
        <w:rPr>
          <w:rFonts w:hint="default" w:ascii="Calibri" w:hAnsi="Calibri" w:cs="Calibri"/>
          <w:i w:val="0"/>
          <w:caps w:val="0"/>
          <w:color w:val="000000" w:themeColor="text1"/>
          <w:spacing w:val="0"/>
          <w:sz w:val="21"/>
          <w:szCs w:val="21"/>
          <w:shd w:val="clear" w:fill="FFFFFF"/>
          <w14:textFill>
            <w14:solidFill>
              <w14:schemeClr w14:val="tx1"/>
            </w14:solidFill>
          </w14:textFill>
        </w:rPr>
        <w:t>小组应以科学、公正的态度参加评审、</w:t>
      </w:r>
      <w:r>
        <w:rPr>
          <w:rFonts w:hint="eastAsia" w:ascii="Calibri" w:hAnsi="Calibri" w:cs="Calibri"/>
          <w:i w:val="0"/>
          <w:caps w:val="0"/>
          <w:color w:val="000000" w:themeColor="text1"/>
          <w:spacing w:val="0"/>
          <w:sz w:val="21"/>
          <w:szCs w:val="21"/>
          <w:shd w:val="clear" w:fill="FFFFFF"/>
          <w:lang w:eastAsia="zh-CN"/>
          <w14:textFill>
            <w14:solidFill>
              <w14:schemeClr w14:val="tx1"/>
            </w14:solidFill>
          </w14:textFill>
        </w:rPr>
        <w:t>评</w:t>
      </w:r>
      <w:r>
        <w:rPr>
          <w:rFonts w:hint="default" w:ascii="Calibri" w:hAnsi="Calibri" w:cs="Calibri"/>
          <w:i w:val="0"/>
          <w:caps w:val="0"/>
          <w:color w:val="000000" w:themeColor="text1"/>
          <w:spacing w:val="0"/>
          <w:sz w:val="21"/>
          <w:szCs w:val="21"/>
          <w:shd w:val="clear" w:fill="FFFFFF"/>
          <w14:textFill>
            <w14:solidFill>
              <w14:schemeClr w14:val="tx1"/>
            </w14:solidFill>
          </w14:textFill>
        </w:rPr>
        <w:t>标工作并推荐成交候选人。评审专家在评审过程中</w:t>
      </w:r>
      <w:r>
        <w:rPr>
          <w:rFonts w:hint="eastAsia" w:ascii="Calibri" w:hAnsi="Calibri" w:cs="Calibri"/>
          <w:i w:val="0"/>
          <w:caps w:val="0"/>
          <w:color w:val="000000" w:themeColor="text1"/>
          <w:spacing w:val="0"/>
          <w:sz w:val="21"/>
          <w:szCs w:val="21"/>
          <w:shd w:val="clear" w:fill="FFFFFF"/>
          <w:lang w:eastAsia="zh-CN"/>
          <w14:textFill>
            <w14:solidFill>
              <w14:schemeClr w14:val="tx1"/>
            </w14:solidFill>
          </w14:textFill>
        </w:rPr>
        <w:t>应</w:t>
      </w:r>
      <w:r>
        <w:rPr>
          <w:rFonts w:hint="default" w:ascii="Calibri" w:hAnsi="Calibri" w:cs="Calibri"/>
          <w:i w:val="0"/>
          <w:caps w:val="0"/>
          <w:color w:val="000000" w:themeColor="text1"/>
          <w:spacing w:val="0"/>
          <w:sz w:val="21"/>
          <w:szCs w:val="21"/>
          <w:shd w:val="clear" w:fill="FFFFFF"/>
          <w14:textFill>
            <w14:solidFill>
              <w14:schemeClr w14:val="tx1"/>
            </w14:solidFill>
          </w14:textFill>
        </w:rPr>
        <w:t>不受任何干扰，独立、负责地提出评审意见，并对自己的评审意见承担责任。</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shd w:val="clear" w:fill="FFFFFF"/>
          <w14:textFill>
            <w14:solidFill>
              <w14:schemeClr w14:val="tx1"/>
            </w14:solidFill>
          </w14:textFill>
        </w:rPr>
      </w:pPr>
      <w:r>
        <w:rPr>
          <w:rFonts w:hint="eastAsia" w:ascii="Calibri" w:hAnsi="Calibri" w:cs="Calibri"/>
          <w:i w:val="0"/>
          <w:caps w:val="0"/>
          <w:color w:val="000000" w:themeColor="text1"/>
          <w:spacing w:val="0"/>
          <w:sz w:val="21"/>
          <w:szCs w:val="21"/>
          <w:shd w:val="clear" w:fill="FFFFFF"/>
          <w:lang w:val="en-US" w:eastAsia="zh-CN"/>
          <w14:textFill>
            <w14:solidFill>
              <w14:schemeClr w14:val="tx1"/>
            </w14:solidFill>
          </w14:textFill>
        </w:rPr>
        <w:t>3</w:t>
      </w:r>
      <w:r>
        <w:rPr>
          <w:rFonts w:hint="default" w:ascii="Calibri" w:hAnsi="Calibri" w:cs="Calibri"/>
          <w:i w:val="0"/>
          <w:caps w:val="0"/>
          <w:color w:val="000000" w:themeColor="text1"/>
          <w:spacing w:val="0"/>
          <w:sz w:val="21"/>
          <w:szCs w:val="21"/>
          <w:shd w:val="clear" w:fill="FFFFFF"/>
          <w14:textFill>
            <w14:solidFill>
              <w14:schemeClr w14:val="tx1"/>
            </w14:solidFill>
          </w14:textFill>
        </w:rPr>
        <w:t xml:space="preserve">.4 </w:t>
      </w:r>
      <w:r>
        <w:rPr>
          <w:rFonts w:hint="eastAsia" w:ascii="Calibri" w:hAnsi="Calibri" w:cs="Calibri"/>
          <w:i w:val="0"/>
          <w:caps w:val="0"/>
          <w:color w:val="000000" w:themeColor="text1"/>
          <w:spacing w:val="0"/>
          <w:sz w:val="21"/>
          <w:szCs w:val="21"/>
          <w:shd w:val="clear" w:fill="FFFFFF"/>
          <w:lang w:eastAsia="zh-CN"/>
          <w14:textFill>
            <w14:solidFill>
              <w14:schemeClr w14:val="tx1"/>
            </w14:solidFill>
          </w14:textFill>
        </w:rPr>
        <w:t>采购领导</w:t>
      </w:r>
      <w:r>
        <w:rPr>
          <w:rFonts w:hint="default" w:ascii="Calibri" w:hAnsi="Calibri" w:cs="Calibri"/>
          <w:i w:val="0"/>
          <w:caps w:val="0"/>
          <w:color w:val="000000" w:themeColor="text1"/>
          <w:spacing w:val="0"/>
          <w:sz w:val="21"/>
          <w:szCs w:val="21"/>
          <w:shd w:val="clear" w:fill="FFFFFF"/>
          <w14:textFill>
            <w14:solidFill>
              <w14:schemeClr w14:val="tx1"/>
            </w14:solidFill>
          </w14:textFill>
        </w:rPr>
        <w:t>小组将对</w:t>
      </w:r>
      <w:r>
        <w:rPr>
          <w:rFonts w:hint="eastAsia" w:ascii="Calibri" w:hAnsi="Calibri" w:cs="Calibri"/>
          <w:i w:val="0"/>
          <w:caps w:val="0"/>
          <w:color w:val="000000" w:themeColor="text1"/>
          <w:spacing w:val="0"/>
          <w:sz w:val="21"/>
          <w:szCs w:val="21"/>
          <w:shd w:val="clear" w:fill="FFFFFF"/>
          <w:lang w:eastAsia="zh-CN"/>
          <w14:textFill>
            <w14:solidFill>
              <w14:schemeClr w14:val="tx1"/>
            </w14:solidFill>
          </w14:textFill>
        </w:rPr>
        <w:t>投标方</w:t>
      </w:r>
      <w:r>
        <w:rPr>
          <w:rFonts w:hint="default" w:ascii="Calibri" w:hAnsi="Calibri" w:cs="Calibri"/>
          <w:i w:val="0"/>
          <w:caps w:val="0"/>
          <w:color w:val="000000" w:themeColor="text1"/>
          <w:spacing w:val="0"/>
          <w:sz w:val="21"/>
          <w:szCs w:val="21"/>
          <w:shd w:val="clear" w:fill="FFFFFF"/>
          <w14:textFill>
            <w14:solidFill>
              <w14:schemeClr w14:val="tx1"/>
            </w14:solidFill>
          </w14:textFill>
        </w:rPr>
        <w:t>的商业、技术秘密予以保密。</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shd w:val="clear" w:fill="FFFFFF"/>
          <w14:textFill>
            <w14:solidFill>
              <w14:schemeClr w14:val="tx1"/>
            </w14:solidFill>
          </w14:textFill>
        </w:rPr>
      </w:pP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0"/>
        <w:jc w:val="left"/>
        <w:rPr>
          <w:rFonts w:hint="default" w:ascii="Cambria" w:hAnsi="Cambria" w:eastAsia="Cambria" w:cs="Cambria"/>
          <w:b/>
          <w:i w:val="0"/>
          <w:caps w:val="0"/>
          <w:color w:val="000000" w:themeColor="text1"/>
          <w:spacing w:val="0"/>
          <w:sz w:val="32"/>
          <w:szCs w:val="32"/>
          <w14:textFill>
            <w14:solidFill>
              <w14:schemeClr w14:val="tx1"/>
            </w14:solidFill>
          </w14:textFill>
        </w:rPr>
      </w:pPr>
      <w:r>
        <w:rPr>
          <w:rFonts w:hint="eastAsia" w:ascii="Cambria" w:hAnsi="Cambria" w:eastAsia="宋体" w:cs="Cambria"/>
          <w:b/>
          <w:i w:val="0"/>
          <w:caps w:val="0"/>
          <w:color w:val="000000" w:themeColor="text1"/>
          <w:spacing w:val="0"/>
          <w:sz w:val="21"/>
          <w:szCs w:val="21"/>
          <w:shd w:val="clear" w:fill="FFFFFF"/>
          <w:lang w:val="en-US" w:eastAsia="zh-CN"/>
          <w14:textFill>
            <w14:solidFill>
              <w14:schemeClr w14:val="tx1"/>
            </w14:solidFill>
          </w14:textFill>
        </w:rPr>
        <w:t>4</w:t>
      </w:r>
      <w:r>
        <w:rPr>
          <w:rFonts w:hint="default" w:ascii="Cambria" w:hAnsi="Cambria" w:eastAsia="Cambria" w:cs="Cambria"/>
          <w:b/>
          <w:i w:val="0"/>
          <w:caps w:val="0"/>
          <w:color w:val="000000" w:themeColor="text1"/>
          <w:spacing w:val="0"/>
          <w:sz w:val="21"/>
          <w:szCs w:val="21"/>
          <w:shd w:val="clear" w:fill="FFFFFF"/>
          <w14:textFill>
            <w14:solidFill>
              <w14:schemeClr w14:val="tx1"/>
            </w14:solidFill>
          </w14:textFill>
        </w:rPr>
        <w:t>、评审过程的保密与公正</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14:textFill>
            <w14:solidFill>
              <w14:schemeClr w14:val="tx1"/>
            </w14:solidFill>
          </w14:textFill>
        </w:rPr>
      </w:pPr>
      <w:r>
        <w:rPr>
          <w:rFonts w:hint="eastAsia" w:ascii="Calibri" w:hAnsi="Calibri" w:cs="Calibri"/>
          <w:i w:val="0"/>
          <w:caps w:val="0"/>
          <w:color w:val="000000" w:themeColor="text1"/>
          <w:spacing w:val="0"/>
          <w:sz w:val="21"/>
          <w:szCs w:val="21"/>
          <w:shd w:val="clear" w:fill="FFFFFF"/>
          <w:lang w:val="en-US" w:eastAsia="zh-CN"/>
          <w14:textFill>
            <w14:solidFill>
              <w14:schemeClr w14:val="tx1"/>
            </w14:solidFill>
          </w14:textFill>
        </w:rPr>
        <w:t>4</w:t>
      </w:r>
      <w:r>
        <w:rPr>
          <w:rFonts w:hint="default" w:ascii="Calibri" w:hAnsi="Calibri" w:cs="Calibri"/>
          <w:i w:val="0"/>
          <w:caps w:val="0"/>
          <w:color w:val="000000" w:themeColor="text1"/>
          <w:spacing w:val="0"/>
          <w:sz w:val="21"/>
          <w:szCs w:val="21"/>
          <w:shd w:val="clear" w:fill="FFFFFF"/>
          <w14:textFill>
            <w14:solidFill>
              <w14:schemeClr w14:val="tx1"/>
            </w14:solidFill>
          </w14:textFill>
        </w:rPr>
        <w:t xml:space="preserve">.1 </w:t>
      </w:r>
      <w:r>
        <w:rPr>
          <w:rFonts w:hint="eastAsia" w:ascii="Calibri" w:hAnsi="Calibri" w:cs="Calibri"/>
          <w:i w:val="0"/>
          <w:caps w:val="0"/>
          <w:color w:val="000000" w:themeColor="text1"/>
          <w:spacing w:val="0"/>
          <w:sz w:val="21"/>
          <w:szCs w:val="21"/>
          <w:shd w:val="clear" w:fill="FFFFFF"/>
          <w:lang w:eastAsia="zh-CN"/>
          <w14:textFill>
            <w14:solidFill>
              <w14:schemeClr w14:val="tx1"/>
            </w14:solidFill>
          </w14:textFill>
        </w:rPr>
        <w:t>评</w:t>
      </w:r>
      <w:r>
        <w:rPr>
          <w:rFonts w:hint="default" w:ascii="Calibri" w:hAnsi="Calibri" w:cs="Calibri"/>
          <w:i w:val="0"/>
          <w:caps w:val="0"/>
          <w:color w:val="000000" w:themeColor="text1"/>
          <w:spacing w:val="0"/>
          <w:sz w:val="21"/>
          <w:szCs w:val="21"/>
          <w:shd w:val="clear" w:fill="FFFFFF"/>
          <w14:textFill>
            <w14:solidFill>
              <w14:schemeClr w14:val="tx1"/>
            </w14:solidFill>
          </w14:textFill>
        </w:rPr>
        <w:t>标开始仪式结束后，直至签订合同之日止，凡是与审查、澄清、评价和比较投标响应文件的有关资料以及推荐建议等，均不得向供应商或与评审无关的其他人员透露。</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eastAsia="宋体" w:cs="Calibri"/>
          <w:i w:val="0"/>
          <w:caps w:val="0"/>
          <w:color w:val="000000" w:themeColor="text1"/>
          <w:spacing w:val="0"/>
          <w:sz w:val="21"/>
          <w:szCs w:val="21"/>
          <w:shd w:val="clear" w:fill="FFFFFF"/>
          <w:lang w:val="en-US" w:eastAsia="zh-CN"/>
          <w14:textFill>
            <w14:solidFill>
              <w14:schemeClr w14:val="tx1"/>
            </w14:solidFill>
          </w14:textFill>
        </w:rPr>
      </w:pPr>
      <w:r>
        <w:rPr>
          <w:rFonts w:hint="eastAsia" w:ascii="Calibri" w:hAnsi="Calibri" w:cs="Calibri"/>
          <w:i w:val="0"/>
          <w:caps w:val="0"/>
          <w:color w:val="000000" w:themeColor="text1"/>
          <w:spacing w:val="0"/>
          <w:sz w:val="21"/>
          <w:szCs w:val="21"/>
          <w:shd w:val="clear" w:fill="FFFFFF"/>
          <w:lang w:val="en-US" w:eastAsia="zh-CN"/>
          <w14:textFill>
            <w14:solidFill>
              <w14:schemeClr w14:val="tx1"/>
            </w14:solidFill>
          </w14:textFill>
        </w:rPr>
        <w:t>4</w:t>
      </w:r>
      <w:r>
        <w:rPr>
          <w:rFonts w:hint="default" w:ascii="Calibri" w:hAnsi="Calibri" w:cs="Calibri"/>
          <w:i w:val="0"/>
          <w:caps w:val="0"/>
          <w:color w:val="000000" w:themeColor="text1"/>
          <w:spacing w:val="0"/>
          <w:sz w:val="21"/>
          <w:szCs w:val="21"/>
          <w:shd w:val="clear" w:fill="FFFFFF"/>
          <w14:textFill>
            <w14:solidFill>
              <w14:schemeClr w14:val="tx1"/>
            </w14:solidFill>
          </w14:textFill>
        </w:rPr>
        <w:t>.2 在评审过程中，如果供应商试图向招标人和参与评审的人员施加任何影响，有可能对其响应文件按无效处理。</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shd w:val="clear" w:fill="FFFFFF"/>
          <w14:textFill>
            <w14:solidFill>
              <w14:schemeClr w14:val="tx1"/>
            </w14:solidFill>
          </w14:textFill>
        </w:rPr>
      </w:pP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0"/>
        <w:jc w:val="left"/>
        <w:rPr>
          <w:rFonts w:hint="default" w:ascii="Cambria" w:hAnsi="Cambria" w:eastAsia="Cambria" w:cs="Cambria"/>
          <w:b/>
          <w:i w:val="0"/>
          <w:caps w:val="0"/>
          <w:color w:val="000000" w:themeColor="text1"/>
          <w:spacing w:val="0"/>
          <w:sz w:val="32"/>
          <w:szCs w:val="32"/>
          <w14:textFill>
            <w14:solidFill>
              <w14:schemeClr w14:val="tx1"/>
            </w14:solidFill>
          </w14:textFill>
        </w:rPr>
      </w:pPr>
      <w:r>
        <w:rPr>
          <w:rFonts w:hint="eastAsia" w:ascii="Cambria" w:hAnsi="Cambria" w:eastAsia="宋体" w:cs="Cambria"/>
          <w:b/>
          <w:i w:val="0"/>
          <w:caps w:val="0"/>
          <w:color w:val="000000" w:themeColor="text1"/>
          <w:spacing w:val="0"/>
          <w:sz w:val="21"/>
          <w:szCs w:val="21"/>
          <w:shd w:val="clear" w:fill="FFFFFF"/>
          <w:lang w:val="en-US" w:eastAsia="zh-CN"/>
          <w14:textFill>
            <w14:solidFill>
              <w14:schemeClr w14:val="tx1"/>
            </w14:solidFill>
          </w14:textFill>
        </w:rPr>
        <w:t>5</w:t>
      </w:r>
      <w:r>
        <w:rPr>
          <w:rFonts w:hint="default" w:ascii="Cambria" w:hAnsi="Cambria" w:eastAsia="Cambria" w:cs="Cambria"/>
          <w:b/>
          <w:i w:val="0"/>
          <w:caps w:val="0"/>
          <w:color w:val="000000" w:themeColor="text1"/>
          <w:spacing w:val="0"/>
          <w:sz w:val="21"/>
          <w:szCs w:val="21"/>
          <w:shd w:val="clear" w:fill="FFFFFF"/>
          <w14:textFill>
            <w14:solidFill>
              <w14:schemeClr w14:val="tx1"/>
            </w14:solidFill>
          </w14:textFill>
        </w:rPr>
        <w:t>、对响应文件的初审</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14:textFill>
            <w14:solidFill>
              <w14:schemeClr w14:val="tx1"/>
            </w14:solidFill>
          </w14:textFill>
        </w:rPr>
      </w:pPr>
      <w:r>
        <w:rPr>
          <w:rFonts w:hint="eastAsia" w:ascii="Calibri" w:hAnsi="Calibri" w:cs="Calibri"/>
          <w:i w:val="0"/>
          <w:caps w:val="0"/>
          <w:color w:val="000000" w:themeColor="text1"/>
          <w:spacing w:val="0"/>
          <w:sz w:val="21"/>
          <w:szCs w:val="21"/>
          <w:shd w:val="clear" w:fill="FFFFFF"/>
          <w:lang w:val="en-US" w:eastAsia="zh-CN"/>
          <w14:textFill>
            <w14:solidFill>
              <w14:schemeClr w14:val="tx1"/>
            </w14:solidFill>
          </w14:textFill>
        </w:rPr>
        <w:t>5</w:t>
      </w:r>
      <w:r>
        <w:rPr>
          <w:rFonts w:hint="default" w:ascii="Calibri" w:hAnsi="Calibri" w:cs="Calibri"/>
          <w:i w:val="0"/>
          <w:caps w:val="0"/>
          <w:color w:val="000000" w:themeColor="text1"/>
          <w:spacing w:val="0"/>
          <w:sz w:val="21"/>
          <w:szCs w:val="21"/>
          <w:shd w:val="clear" w:fill="FFFFFF"/>
          <w14:textFill>
            <w14:solidFill>
              <w14:schemeClr w14:val="tx1"/>
            </w14:solidFill>
          </w14:textFill>
        </w:rPr>
        <w:t>.1 响应文件初审分为资格性检查和符合性检查。</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ascii="Calibri" w:hAnsi="Calibri" w:cs="Calibri"/>
          <w:i w:val="0"/>
          <w:caps w:val="0"/>
          <w:color w:val="000000" w:themeColor="text1"/>
          <w:spacing w:val="0"/>
          <w:sz w:val="21"/>
          <w:szCs w:val="21"/>
          <w14:textFill>
            <w14:solidFill>
              <w14:schemeClr w14:val="tx1"/>
            </w14:solidFill>
          </w14:textFill>
        </w:rPr>
      </w:pPr>
      <w:r>
        <w:rPr>
          <w:rFonts w:hint="default" w:ascii="Calibri" w:hAnsi="Calibri" w:cs="Calibri"/>
          <w:i w:val="0"/>
          <w:caps w:val="0"/>
          <w:color w:val="000000" w:themeColor="text1"/>
          <w:spacing w:val="0"/>
          <w:sz w:val="21"/>
          <w:szCs w:val="21"/>
          <w:shd w:val="clear" w:fill="FFFFFF"/>
          <w14:textFill>
            <w14:solidFill>
              <w14:schemeClr w14:val="tx1"/>
            </w14:solidFill>
          </w14:textFill>
        </w:rPr>
        <w:t>资格性检查：依据法律法规和采购文件的规定，对响应文件中的资格证明文件、投标保证金等进行审查，以确定供应商是否具备参加</w:t>
      </w:r>
      <w:r>
        <w:rPr>
          <w:rFonts w:hint="eastAsia" w:ascii="Calibri" w:hAnsi="Calibri" w:cs="Calibri"/>
          <w:i w:val="0"/>
          <w:caps w:val="0"/>
          <w:color w:val="000000" w:themeColor="text1"/>
          <w:spacing w:val="0"/>
          <w:sz w:val="21"/>
          <w:szCs w:val="21"/>
          <w:shd w:val="clear" w:fill="FFFFFF"/>
          <w:lang w:eastAsia="zh-CN"/>
          <w14:textFill>
            <w14:solidFill>
              <w14:schemeClr w14:val="tx1"/>
            </w14:solidFill>
          </w14:textFill>
        </w:rPr>
        <w:t>评</w:t>
      </w:r>
      <w:r>
        <w:rPr>
          <w:rFonts w:hint="default" w:ascii="Calibri" w:hAnsi="Calibri" w:cs="Calibri"/>
          <w:i w:val="0"/>
          <w:caps w:val="0"/>
          <w:color w:val="000000" w:themeColor="text1"/>
          <w:spacing w:val="0"/>
          <w:sz w:val="21"/>
          <w:szCs w:val="21"/>
          <w:shd w:val="clear" w:fill="FFFFFF"/>
          <w14:textFill>
            <w14:solidFill>
              <w14:schemeClr w14:val="tx1"/>
            </w14:solidFill>
          </w14:textFill>
        </w:rPr>
        <w:t>标的资格。</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14:textFill>
            <w14:solidFill>
              <w14:schemeClr w14:val="tx1"/>
            </w14:solidFill>
          </w14:textFill>
        </w:rPr>
      </w:pPr>
      <w:r>
        <w:rPr>
          <w:rFonts w:hint="default" w:ascii="Calibri" w:hAnsi="Calibri" w:cs="Calibri"/>
          <w:i w:val="0"/>
          <w:caps w:val="0"/>
          <w:color w:val="000000" w:themeColor="text1"/>
          <w:spacing w:val="0"/>
          <w:sz w:val="21"/>
          <w:szCs w:val="21"/>
          <w:shd w:val="clear" w:fill="FFFFFF"/>
          <w14:textFill>
            <w14:solidFill>
              <w14:schemeClr w14:val="tx1"/>
            </w14:solidFill>
          </w14:textFill>
        </w:rPr>
        <w:t>符合性检查：依据采购文件的规定，从响应文件的有效性、完整性和对采购文件的响应程度进行审查，以确定是否对采购文件的实质性要求作出响应。</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14:textFill>
            <w14:solidFill>
              <w14:schemeClr w14:val="tx1"/>
            </w14:solidFill>
          </w14:textFill>
        </w:rPr>
      </w:pPr>
      <w:r>
        <w:rPr>
          <w:rFonts w:hint="eastAsia" w:ascii="Calibri" w:hAnsi="Calibri" w:cs="Calibri"/>
          <w:i w:val="0"/>
          <w:caps w:val="0"/>
          <w:color w:val="000000" w:themeColor="text1"/>
          <w:spacing w:val="0"/>
          <w:sz w:val="21"/>
          <w:szCs w:val="21"/>
          <w:shd w:val="clear" w:fill="FFFFFF"/>
          <w:lang w:val="en-US" w:eastAsia="zh-CN"/>
          <w14:textFill>
            <w14:solidFill>
              <w14:schemeClr w14:val="tx1"/>
            </w14:solidFill>
          </w14:textFill>
        </w:rPr>
        <w:t>5</w:t>
      </w:r>
      <w:r>
        <w:rPr>
          <w:rFonts w:hint="default" w:ascii="Calibri" w:hAnsi="Calibri" w:cs="Calibri"/>
          <w:i w:val="0"/>
          <w:caps w:val="0"/>
          <w:color w:val="000000" w:themeColor="text1"/>
          <w:spacing w:val="0"/>
          <w:sz w:val="21"/>
          <w:szCs w:val="21"/>
          <w:shd w:val="clear" w:fill="FFFFFF"/>
          <w14:textFill>
            <w14:solidFill>
              <w14:schemeClr w14:val="tx1"/>
            </w14:solidFill>
          </w14:textFill>
        </w:rPr>
        <w:t>.2 在正式</w:t>
      </w:r>
      <w:r>
        <w:rPr>
          <w:rFonts w:hint="eastAsia" w:ascii="Calibri" w:hAnsi="Calibri" w:cs="Calibri"/>
          <w:i w:val="0"/>
          <w:caps w:val="0"/>
          <w:color w:val="000000" w:themeColor="text1"/>
          <w:spacing w:val="0"/>
          <w:sz w:val="21"/>
          <w:szCs w:val="21"/>
          <w:shd w:val="clear" w:fill="FFFFFF"/>
          <w:lang w:eastAsia="zh-CN"/>
          <w14:textFill>
            <w14:solidFill>
              <w14:schemeClr w14:val="tx1"/>
            </w14:solidFill>
          </w14:textFill>
        </w:rPr>
        <w:t>评</w:t>
      </w:r>
      <w:r>
        <w:rPr>
          <w:rFonts w:hint="default" w:ascii="Calibri" w:hAnsi="Calibri" w:cs="Calibri"/>
          <w:i w:val="0"/>
          <w:caps w:val="0"/>
          <w:color w:val="000000" w:themeColor="text1"/>
          <w:spacing w:val="0"/>
          <w:sz w:val="21"/>
          <w:szCs w:val="21"/>
          <w:shd w:val="clear" w:fill="FFFFFF"/>
          <w14:textFill>
            <w14:solidFill>
              <w14:schemeClr w14:val="tx1"/>
            </w14:solidFill>
          </w14:textFill>
        </w:rPr>
        <w:t>标之前，</w:t>
      </w:r>
      <w:r>
        <w:rPr>
          <w:rFonts w:hint="eastAsia" w:ascii="Calibri" w:hAnsi="Calibri" w:cs="Calibri"/>
          <w:i w:val="0"/>
          <w:caps w:val="0"/>
          <w:color w:val="000000" w:themeColor="text1"/>
          <w:spacing w:val="0"/>
          <w:sz w:val="21"/>
          <w:szCs w:val="21"/>
          <w:shd w:val="clear" w:fill="FFFFFF"/>
          <w:lang w:eastAsia="zh-CN"/>
          <w14:textFill>
            <w14:solidFill>
              <w14:schemeClr w14:val="tx1"/>
            </w14:solidFill>
          </w14:textFill>
        </w:rPr>
        <w:t>评</w:t>
      </w:r>
      <w:r>
        <w:rPr>
          <w:rFonts w:hint="default" w:ascii="Calibri" w:hAnsi="Calibri" w:cs="Calibri"/>
          <w:i w:val="0"/>
          <w:caps w:val="0"/>
          <w:color w:val="000000" w:themeColor="text1"/>
          <w:spacing w:val="0"/>
          <w:sz w:val="21"/>
          <w:szCs w:val="21"/>
          <w:shd w:val="clear" w:fill="FFFFFF"/>
          <w14:textFill>
            <w14:solidFill>
              <w14:schemeClr w14:val="tx1"/>
            </w14:solidFill>
          </w14:textFill>
        </w:rPr>
        <w:t>标小组将首先审查每份投标响应文件是否实质性响应了采购文件的要求。实质性响应的投标响应文件应该是与采购文件要求的全部条款、条件和规格相符，没有重大偏离或保留。</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14:textFill>
            <w14:solidFill>
              <w14:schemeClr w14:val="tx1"/>
            </w14:solidFill>
          </w14:textFill>
        </w:rPr>
      </w:pPr>
      <w:r>
        <w:rPr>
          <w:rFonts w:hint="default" w:ascii="Calibri" w:hAnsi="Calibri" w:cs="Calibri"/>
          <w:i w:val="0"/>
          <w:caps w:val="0"/>
          <w:color w:val="000000" w:themeColor="text1"/>
          <w:spacing w:val="0"/>
          <w:sz w:val="21"/>
          <w:szCs w:val="21"/>
          <w:shd w:val="clear" w:fill="FFFFFF"/>
          <w14:textFill>
            <w14:solidFill>
              <w14:schemeClr w14:val="tx1"/>
            </w14:solidFill>
          </w14:textFill>
        </w:rPr>
        <w:t>所谓重大偏离或保留是指与采购文件规定的实质性要求存在负偏离，或者在实质上与投标文件不一致，而且限制了合同中买方的权利或供应商的义务，纠正这些偏离或保留将会对其他实质性响应要求的供应商的竞争地位产生不公正的影响。是否属于重大偏离由</w:t>
      </w:r>
      <w:r>
        <w:rPr>
          <w:rFonts w:hint="eastAsia" w:ascii="Calibri" w:hAnsi="Calibri" w:cs="Calibri"/>
          <w:i w:val="0"/>
          <w:caps w:val="0"/>
          <w:color w:val="000000" w:themeColor="text1"/>
          <w:spacing w:val="0"/>
          <w:sz w:val="21"/>
          <w:szCs w:val="21"/>
          <w:shd w:val="clear" w:fill="FFFFFF"/>
          <w:lang w:eastAsia="zh-CN"/>
          <w14:textFill>
            <w14:solidFill>
              <w14:schemeClr w14:val="tx1"/>
            </w14:solidFill>
          </w14:textFill>
        </w:rPr>
        <w:t>评</w:t>
      </w:r>
      <w:r>
        <w:rPr>
          <w:rFonts w:hint="default" w:ascii="Calibri" w:hAnsi="Calibri" w:cs="Calibri"/>
          <w:i w:val="0"/>
          <w:caps w:val="0"/>
          <w:color w:val="000000" w:themeColor="text1"/>
          <w:spacing w:val="0"/>
          <w:sz w:val="21"/>
          <w:szCs w:val="21"/>
          <w:shd w:val="clear" w:fill="FFFFFF"/>
          <w14:textFill>
            <w14:solidFill>
              <w14:schemeClr w14:val="tx1"/>
            </w14:solidFill>
          </w14:textFill>
        </w:rPr>
        <w:t>标小组按照少数服从多数的原则作出结论。</w:t>
      </w:r>
      <w:r>
        <w:rPr>
          <w:rFonts w:hint="eastAsia" w:ascii="Calibri" w:hAnsi="Calibri" w:cs="Calibri"/>
          <w:i w:val="0"/>
          <w:caps w:val="0"/>
          <w:color w:val="000000" w:themeColor="text1"/>
          <w:spacing w:val="0"/>
          <w:sz w:val="21"/>
          <w:szCs w:val="21"/>
          <w:shd w:val="clear" w:fill="FFFFFF"/>
          <w:lang w:eastAsia="zh-CN"/>
          <w14:textFill>
            <w14:solidFill>
              <w14:schemeClr w14:val="tx1"/>
            </w14:solidFill>
          </w14:textFill>
        </w:rPr>
        <w:t>评</w:t>
      </w:r>
      <w:r>
        <w:rPr>
          <w:rFonts w:hint="default" w:ascii="Calibri" w:hAnsi="Calibri" w:cs="Calibri"/>
          <w:i w:val="0"/>
          <w:caps w:val="0"/>
          <w:color w:val="000000" w:themeColor="text1"/>
          <w:spacing w:val="0"/>
          <w:sz w:val="21"/>
          <w:szCs w:val="21"/>
          <w:shd w:val="clear" w:fill="FFFFFF"/>
          <w14:textFill>
            <w14:solidFill>
              <w14:schemeClr w14:val="tx1"/>
            </w14:solidFill>
          </w14:textFill>
        </w:rPr>
        <w:t>标小组决定响应文件的响应性只根据投标响应文件本身的内容，而不寻求外部的证据。</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14:textFill>
            <w14:solidFill>
              <w14:schemeClr w14:val="tx1"/>
            </w14:solidFill>
          </w14:textFill>
        </w:rPr>
      </w:pPr>
      <w:r>
        <w:rPr>
          <w:rFonts w:hint="eastAsia" w:ascii="Calibri" w:hAnsi="Calibri" w:cs="Calibri"/>
          <w:i w:val="0"/>
          <w:caps w:val="0"/>
          <w:color w:val="000000" w:themeColor="text1"/>
          <w:spacing w:val="0"/>
          <w:sz w:val="21"/>
          <w:szCs w:val="21"/>
          <w:shd w:val="clear" w:fill="FFFFFF"/>
          <w:lang w:val="en-US" w:eastAsia="zh-CN"/>
          <w14:textFill>
            <w14:solidFill>
              <w14:schemeClr w14:val="tx1"/>
            </w14:solidFill>
          </w14:textFill>
        </w:rPr>
        <w:t>5</w:t>
      </w:r>
      <w:r>
        <w:rPr>
          <w:rFonts w:hint="default" w:ascii="Calibri" w:hAnsi="Calibri" w:cs="Calibri"/>
          <w:i w:val="0"/>
          <w:caps w:val="0"/>
          <w:color w:val="000000" w:themeColor="text1"/>
          <w:spacing w:val="0"/>
          <w:sz w:val="21"/>
          <w:szCs w:val="21"/>
          <w:shd w:val="clear" w:fill="FFFFFF"/>
          <w14:textFill>
            <w14:solidFill>
              <w14:schemeClr w14:val="tx1"/>
            </w14:solidFill>
          </w14:textFill>
        </w:rPr>
        <w:t>.3 被认定为未实质性和符合性响应投标文件的响应文件的情形</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14:textFill>
            <w14:solidFill>
              <w14:schemeClr w14:val="tx1"/>
            </w14:solidFill>
          </w14:textFill>
        </w:rPr>
      </w:pPr>
      <w:r>
        <w:rPr>
          <w:rFonts w:hint="default" w:ascii="Calibri" w:hAnsi="Calibri" w:cs="Calibri"/>
          <w:i w:val="0"/>
          <w:caps w:val="0"/>
          <w:color w:val="000000" w:themeColor="text1"/>
          <w:spacing w:val="0"/>
          <w:sz w:val="21"/>
          <w:szCs w:val="21"/>
          <w:shd w:val="clear" w:fill="FFFFFF"/>
          <w14:textFill>
            <w14:solidFill>
              <w14:schemeClr w14:val="tx1"/>
            </w14:solidFill>
          </w14:textFill>
        </w:rPr>
        <w:t>（1）未按照采购文件规定要求密封、签署、盖章的；</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14:textFill>
            <w14:solidFill>
              <w14:schemeClr w14:val="tx1"/>
            </w14:solidFill>
          </w14:textFill>
        </w:rPr>
      </w:pPr>
      <w:r>
        <w:rPr>
          <w:rFonts w:hint="default" w:ascii="Calibri" w:hAnsi="Calibri" w:cs="Calibri"/>
          <w:i w:val="0"/>
          <w:caps w:val="0"/>
          <w:color w:val="000000" w:themeColor="text1"/>
          <w:spacing w:val="0"/>
          <w:sz w:val="21"/>
          <w:szCs w:val="21"/>
          <w:shd w:val="clear" w:fill="FFFFFF"/>
          <w14:textFill>
            <w14:solidFill>
              <w14:schemeClr w14:val="tx1"/>
            </w14:solidFill>
          </w14:textFill>
        </w:rPr>
        <w:t>（2）供应商在报价时采用选择性报价；</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14:textFill>
            <w14:solidFill>
              <w14:schemeClr w14:val="tx1"/>
            </w14:solidFill>
          </w14:textFill>
        </w:rPr>
      </w:pPr>
      <w:r>
        <w:rPr>
          <w:rFonts w:hint="default" w:ascii="Calibri" w:hAnsi="Calibri" w:cs="Calibri"/>
          <w:i w:val="0"/>
          <w:caps w:val="0"/>
          <w:color w:val="000000" w:themeColor="text1"/>
          <w:spacing w:val="0"/>
          <w:sz w:val="21"/>
          <w:szCs w:val="21"/>
          <w:shd w:val="clear" w:fill="FFFFFF"/>
          <w14:textFill>
            <w14:solidFill>
              <w14:schemeClr w14:val="tx1"/>
            </w14:solidFill>
          </w14:textFill>
        </w:rPr>
        <w:t>（3）供应商不符合采购文件中规定的合格投标供应商资格要求的；</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14:textFill>
            <w14:solidFill>
              <w14:schemeClr w14:val="tx1"/>
            </w14:solidFill>
          </w14:textFill>
        </w:rPr>
      </w:pPr>
      <w:r>
        <w:rPr>
          <w:rFonts w:hint="default" w:ascii="Calibri" w:hAnsi="Calibri" w:cs="Calibri"/>
          <w:i w:val="0"/>
          <w:caps w:val="0"/>
          <w:color w:val="000000" w:themeColor="text1"/>
          <w:spacing w:val="0"/>
          <w:sz w:val="21"/>
          <w:szCs w:val="21"/>
          <w:shd w:val="clear" w:fill="FFFFFF"/>
          <w14:textFill>
            <w14:solidFill>
              <w14:schemeClr w14:val="tx1"/>
            </w14:solidFill>
          </w14:textFill>
        </w:rPr>
        <w:t>（4）不符合法律、法规和采购文件中规定的其他实质性要求的（本采购文件中斜体且有下划线部分为实质性要求和条件）；</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14:textFill>
            <w14:solidFill>
              <w14:schemeClr w14:val="tx1"/>
            </w14:solidFill>
          </w14:textFill>
        </w:rPr>
      </w:pPr>
      <w:r>
        <w:rPr>
          <w:rFonts w:hint="default" w:ascii="Calibri" w:hAnsi="Calibri" w:cs="Calibri"/>
          <w:i w:val="0"/>
          <w:caps w:val="0"/>
          <w:color w:val="000000" w:themeColor="text1"/>
          <w:spacing w:val="0"/>
          <w:sz w:val="21"/>
          <w:szCs w:val="21"/>
          <w:shd w:val="clear" w:fill="FFFFFF"/>
          <w14:textFill>
            <w14:solidFill>
              <w14:schemeClr w14:val="tx1"/>
            </w14:solidFill>
          </w14:textFill>
        </w:rPr>
        <w:t>（5）其他法律、法规及本采购文件规定的属未实质性响应的响应文件的情形。</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14:textFill>
            <w14:solidFill>
              <w14:schemeClr w14:val="tx1"/>
            </w14:solidFill>
          </w14:textFill>
        </w:rPr>
      </w:pPr>
      <w:r>
        <w:rPr>
          <w:rFonts w:hint="eastAsia" w:ascii="Calibri" w:hAnsi="Calibri" w:cs="Calibri"/>
          <w:i w:val="0"/>
          <w:caps w:val="0"/>
          <w:color w:val="000000" w:themeColor="text1"/>
          <w:spacing w:val="0"/>
          <w:sz w:val="21"/>
          <w:szCs w:val="21"/>
          <w:shd w:val="clear" w:fill="FFFFFF"/>
          <w:lang w:val="en-US" w:eastAsia="zh-CN"/>
          <w14:textFill>
            <w14:solidFill>
              <w14:schemeClr w14:val="tx1"/>
            </w14:solidFill>
          </w14:textFill>
        </w:rPr>
        <w:t>5</w:t>
      </w:r>
      <w:r>
        <w:rPr>
          <w:rFonts w:hint="default" w:ascii="Calibri" w:hAnsi="Calibri" w:cs="Calibri"/>
          <w:i w:val="0"/>
          <w:caps w:val="0"/>
          <w:color w:val="000000" w:themeColor="text1"/>
          <w:spacing w:val="0"/>
          <w:sz w:val="21"/>
          <w:szCs w:val="21"/>
          <w:shd w:val="clear" w:fill="FFFFFF"/>
          <w14:textFill>
            <w14:solidFill>
              <w14:schemeClr w14:val="tx1"/>
            </w14:solidFill>
          </w14:textFill>
        </w:rPr>
        <w:t>.4 未实质性响应投标文件的响应文件按无效响应处理，</w:t>
      </w:r>
      <w:r>
        <w:rPr>
          <w:rFonts w:hint="eastAsia" w:ascii="Calibri" w:hAnsi="Calibri" w:cs="Calibri"/>
          <w:i w:val="0"/>
          <w:caps w:val="0"/>
          <w:color w:val="000000" w:themeColor="text1"/>
          <w:spacing w:val="0"/>
          <w:sz w:val="21"/>
          <w:szCs w:val="21"/>
          <w:shd w:val="clear" w:fill="FFFFFF"/>
          <w:lang w:eastAsia="zh-CN"/>
          <w14:textFill>
            <w14:solidFill>
              <w14:schemeClr w14:val="tx1"/>
            </w14:solidFill>
          </w14:textFill>
        </w:rPr>
        <w:t>评</w:t>
      </w:r>
      <w:r>
        <w:rPr>
          <w:rFonts w:hint="default" w:ascii="Calibri" w:hAnsi="Calibri" w:cs="Calibri"/>
          <w:i w:val="0"/>
          <w:caps w:val="0"/>
          <w:color w:val="000000" w:themeColor="text1"/>
          <w:spacing w:val="0"/>
          <w:sz w:val="21"/>
          <w:szCs w:val="21"/>
          <w:shd w:val="clear" w:fill="FFFFFF"/>
          <w14:textFill>
            <w14:solidFill>
              <w14:schemeClr w14:val="tx1"/>
            </w14:solidFill>
          </w14:textFill>
        </w:rPr>
        <w:t>标小组将予以拒绝，供应商不得通过修改或撤销不合要求的偏离或保留而使其投标响应文件成为实质性响应的文件。</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shd w:val="clear" w:fill="FFFFFF"/>
          <w14:textFill>
            <w14:solidFill>
              <w14:schemeClr w14:val="tx1"/>
            </w14:solidFill>
          </w14:textFill>
        </w:rPr>
      </w:pPr>
      <w:r>
        <w:rPr>
          <w:rFonts w:hint="eastAsia" w:ascii="Calibri" w:hAnsi="Calibri" w:cs="Calibri"/>
          <w:i w:val="0"/>
          <w:caps w:val="0"/>
          <w:color w:val="000000" w:themeColor="text1"/>
          <w:spacing w:val="0"/>
          <w:sz w:val="21"/>
          <w:szCs w:val="21"/>
          <w:shd w:val="clear" w:fill="FFFFFF"/>
          <w:lang w:val="en-US" w:eastAsia="zh-CN"/>
          <w14:textFill>
            <w14:solidFill>
              <w14:schemeClr w14:val="tx1"/>
            </w14:solidFill>
          </w14:textFill>
        </w:rPr>
        <w:t>5</w:t>
      </w:r>
      <w:r>
        <w:rPr>
          <w:rFonts w:hint="default" w:ascii="Calibri" w:hAnsi="Calibri" w:cs="Calibri"/>
          <w:i w:val="0"/>
          <w:caps w:val="0"/>
          <w:color w:val="000000" w:themeColor="text1"/>
          <w:spacing w:val="0"/>
          <w:sz w:val="21"/>
          <w:szCs w:val="21"/>
          <w:shd w:val="clear" w:fill="FFFFFF"/>
          <w14:textFill>
            <w14:solidFill>
              <w14:schemeClr w14:val="tx1"/>
            </w14:solidFill>
          </w14:textFill>
        </w:rPr>
        <w:t>.5 同一项目（项目未分包）或同一分包（项目有不同分包），如出现同一品牌同一型号的产品有多个供应商参加投标时，投标中在其他条件合格的前提下，选取报价最低的供应商参加投标报价，其他供应商作为无效投标响应处理。</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shd w:val="clear" w:fill="FFFFFF"/>
          <w14:textFill>
            <w14:solidFill>
              <w14:schemeClr w14:val="tx1"/>
            </w14:solidFill>
          </w14:textFill>
        </w:rPr>
      </w:pPr>
    </w:p>
    <w:p>
      <w:pPr>
        <w:pStyle w:val="31"/>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leftChars="0" w:right="0" w:firstLine="0" w:firstLineChars="0"/>
        <w:jc w:val="left"/>
        <w:rPr>
          <w:rFonts w:hint="default" w:ascii="Cambria" w:hAnsi="Cambria" w:eastAsia="Cambria" w:cs="Cambria"/>
          <w:b/>
          <w:i w:val="0"/>
          <w:caps w:val="0"/>
          <w:color w:val="000000" w:themeColor="text1"/>
          <w:spacing w:val="0"/>
          <w:sz w:val="21"/>
          <w:szCs w:val="21"/>
          <w:shd w:val="clear" w:fill="FFFFFF"/>
          <w14:textFill>
            <w14:solidFill>
              <w14:schemeClr w14:val="tx1"/>
            </w14:solidFill>
          </w14:textFill>
        </w:rPr>
      </w:pPr>
      <w:r>
        <w:rPr>
          <w:rFonts w:hint="default" w:ascii="Cambria" w:hAnsi="Cambria" w:eastAsia="Cambria" w:cs="Cambria"/>
          <w:b/>
          <w:i w:val="0"/>
          <w:caps w:val="0"/>
          <w:color w:val="000000" w:themeColor="text1"/>
          <w:spacing w:val="0"/>
          <w:sz w:val="21"/>
          <w:szCs w:val="21"/>
          <w:shd w:val="clear" w:fill="FFFFFF"/>
          <w14:textFill>
            <w14:solidFill>
              <w14:schemeClr w14:val="tx1"/>
            </w14:solidFill>
          </w14:textFill>
        </w:rPr>
        <w:t>成交</w:t>
      </w:r>
    </w:p>
    <w:p>
      <w:pPr>
        <w:pStyle w:val="31"/>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Chars="0" w:right="0" w:rightChars="0"/>
        <w:jc w:val="left"/>
        <w:rPr>
          <w:rFonts w:hint="default" w:ascii="Cambria" w:hAnsi="Cambria" w:eastAsia="Cambria" w:cs="Cambria"/>
          <w:b/>
          <w:i w:val="0"/>
          <w:caps w:val="0"/>
          <w:color w:val="000000" w:themeColor="text1"/>
          <w:spacing w:val="0"/>
          <w:sz w:val="21"/>
          <w:szCs w:val="21"/>
          <w:shd w:val="clear" w:fill="FFFFFF"/>
          <w14:textFill>
            <w14:solidFill>
              <w14:schemeClr w14:val="tx1"/>
            </w14:solidFill>
          </w14:textFill>
        </w:rPr>
      </w:pP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0"/>
        <w:jc w:val="left"/>
        <w:rPr>
          <w:rFonts w:hint="default" w:ascii="Cambria" w:hAnsi="Cambria" w:eastAsia="Cambria" w:cs="Cambria"/>
          <w:b/>
          <w:i w:val="0"/>
          <w:caps w:val="0"/>
          <w:color w:val="000000" w:themeColor="text1"/>
          <w:spacing w:val="0"/>
          <w:sz w:val="32"/>
          <w:szCs w:val="32"/>
          <w14:textFill>
            <w14:solidFill>
              <w14:schemeClr w14:val="tx1"/>
            </w14:solidFill>
          </w14:textFill>
        </w:rPr>
      </w:pPr>
      <w:r>
        <w:rPr>
          <w:rFonts w:hint="default" w:ascii="Cambria" w:hAnsi="Cambria" w:eastAsia="Cambria" w:cs="Cambria"/>
          <w:b/>
          <w:i w:val="0"/>
          <w:caps w:val="0"/>
          <w:color w:val="000000" w:themeColor="text1"/>
          <w:spacing w:val="0"/>
          <w:sz w:val="21"/>
          <w:szCs w:val="21"/>
          <w:shd w:val="clear" w:fill="FFFFFF"/>
          <w14:textFill>
            <w14:solidFill>
              <w14:schemeClr w14:val="tx1"/>
            </w14:solidFill>
          </w14:textFill>
        </w:rPr>
        <w:t>1、确定成交单位</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14:textFill>
            <w14:solidFill>
              <w14:schemeClr w14:val="tx1"/>
            </w14:solidFill>
          </w14:textFill>
        </w:rPr>
      </w:pPr>
      <w:r>
        <w:rPr>
          <w:rFonts w:hint="default" w:ascii="Calibri" w:hAnsi="Calibri" w:cs="Calibri"/>
          <w:i w:val="0"/>
          <w:caps w:val="0"/>
          <w:color w:val="000000" w:themeColor="text1"/>
          <w:spacing w:val="0"/>
          <w:sz w:val="21"/>
          <w:szCs w:val="21"/>
          <w:shd w:val="clear" w:fill="FFFFFF"/>
          <w14:textFill>
            <w14:solidFill>
              <w14:schemeClr w14:val="tx1"/>
            </w14:solidFill>
          </w14:textFill>
        </w:rPr>
        <w:t xml:space="preserve">1.1 </w:t>
      </w:r>
      <w:r>
        <w:rPr>
          <w:rFonts w:hint="eastAsia" w:ascii="Calibri" w:hAnsi="Calibri" w:cs="Calibri"/>
          <w:i w:val="0"/>
          <w:caps w:val="0"/>
          <w:color w:val="000000" w:themeColor="text1"/>
          <w:spacing w:val="0"/>
          <w:sz w:val="21"/>
          <w:szCs w:val="21"/>
          <w:shd w:val="clear" w:fill="FFFFFF"/>
          <w:lang w:eastAsia="zh-CN"/>
          <w14:textFill>
            <w14:solidFill>
              <w14:schemeClr w14:val="tx1"/>
            </w14:solidFill>
          </w14:textFill>
        </w:rPr>
        <w:t>评标小组</w:t>
      </w:r>
      <w:r>
        <w:rPr>
          <w:rFonts w:hint="default" w:ascii="Calibri" w:hAnsi="Calibri" w:cs="Calibri"/>
          <w:i w:val="0"/>
          <w:caps w:val="0"/>
          <w:color w:val="000000" w:themeColor="text1"/>
          <w:spacing w:val="0"/>
          <w:sz w:val="21"/>
          <w:szCs w:val="21"/>
          <w:shd w:val="clear" w:fill="FFFFFF"/>
          <w14:textFill>
            <w14:solidFill>
              <w14:schemeClr w14:val="tx1"/>
            </w14:solidFill>
          </w14:textFill>
        </w:rPr>
        <w:t>根据本采购文件规定评审办法、原始投标记录和投标结果，编写评审报告，推荐成交候选人</w:t>
      </w:r>
      <w:r>
        <w:rPr>
          <w:rFonts w:hint="eastAsia" w:ascii="Calibri" w:hAnsi="Calibri" w:cs="Calibri"/>
          <w:i w:val="0"/>
          <w:caps w:val="0"/>
          <w:color w:val="000000" w:themeColor="text1"/>
          <w:spacing w:val="0"/>
          <w:sz w:val="21"/>
          <w:szCs w:val="21"/>
          <w:shd w:val="clear" w:fill="FFFFFF"/>
          <w:lang w:eastAsia="zh-CN"/>
          <w14:textFill>
            <w14:solidFill>
              <w14:schemeClr w14:val="tx1"/>
            </w14:solidFill>
          </w14:textFill>
        </w:rPr>
        <w:t>（</w:t>
      </w:r>
      <w:r>
        <w:rPr>
          <w:rFonts w:hint="eastAsia" w:ascii="Calibri" w:hAnsi="Calibri" w:cs="Calibri"/>
          <w:i w:val="0"/>
          <w:caps w:val="0"/>
          <w:color w:val="000000" w:themeColor="text1"/>
          <w:spacing w:val="0"/>
          <w:sz w:val="21"/>
          <w:szCs w:val="21"/>
          <w:shd w:val="clear" w:fill="FFFFFF"/>
          <w:lang w:val="en-US" w:eastAsia="zh-CN"/>
          <w14:textFill>
            <w14:solidFill>
              <w14:schemeClr w14:val="tx1"/>
            </w14:solidFill>
          </w14:textFill>
        </w:rPr>
        <w:t>1-3人）</w:t>
      </w:r>
      <w:r>
        <w:rPr>
          <w:rFonts w:hint="default" w:ascii="Calibri" w:hAnsi="Calibri" w:cs="Calibri"/>
          <w:i w:val="0"/>
          <w:caps w:val="0"/>
          <w:color w:val="000000" w:themeColor="text1"/>
          <w:spacing w:val="0"/>
          <w:sz w:val="21"/>
          <w:szCs w:val="21"/>
          <w:shd w:val="clear" w:fill="FFFFFF"/>
          <w14:textFill>
            <w14:solidFill>
              <w14:schemeClr w14:val="tx1"/>
            </w14:solidFill>
          </w14:textFill>
        </w:rPr>
        <w:t>。</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shd w:val="clear" w:fill="FFFFFF"/>
          <w14:textFill>
            <w14:solidFill>
              <w14:schemeClr w14:val="tx1"/>
            </w14:solidFill>
          </w14:textFill>
        </w:rPr>
      </w:pPr>
      <w:r>
        <w:rPr>
          <w:rFonts w:hint="default" w:ascii="Calibri" w:hAnsi="Calibri" w:cs="Calibri"/>
          <w:i w:val="0"/>
          <w:caps w:val="0"/>
          <w:color w:val="000000" w:themeColor="text1"/>
          <w:spacing w:val="0"/>
          <w:sz w:val="21"/>
          <w:szCs w:val="21"/>
          <w:shd w:val="clear" w:fill="FFFFFF"/>
          <w14:textFill>
            <w14:solidFill>
              <w14:schemeClr w14:val="tx1"/>
            </w14:solidFill>
          </w14:textFill>
        </w:rPr>
        <w:t>1.2 若有充分证据证明，成交</w:t>
      </w:r>
      <w:r>
        <w:rPr>
          <w:rFonts w:hint="eastAsia" w:ascii="Calibri" w:hAnsi="Calibri" w:cs="Calibri"/>
          <w:i w:val="0"/>
          <w:caps w:val="0"/>
          <w:color w:val="000000" w:themeColor="text1"/>
          <w:spacing w:val="0"/>
          <w:sz w:val="21"/>
          <w:szCs w:val="21"/>
          <w:shd w:val="clear" w:fill="FFFFFF"/>
          <w:lang w:eastAsia="zh-CN"/>
          <w14:textFill>
            <w14:solidFill>
              <w14:schemeClr w14:val="tx1"/>
            </w14:solidFill>
          </w14:textFill>
        </w:rPr>
        <w:t>候选人</w:t>
      </w:r>
      <w:r>
        <w:rPr>
          <w:rFonts w:hint="default" w:ascii="Calibri" w:hAnsi="Calibri" w:cs="Calibri"/>
          <w:i w:val="0"/>
          <w:caps w:val="0"/>
          <w:color w:val="000000" w:themeColor="text1"/>
          <w:spacing w:val="0"/>
          <w:sz w:val="21"/>
          <w:szCs w:val="21"/>
          <w:shd w:val="clear" w:fill="FFFFFF"/>
          <w14:textFill>
            <w14:solidFill>
              <w14:schemeClr w14:val="tx1"/>
            </w14:solidFill>
          </w14:textFill>
        </w:rPr>
        <w:t>出现下列情况之一的，一经查实，</w:t>
      </w:r>
      <w:r>
        <w:rPr>
          <w:rFonts w:hint="eastAsia" w:ascii="Calibri" w:hAnsi="Calibri" w:cs="Calibri"/>
          <w:i w:val="0"/>
          <w:caps w:val="0"/>
          <w:color w:val="000000" w:themeColor="text1"/>
          <w:spacing w:val="0"/>
          <w:sz w:val="21"/>
          <w:szCs w:val="21"/>
          <w:shd w:val="clear" w:fill="FFFFFF"/>
          <w:lang w:eastAsia="zh-CN"/>
          <w14:textFill>
            <w14:solidFill>
              <w14:schemeClr w14:val="tx1"/>
            </w14:solidFill>
          </w14:textFill>
        </w:rPr>
        <w:t>将作废标处理并按照相关规定重新开始招标</w:t>
      </w:r>
      <w:r>
        <w:rPr>
          <w:rFonts w:hint="default" w:ascii="Calibri" w:hAnsi="Calibri" w:cs="Calibri"/>
          <w:i w:val="0"/>
          <w:caps w:val="0"/>
          <w:color w:val="000000" w:themeColor="text1"/>
          <w:spacing w:val="0"/>
          <w:sz w:val="21"/>
          <w:szCs w:val="21"/>
          <w:shd w:val="clear" w:fill="FFFFFF"/>
          <w14:textFill>
            <w14:solidFill>
              <w14:schemeClr w14:val="tx1"/>
            </w14:solidFill>
          </w14:textFill>
        </w:rPr>
        <w:t>：</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14:textFill>
            <w14:solidFill>
              <w14:schemeClr w14:val="tx1"/>
            </w14:solidFill>
          </w14:textFill>
        </w:rPr>
      </w:pPr>
      <w:r>
        <w:rPr>
          <w:rFonts w:hint="default" w:ascii="Calibri" w:hAnsi="Calibri" w:cs="Calibri"/>
          <w:i w:val="0"/>
          <w:caps w:val="0"/>
          <w:color w:val="000000" w:themeColor="text1"/>
          <w:spacing w:val="0"/>
          <w:sz w:val="21"/>
          <w:szCs w:val="21"/>
          <w:shd w:val="clear" w:fill="FFFFFF"/>
          <w14:textFill>
            <w14:solidFill>
              <w14:schemeClr w14:val="tx1"/>
            </w14:solidFill>
          </w14:textFill>
        </w:rPr>
        <w:t>（1）提供虚假材料谋取成交的；</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ascii="Calibri" w:hAnsi="Calibri" w:cs="Calibri"/>
          <w:i w:val="0"/>
          <w:caps w:val="0"/>
          <w:color w:val="000000" w:themeColor="text1"/>
          <w:spacing w:val="0"/>
          <w:sz w:val="21"/>
          <w:szCs w:val="21"/>
          <w14:textFill>
            <w14:solidFill>
              <w14:schemeClr w14:val="tx1"/>
            </w14:solidFill>
          </w14:textFill>
        </w:rPr>
      </w:pPr>
      <w:r>
        <w:rPr>
          <w:rFonts w:hint="default" w:ascii="Calibri" w:hAnsi="Calibri" w:cs="Calibri"/>
          <w:i w:val="0"/>
          <w:caps w:val="0"/>
          <w:color w:val="000000" w:themeColor="text1"/>
          <w:spacing w:val="0"/>
          <w:sz w:val="21"/>
          <w:szCs w:val="21"/>
          <w:shd w:val="clear" w:fill="FFFFFF"/>
          <w14:textFill>
            <w14:solidFill>
              <w14:schemeClr w14:val="tx1"/>
            </w14:solidFill>
          </w14:textFill>
        </w:rPr>
        <w:t>（2）与评审专家、采购人、其他供应商或者招标人工作人员恶意串通的；</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14:textFill>
            <w14:solidFill>
              <w14:schemeClr w14:val="tx1"/>
            </w14:solidFill>
          </w14:textFill>
        </w:rPr>
      </w:pPr>
      <w:r>
        <w:rPr>
          <w:rFonts w:hint="default" w:ascii="Calibri" w:hAnsi="Calibri" w:cs="Calibri"/>
          <w:i w:val="0"/>
          <w:caps w:val="0"/>
          <w:color w:val="000000" w:themeColor="text1"/>
          <w:spacing w:val="0"/>
          <w:sz w:val="21"/>
          <w:szCs w:val="21"/>
          <w:shd w:val="clear" w:fill="FFFFFF"/>
          <w14:textFill>
            <w14:solidFill>
              <w14:schemeClr w14:val="tx1"/>
            </w14:solidFill>
          </w14:textFill>
        </w:rPr>
        <w:t>（3）向评审专家、采购人或招标人工作人员行贿或者提供其他不正当利益的；</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14:textFill>
            <w14:solidFill>
              <w14:schemeClr w14:val="tx1"/>
            </w14:solidFill>
          </w14:textFill>
        </w:rPr>
      </w:pPr>
      <w:r>
        <w:rPr>
          <w:rFonts w:hint="default" w:ascii="Calibri" w:hAnsi="Calibri" w:cs="Calibri"/>
          <w:i w:val="0"/>
          <w:caps w:val="0"/>
          <w:color w:val="000000" w:themeColor="text1"/>
          <w:spacing w:val="0"/>
          <w:sz w:val="21"/>
          <w:szCs w:val="21"/>
          <w:shd w:val="clear" w:fill="FFFFFF"/>
          <w14:textFill>
            <w14:solidFill>
              <w14:schemeClr w14:val="tx1"/>
            </w14:solidFill>
          </w14:textFill>
        </w:rPr>
        <w:t>（4）恶意竞争，最终总报价明显低于其自身合理成本且又无法提供证明的；</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14:textFill>
            <w14:solidFill>
              <w14:schemeClr w14:val="tx1"/>
            </w14:solidFill>
          </w14:textFill>
        </w:rPr>
      </w:pPr>
      <w:r>
        <w:rPr>
          <w:rFonts w:hint="default" w:ascii="Calibri" w:hAnsi="Calibri" w:cs="Calibri"/>
          <w:i w:val="0"/>
          <w:caps w:val="0"/>
          <w:color w:val="000000" w:themeColor="text1"/>
          <w:spacing w:val="0"/>
          <w:sz w:val="21"/>
          <w:szCs w:val="21"/>
          <w:shd w:val="clear" w:fill="FFFFFF"/>
          <w14:textFill>
            <w14:solidFill>
              <w14:schemeClr w14:val="tx1"/>
            </w14:solidFill>
          </w14:textFill>
        </w:rPr>
        <w:t>（5）不满足本采购文件规定的实质性要求，但在评审过程中又未被</w:t>
      </w:r>
      <w:r>
        <w:rPr>
          <w:rFonts w:hint="eastAsia" w:ascii="Calibri" w:hAnsi="Calibri" w:cs="Calibri"/>
          <w:i w:val="0"/>
          <w:caps w:val="0"/>
          <w:color w:val="000000" w:themeColor="text1"/>
          <w:spacing w:val="0"/>
          <w:sz w:val="21"/>
          <w:szCs w:val="21"/>
          <w:shd w:val="clear" w:fill="FFFFFF"/>
          <w:lang w:eastAsia="zh-CN"/>
          <w14:textFill>
            <w14:solidFill>
              <w14:schemeClr w14:val="tx1"/>
            </w14:solidFill>
          </w14:textFill>
        </w:rPr>
        <w:t>评标小组</w:t>
      </w:r>
      <w:r>
        <w:rPr>
          <w:rFonts w:hint="default" w:ascii="Calibri" w:hAnsi="Calibri" w:cs="Calibri"/>
          <w:i w:val="0"/>
          <w:caps w:val="0"/>
          <w:color w:val="000000" w:themeColor="text1"/>
          <w:spacing w:val="0"/>
          <w:sz w:val="21"/>
          <w:szCs w:val="21"/>
          <w:shd w:val="clear" w:fill="FFFFFF"/>
          <w14:textFill>
            <w14:solidFill>
              <w14:schemeClr w14:val="tx1"/>
            </w14:solidFill>
          </w14:textFill>
        </w:rPr>
        <w:t>发现的； </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14:textFill>
            <w14:solidFill>
              <w14:schemeClr w14:val="tx1"/>
            </w14:solidFill>
          </w14:textFill>
        </w:rPr>
      </w:pPr>
      <w:r>
        <w:rPr>
          <w:rFonts w:hint="default" w:ascii="Calibri" w:hAnsi="Calibri" w:cs="Calibri"/>
          <w:i w:val="0"/>
          <w:caps w:val="0"/>
          <w:color w:val="000000" w:themeColor="text1"/>
          <w:spacing w:val="0"/>
          <w:sz w:val="21"/>
          <w:szCs w:val="21"/>
          <w:shd w:val="clear" w:fill="FFFFFF"/>
          <w14:textFill>
            <w14:solidFill>
              <w14:schemeClr w14:val="tx1"/>
            </w14:solidFill>
          </w14:textFill>
        </w:rPr>
        <w:t>（6）成交后无正当理由拒不与采购人签订政府采购合同或者未按照采购文件确定的事项签订政府采购合同；</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14:textFill>
            <w14:solidFill>
              <w14:schemeClr w14:val="tx1"/>
            </w14:solidFill>
          </w14:textFill>
        </w:rPr>
      </w:pPr>
      <w:r>
        <w:rPr>
          <w:rFonts w:hint="default" w:ascii="Calibri" w:hAnsi="Calibri" w:cs="Calibri"/>
          <w:i w:val="0"/>
          <w:caps w:val="0"/>
          <w:color w:val="000000" w:themeColor="text1"/>
          <w:spacing w:val="0"/>
          <w:sz w:val="21"/>
          <w:szCs w:val="21"/>
          <w:shd w:val="clear" w:fill="FFFFFF"/>
          <w14:textFill>
            <w14:solidFill>
              <w14:schemeClr w14:val="tx1"/>
            </w14:solidFill>
          </w14:textFill>
        </w:rPr>
        <w:t>（7）将政府采购合同转包；</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shd w:val="clear" w:fill="FFFFFF"/>
          <w14:textFill>
            <w14:solidFill>
              <w14:schemeClr w14:val="tx1"/>
            </w14:solidFill>
          </w14:textFill>
        </w:rPr>
      </w:pPr>
      <w:r>
        <w:rPr>
          <w:rFonts w:hint="default" w:ascii="Calibri" w:hAnsi="Calibri" w:cs="Calibri"/>
          <w:i w:val="0"/>
          <w:caps w:val="0"/>
          <w:color w:val="000000" w:themeColor="text1"/>
          <w:spacing w:val="0"/>
          <w:sz w:val="21"/>
          <w:szCs w:val="21"/>
          <w:shd w:val="clear" w:fill="FFFFFF"/>
          <w14:textFill>
            <w14:solidFill>
              <w14:schemeClr w14:val="tx1"/>
            </w14:solidFill>
          </w14:textFill>
        </w:rPr>
        <w:t>（8）法律、法规、规章规定的属于成交无效的其他情形。</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eastAsia="宋体" w:cs="Calibri"/>
          <w:i w:val="0"/>
          <w:caps w:val="0"/>
          <w:color w:val="000000" w:themeColor="text1"/>
          <w:spacing w:val="0"/>
          <w:sz w:val="21"/>
          <w:szCs w:val="21"/>
          <w:shd w:val="clear" w:fill="FFFFFF"/>
          <w:lang w:val="en-US" w:eastAsia="zh-CN"/>
          <w14:textFill>
            <w14:solidFill>
              <w14:schemeClr w14:val="tx1"/>
            </w14:solidFill>
          </w14:textFill>
        </w:rPr>
      </w:pPr>
      <w:r>
        <w:rPr>
          <w:rFonts w:hint="eastAsia" w:ascii="Calibri" w:hAnsi="Calibri" w:cs="Calibri"/>
          <w:i w:val="0"/>
          <w:caps w:val="0"/>
          <w:color w:val="000000" w:themeColor="text1"/>
          <w:spacing w:val="0"/>
          <w:sz w:val="21"/>
          <w:szCs w:val="21"/>
          <w:shd w:val="clear" w:fill="FFFFFF"/>
          <w:lang w:val="en-US" w:eastAsia="zh-CN"/>
          <w14:textFill>
            <w14:solidFill>
              <w14:schemeClr w14:val="tx1"/>
            </w14:solidFill>
          </w14:textFill>
        </w:rPr>
        <w:t>1.3 若成交候选人无上述情况的，将按照第五章的评标标准在成交候选人中选取一位确定为最终成交单位。</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shd w:val="clear" w:fill="FFFFFF"/>
          <w14:textFill>
            <w14:solidFill>
              <w14:schemeClr w14:val="tx1"/>
            </w14:solidFill>
          </w14:textFill>
        </w:rPr>
      </w:pP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0"/>
        <w:jc w:val="left"/>
        <w:rPr>
          <w:rFonts w:hint="default" w:ascii="Cambria" w:hAnsi="Cambria" w:eastAsia="Cambria" w:cs="Cambria"/>
          <w:b/>
          <w:i w:val="0"/>
          <w:caps w:val="0"/>
          <w:color w:val="000000" w:themeColor="text1"/>
          <w:spacing w:val="0"/>
          <w:sz w:val="32"/>
          <w:szCs w:val="32"/>
          <w14:textFill>
            <w14:solidFill>
              <w14:schemeClr w14:val="tx1"/>
            </w14:solidFill>
          </w14:textFill>
        </w:rPr>
      </w:pPr>
      <w:r>
        <w:rPr>
          <w:rFonts w:hint="eastAsia" w:ascii="Cambria" w:hAnsi="Cambria" w:eastAsia="宋体" w:cs="Cambria"/>
          <w:b/>
          <w:i w:val="0"/>
          <w:caps w:val="0"/>
          <w:color w:val="000000" w:themeColor="text1"/>
          <w:spacing w:val="0"/>
          <w:sz w:val="21"/>
          <w:szCs w:val="21"/>
          <w:shd w:val="clear" w:fill="FFFFFF"/>
          <w:lang w:eastAsia="zh-CN"/>
          <w14:textFill>
            <w14:solidFill>
              <w14:schemeClr w14:val="tx1"/>
            </w14:solidFill>
          </w14:textFill>
        </w:rPr>
        <w:t>三</w:t>
      </w:r>
      <w:r>
        <w:rPr>
          <w:rFonts w:hint="default" w:ascii="Cambria" w:hAnsi="Cambria" w:eastAsia="Cambria" w:cs="Cambria"/>
          <w:b/>
          <w:i w:val="0"/>
          <w:caps w:val="0"/>
          <w:color w:val="000000" w:themeColor="text1"/>
          <w:spacing w:val="0"/>
          <w:sz w:val="21"/>
          <w:szCs w:val="21"/>
          <w:shd w:val="clear" w:fill="FFFFFF"/>
          <w14:textFill>
            <w14:solidFill>
              <w14:schemeClr w14:val="tx1"/>
            </w14:solidFill>
          </w14:textFill>
        </w:rPr>
        <w:t>、合同签订相关事项</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0"/>
        <w:jc w:val="left"/>
        <w:rPr>
          <w:rFonts w:hint="default" w:ascii="Cambria" w:hAnsi="Cambria" w:eastAsia="Cambria" w:cs="Cambria"/>
          <w:b/>
          <w:i w:val="0"/>
          <w:caps w:val="0"/>
          <w:color w:val="000000" w:themeColor="text1"/>
          <w:spacing w:val="0"/>
          <w:sz w:val="32"/>
          <w:szCs w:val="32"/>
          <w14:textFill>
            <w14:solidFill>
              <w14:schemeClr w14:val="tx1"/>
            </w14:solidFill>
          </w14:textFill>
        </w:rPr>
      </w:pPr>
      <w:r>
        <w:rPr>
          <w:rFonts w:hint="default" w:ascii="Cambria" w:hAnsi="Cambria" w:eastAsia="Cambria" w:cs="Cambria"/>
          <w:b/>
          <w:i w:val="0"/>
          <w:caps w:val="0"/>
          <w:color w:val="000000" w:themeColor="text1"/>
          <w:spacing w:val="0"/>
          <w:sz w:val="21"/>
          <w:szCs w:val="21"/>
          <w:shd w:val="clear" w:fill="FFFFFF"/>
          <w14:textFill>
            <w14:solidFill>
              <w14:schemeClr w14:val="tx1"/>
            </w14:solidFill>
          </w14:textFill>
        </w:rPr>
        <w:t>1、签订合同</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eastAsia="宋体" w:cs="Calibri"/>
          <w:i w:val="0"/>
          <w:caps w:val="0"/>
          <w:color w:val="000000" w:themeColor="text1"/>
          <w:spacing w:val="0"/>
          <w:sz w:val="21"/>
          <w:szCs w:val="21"/>
          <w:shd w:val="clear" w:fill="FFFFFF"/>
          <w:lang w:val="en-US" w:eastAsia="zh-CN"/>
          <w14:textFill>
            <w14:solidFill>
              <w14:schemeClr w14:val="tx1"/>
            </w14:solidFill>
          </w14:textFill>
        </w:rPr>
      </w:pPr>
      <w:r>
        <w:rPr>
          <w:rFonts w:hint="default" w:ascii="Calibri" w:hAnsi="Calibri" w:cs="Calibri"/>
          <w:i w:val="0"/>
          <w:caps w:val="0"/>
          <w:color w:val="000000" w:themeColor="text1"/>
          <w:spacing w:val="0"/>
          <w:sz w:val="21"/>
          <w:szCs w:val="21"/>
          <w:shd w:val="clear" w:fill="FFFFFF"/>
          <w14:textFill>
            <w14:solidFill>
              <w14:schemeClr w14:val="tx1"/>
            </w14:solidFill>
          </w14:textFill>
        </w:rPr>
        <w:t xml:space="preserve">1.1 </w:t>
      </w:r>
      <w:r>
        <w:rPr>
          <w:rFonts w:hint="eastAsia" w:ascii="Calibri" w:hAnsi="Calibri" w:cs="Calibri"/>
          <w:i w:val="0"/>
          <w:caps w:val="0"/>
          <w:color w:val="000000" w:themeColor="text1"/>
          <w:spacing w:val="0"/>
          <w:sz w:val="21"/>
          <w:szCs w:val="21"/>
          <w:shd w:val="clear" w:fill="FFFFFF"/>
          <w:lang w:eastAsia="zh-CN"/>
          <w14:textFill>
            <w14:solidFill>
              <w14:schemeClr w14:val="tx1"/>
            </w14:solidFill>
          </w14:textFill>
        </w:rPr>
        <w:t>合同应在成交通知书发出后的</w:t>
      </w:r>
      <w:r>
        <w:rPr>
          <w:rFonts w:hint="eastAsia" w:ascii="Calibri" w:hAnsi="Calibri" w:cs="Calibri"/>
          <w:i w:val="0"/>
          <w:caps w:val="0"/>
          <w:color w:val="000000" w:themeColor="text1"/>
          <w:spacing w:val="0"/>
          <w:sz w:val="21"/>
          <w:szCs w:val="21"/>
          <w:shd w:val="clear" w:fill="FFFFFF"/>
          <w:lang w:val="en-US" w:eastAsia="zh-CN"/>
          <w14:textFill>
            <w14:solidFill>
              <w14:schemeClr w14:val="tx1"/>
            </w14:solidFill>
          </w14:textFill>
        </w:rPr>
        <w:t>7个工作日内签订。</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420"/>
        <w:jc w:val="both"/>
        <w:rPr>
          <w:rFonts w:hint="default" w:ascii="Calibri" w:hAnsi="Calibri" w:cs="Calibri"/>
          <w:i w:val="0"/>
          <w:caps w:val="0"/>
          <w:color w:val="000000" w:themeColor="text1"/>
          <w:spacing w:val="0"/>
          <w:sz w:val="21"/>
          <w:szCs w:val="21"/>
          <w14:textFill>
            <w14:solidFill>
              <w14:schemeClr w14:val="tx1"/>
            </w14:solidFill>
          </w14:textFill>
        </w:rPr>
      </w:pPr>
      <w:r>
        <w:rPr>
          <w:rFonts w:hint="eastAsia" w:ascii="Calibri" w:hAnsi="Calibri" w:cs="Calibri"/>
          <w:i w:val="0"/>
          <w:caps w:val="0"/>
          <w:color w:val="000000" w:themeColor="text1"/>
          <w:spacing w:val="0"/>
          <w:sz w:val="21"/>
          <w:szCs w:val="21"/>
          <w:shd w:val="clear" w:fill="FFFFFF"/>
          <w:lang w:val="en-US" w:eastAsia="zh-CN"/>
          <w14:textFill>
            <w14:solidFill>
              <w14:schemeClr w14:val="tx1"/>
            </w14:solidFill>
          </w14:textFill>
        </w:rPr>
        <w:t xml:space="preserve">1.2 </w:t>
      </w:r>
      <w:r>
        <w:rPr>
          <w:rFonts w:hint="default" w:ascii="Calibri" w:hAnsi="Calibri" w:cs="Calibri"/>
          <w:i w:val="0"/>
          <w:caps w:val="0"/>
          <w:color w:val="000000" w:themeColor="text1"/>
          <w:spacing w:val="0"/>
          <w:sz w:val="21"/>
          <w:szCs w:val="21"/>
          <w:shd w:val="clear" w:fill="FFFFFF"/>
          <w14:textFill>
            <w14:solidFill>
              <w14:schemeClr w14:val="tx1"/>
            </w14:solidFill>
          </w14:textFill>
        </w:rPr>
        <w:t>签订合同后，成交</w:t>
      </w:r>
      <w:r>
        <w:rPr>
          <w:rFonts w:hint="eastAsia" w:ascii="Calibri" w:hAnsi="Calibri" w:cs="Calibri"/>
          <w:i w:val="0"/>
          <w:caps w:val="0"/>
          <w:color w:val="000000" w:themeColor="text1"/>
          <w:spacing w:val="0"/>
          <w:sz w:val="21"/>
          <w:szCs w:val="21"/>
          <w:shd w:val="clear" w:fill="FFFFFF"/>
          <w:lang w:eastAsia="zh-CN"/>
          <w14:textFill>
            <w14:solidFill>
              <w14:schemeClr w14:val="tx1"/>
            </w14:solidFill>
          </w14:textFill>
        </w:rPr>
        <w:t>单位</w:t>
      </w:r>
      <w:r>
        <w:rPr>
          <w:rFonts w:hint="default" w:ascii="Calibri" w:hAnsi="Calibri" w:cs="Calibri"/>
          <w:i w:val="0"/>
          <w:caps w:val="0"/>
          <w:color w:val="000000" w:themeColor="text1"/>
          <w:spacing w:val="0"/>
          <w:sz w:val="21"/>
          <w:szCs w:val="21"/>
          <w:shd w:val="clear" w:fill="FFFFFF"/>
          <w14:textFill>
            <w14:solidFill>
              <w14:schemeClr w14:val="tx1"/>
            </w14:solidFill>
          </w14:textFill>
        </w:rPr>
        <w:t>不得将成交产品及其他相关服务进行转包。未经采购人同意，成交</w:t>
      </w:r>
      <w:r>
        <w:rPr>
          <w:rFonts w:hint="eastAsia" w:ascii="Calibri" w:hAnsi="Calibri" w:cs="Calibri"/>
          <w:i w:val="0"/>
          <w:caps w:val="0"/>
          <w:color w:val="000000" w:themeColor="text1"/>
          <w:spacing w:val="0"/>
          <w:sz w:val="21"/>
          <w:szCs w:val="21"/>
          <w:shd w:val="clear" w:fill="FFFFFF"/>
          <w:lang w:eastAsia="zh-CN"/>
          <w14:textFill>
            <w14:solidFill>
              <w14:schemeClr w14:val="tx1"/>
            </w14:solidFill>
          </w14:textFill>
        </w:rPr>
        <w:t>单位</w:t>
      </w:r>
      <w:r>
        <w:rPr>
          <w:rFonts w:hint="default" w:ascii="Calibri" w:hAnsi="Calibri" w:cs="Calibri"/>
          <w:i w:val="0"/>
          <w:caps w:val="0"/>
          <w:color w:val="000000" w:themeColor="text1"/>
          <w:spacing w:val="0"/>
          <w:sz w:val="21"/>
          <w:szCs w:val="21"/>
          <w:shd w:val="clear" w:fill="FFFFFF"/>
          <w14:textFill>
            <w14:solidFill>
              <w14:schemeClr w14:val="tx1"/>
            </w14:solidFill>
          </w14:textFill>
        </w:rPr>
        <w:t>也不得采用分包的形式履行合同，否则采购人有权终止合同。转包或分包造成采购人损失的，成交</w:t>
      </w:r>
      <w:r>
        <w:rPr>
          <w:rFonts w:hint="eastAsia" w:ascii="Calibri" w:hAnsi="Calibri" w:cs="Calibri"/>
          <w:i w:val="0"/>
          <w:caps w:val="0"/>
          <w:color w:val="000000" w:themeColor="text1"/>
          <w:spacing w:val="0"/>
          <w:sz w:val="21"/>
          <w:szCs w:val="21"/>
          <w:shd w:val="clear" w:fill="FFFFFF"/>
          <w:lang w:eastAsia="zh-CN"/>
          <w14:textFill>
            <w14:solidFill>
              <w14:schemeClr w14:val="tx1"/>
            </w14:solidFill>
          </w14:textFill>
        </w:rPr>
        <w:t>单位</w:t>
      </w:r>
      <w:r>
        <w:rPr>
          <w:rFonts w:hint="default" w:ascii="Calibri" w:hAnsi="Calibri" w:cs="Calibri"/>
          <w:i w:val="0"/>
          <w:caps w:val="0"/>
          <w:color w:val="000000" w:themeColor="text1"/>
          <w:spacing w:val="0"/>
          <w:sz w:val="21"/>
          <w:szCs w:val="21"/>
          <w:shd w:val="clear" w:fill="FFFFFF"/>
          <w14:textFill>
            <w14:solidFill>
              <w14:schemeClr w14:val="tx1"/>
            </w14:solidFill>
          </w14:textFill>
        </w:rPr>
        <w:t>应承担相应赔偿责任。</w:t>
      </w:r>
    </w:p>
    <w:p>
      <w:pPr>
        <w:rPr>
          <w:color w:val="000000" w:themeColor="text1"/>
          <w14:textFill>
            <w14:solidFill>
              <w14:schemeClr w14:val="tx1"/>
            </w14:solidFill>
          </w14:textFill>
        </w:rPr>
      </w:pPr>
    </w:p>
    <w:p>
      <w:pPr>
        <w:rPr>
          <w:color w:val="000000" w:themeColor="text1"/>
          <w14:textFill>
            <w14:solidFill>
              <w14:schemeClr w14:val="tx1"/>
            </w14:solidFill>
          </w14:textFill>
        </w:rPr>
      </w:pPr>
      <w:r>
        <w:rPr>
          <w:color w:val="000000" w:themeColor="text1"/>
          <w14:textFill>
            <w14:solidFill>
              <w14:schemeClr w14:val="tx1"/>
            </w14:solidFill>
          </w14:textFill>
        </w:rPr>
        <w:br w:type="page"/>
      </w:r>
    </w:p>
    <w:p>
      <w:pPr>
        <w:pStyle w:val="31"/>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0"/>
        <w:jc w:val="center"/>
        <w:textAlignment w:val="auto"/>
        <w:rPr>
          <w:rFonts w:hint="eastAsia" w:ascii="宋体" w:hAnsi="宋体" w:eastAsia="宋体" w:cs="宋体"/>
          <w:b/>
          <w:i w:val="0"/>
          <w:caps w:val="0"/>
          <w:color w:val="000000" w:themeColor="text1"/>
          <w:spacing w:val="0"/>
          <w:sz w:val="36"/>
          <w:szCs w:val="36"/>
          <w:shd w:val="clear" w:fill="FFFFFF"/>
          <w14:textFill>
            <w14:solidFill>
              <w14:schemeClr w14:val="tx1"/>
            </w14:solidFill>
          </w14:textFill>
        </w:rPr>
      </w:pPr>
      <w:r>
        <w:rPr>
          <w:rFonts w:hint="eastAsia" w:ascii="宋体" w:hAnsi="宋体" w:eastAsia="宋体" w:cs="宋体"/>
          <w:b/>
          <w:i w:val="0"/>
          <w:caps w:val="0"/>
          <w:color w:val="000000" w:themeColor="text1"/>
          <w:spacing w:val="0"/>
          <w:sz w:val="36"/>
          <w:szCs w:val="36"/>
          <w:shd w:val="clear" w:fill="FFFFFF"/>
          <w14:textFill>
            <w14:solidFill>
              <w14:schemeClr w14:val="tx1"/>
            </w14:solidFill>
          </w14:textFill>
        </w:rPr>
        <w:t>合同条款及格式</w:t>
      </w:r>
    </w:p>
    <w:p>
      <w:pPr>
        <w:pStyle w:val="3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Chars="0" w:right="0" w:rightChars="0"/>
        <w:jc w:val="both"/>
        <w:textAlignment w:val="auto"/>
        <w:rPr>
          <w:rFonts w:hint="eastAsia" w:ascii="宋体" w:hAnsi="宋体" w:eastAsia="宋体" w:cs="宋体"/>
          <w:b/>
          <w:i w:val="0"/>
          <w:caps w:val="0"/>
          <w:color w:val="000000" w:themeColor="text1"/>
          <w:spacing w:val="0"/>
          <w:sz w:val="36"/>
          <w:szCs w:val="36"/>
          <w:shd w:val="clear" w:fill="FFFFFF"/>
          <w14:textFill>
            <w14:solidFill>
              <w14:schemeClr w14:val="tx1"/>
            </w14:solidFill>
          </w14:textFill>
        </w:rPr>
      </w:pP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以下为中标后签定本项目合同的通用条款，中标供应商不得提出实质性的修改。关于专用条款将由采购人与中标供应商结合本项目具体情况协商后补充，但补充内容对招标文件和投标文件以及通用条款，不得作实质性修改。</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0"/>
        <w:jc w:val="center"/>
        <w:textAlignment w:val="auto"/>
        <w:rPr>
          <w:rFonts w:hint="default" w:ascii="Calibri" w:hAnsi="Calibri" w:cs="Calibri"/>
          <w:i w:val="0"/>
          <w:caps w:val="0"/>
          <w:color w:val="000000" w:themeColor="text1"/>
          <w:spacing w:val="0"/>
          <w:sz w:val="21"/>
          <w:szCs w:val="21"/>
          <w14:textFill>
            <w14:solidFill>
              <w14:schemeClr w14:val="tx1"/>
            </w14:solidFill>
          </w14:textFill>
        </w:rPr>
      </w:pPr>
      <w:r>
        <w:rPr>
          <w:rFonts w:hint="eastAsia" w:ascii="宋体" w:hAnsi="宋体" w:eastAsia="宋体" w:cs="宋体"/>
          <w:b/>
          <w:i w:val="0"/>
          <w:caps w:val="0"/>
          <w:color w:val="000000" w:themeColor="text1"/>
          <w:spacing w:val="0"/>
          <w:sz w:val="21"/>
          <w:szCs w:val="21"/>
          <w:shd w:val="clear" w:fill="FFFFFF"/>
          <w14:textFill>
            <w14:solidFill>
              <w14:schemeClr w14:val="tx1"/>
            </w14:solidFill>
          </w14:textFill>
        </w:rPr>
        <w:t>政府采购合同（服务）</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0"/>
        <w:jc w:val="center"/>
        <w:textAlignment w:val="auto"/>
        <w:rPr>
          <w:rFonts w:hint="default" w:ascii="Calibri" w:hAnsi="Calibri" w:cs="Calibri"/>
          <w:i w:val="0"/>
          <w:caps w:val="0"/>
          <w:color w:val="000000" w:themeColor="text1"/>
          <w:spacing w:val="0"/>
          <w:sz w:val="21"/>
          <w:szCs w:val="21"/>
          <w14:textFill>
            <w14:solidFill>
              <w14:schemeClr w14:val="tx1"/>
            </w14:solidFill>
          </w14:textFill>
        </w:rPr>
      </w:pP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 xml:space="preserve">项目名称： 项目 </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 xml:space="preserve">编号： </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甲方（采购人/买方）：扬州市民卡有限责任公司 乙方（供应商/卖方）：</w:t>
      </w:r>
      <w:r>
        <w:rPr>
          <w:rFonts w:hint="eastAsia" w:ascii="宋体" w:hAnsi="宋体" w:eastAsia="宋体" w:cs="宋体"/>
          <w:i w:val="0"/>
          <w:caps w:val="0"/>
          <w:color w:val="000000" w:themeColor="text1"/>
          <w:spacing w:val="0"/>
          <w:sz w:val="21"/>
          <w:szCs w:val="21"/>
          <w:u w:val="single"/>
          <w:shd w:val="clear" w:fill="FFFFFF"/>
          <w14:textFill>
            <w14:solidFill>
              <w14:schemeClr w14:val="tx1"/>
            </w14:solidFill>
          </w14:textFill>
        </w:rPr>
        <w:t xml:space="preserve"> </w:t>
      </w:r>
      <w:r>
        <w:rPr>
          <w:rFonts w:hint="eastAsia" w:ascii="宋体" w:hAnsi="宋体" w:cs="宋体"/>
          <w:i w:val="0"/>
          <w:caps w:val="0"/>
          <w:color w:val="000000" w:themeColor="text1"/>
          <w:spacing w:val="0"/>
          <w:sz w:val="21"/>
          <w:szCs w:val="21"/>
          <w:u w:val="single"/>
          <w:shd w:val="clear" w:fill="FFFFFF"/>
          <w:lang w:val="en-US" w:eastAsia="zh-CN"/>
          <w14:textFill>
            <w14:solidFill>
              <w14:schemeClr w14:val="tx1"/>
            </w14:solidFill>
          </w14:textFill>
        </w:rPr>
        <w:t xml:space="preserve">             </w:t>
      </w:r>
      <w:r>
        <w:rPr>
          <w:rFonts w:hint="eastAsia" w:ascii="宋体" w:hAnsi="宋体" w:eastAsia="宋体" w:cs="宋体"/>
          <w:i w:val="0"/>
          <w:caps w:val="0"/>
          <w:color w:val="000000" w:themeColor="text1"/>
          <w:spacing w:val="0"/>
          <w:sz w:val="20"/>
          <w:szCs w:val="20"/>
          <w:shd w:val="clear" w:fill="FFFFFF"/>
          <w14:textFill>
            <w14:solidFill>
              <w14:schemeClr w14:val="tx1"/>
            </w14:solidFill>
          </w14:textFill>
        </w:rPr>
        <w:t> </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 xml:space="preserve">见证方： </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根据《中华人民共和国政府采购法》、《中华人民共和国合同法》等法律法规的规定，甲乙双方按照扬州市公共资源采购关于本项目招标结果签订本合同。</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2"/>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b/>
          <w:i w:val="0"/>
          <w:caps w:val="0"/>
          <w:color w:val="000000" w:themeColor="text1"/>
          <w:spacing w:val="0"/>
          <w:sz w:val="21"/>
          <w:szCs w:val="21"/>
          <w:shd w:val="clear" w:fill="FFFFFF"/>
          <w14:textFill>
            <w14:solidFill>
              <w14:schemeClr w14:val="tx1"/>
            </w14:solidFill>
          </w14:textFill>
        </w:rPr>
        <w:t>1、合同标的</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乙方根据甲方需求，提供下列服务：</w:t>
      </w:r>
      <w:r>
        <w:rPr>
          <w:rFonts w:hint="eastAsia" w:ascii="宋体" w:hAnsi="宋体" w:eastAsia="宋体" w:cs="宋体"/>
          <w:i w:val="0"/>
          <w:caps w:val="0"/>
          <w:color w:val="000000" w:themeColor="text1"/>
          <w:spacing w:val="0"/>
          <w:sz w:val="21"/>
          <w:szCs w:val="21"/>
          <w:u w:val="single"/>
          <w:shd w:val="clear" w:fill="FFFFFF"/>
          <w14:textFill>
            <w14:solidFill>
              <w14:schemeClr w14:val="tx1"/>
            </w14:solidFill>
          </w14:textFill>
        </w:rPr>
        <w:t xml:space="preserve"> </w:t>
      </w:r>
      <w:r>
        <w:rPr>
          <w:rFonts w:hint="eastAsia" w:ascii="宋体" w:hAnsi="宋体" w:eastAsia="宋体" w:cs="宋体"/>
          <w:i w:val="0"/>
          <w:caps w:val="0"/>
          <w:color w:val="000000" w:themeColor="text1"/>
          <w:spacing w:val="0"/>
          <w:sz w:val="21"/>
          <w:szCs w:val="21"/>
          <w:u w:val="single"/>
          <w:shd w:val="clear" w:fill="FFFFFF"/>
          <w:lang w:val="en-US" w:eastAsia="zh-CN"/>
          <w14:textFill>
            <w14:solidFill>
              <w14:schemeClr w14:val="tx1"/>
            </w14:solidFill>
          </w14:textFill>
        </w:rPr>
        <w:t xml:space="preserve">                                     </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服务内容等要求详见招投标文件。</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2"/>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b/>
          <w:i w:val="0"/>
          <w:caps w:val="0"/>
          <w:color w:val="000000" w:themeColor="text1"/>
          <w:spacing w:val="0"/>
          <w:sz w:val="21"/>
          <w:szCs w:val="21"/>
          <w:shd w:val="clear" w:fill="FFFFFF"/>
          <w14:textFill>
            <w14:solidFill>
              <w14:schemeClr w14:val="tx1"/>
            </w14:solidFill>
          </w14:textFill>
        </w:rPr>
        <w:t>2、合同总金额</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315" w:right="0" w:firstLine="105"/>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2.1 本合同金额为（大写）：_______________________________元人民币（¥_____元）。</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2.2 本合同总金额包括乙方提供的服务及其他有关的为完成本项目发生的所有费用，招标文件中另有规定的除外。</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2.3 在招标文件未列明，而乙方认为履行本合同必需的费用也包含在合同总金额中。</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2.4 本合同总金额还包含乙方提供的伴随服务/售后服务费用。</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2.5 本合同签订后：甲方需追加与合同标的相同的服务，在不改变合同其他条款的前提下，可以与乙方协商签订补充合同，但所有补充合同的增加的金额不超过原合同金额的10%；甲方若由于各种客观原因，必须对采购项目所牵涉的服务进行适当的减少时，在与乙方协商一致后，可以按照招标采购时的价格水平做相应的调减，并据此签订补充合同；除上述情况外，本合同执行期间合同总金额不变。</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2"/>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b/>
          <w:i w:val="0"/>
          <w:caps w:val="0"/>
          <w:color w:val="000000" w:themeColor="text1"/>
          <w:spacing w:val="0"/>
          <w:sz w:val="21"/>
          <w:szCs w:val="21"/>
          <w:shd w:val="clear" w:fill="FFFFFF"/>
          <w14:textFill>
            <w14:solidFill>
              <w14:schemeClr w14:val="tx1"/>
            </w14:solidFill>
          </w14:textFill>
        </w:rPr>
        <w:t>3、组成本合同的有关文件</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315" w:right="0" w:firstLine="105"/>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3.1乙方应按招标文件规定的时间向甲方提供服务的有关技术资料。</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3.2 没有甲方事先书面同意，乙方不得将由甲方提供的有关合同或任何合同条文或资料提供给任何其他人。即使向履行本合同有关的人员提供，也应注意保密并限于履行合同的必需范围。</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315" w:right="0" w:firstLine="105"/>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3.3 关于本项目政府采购的招投标文件或与本次采购活动方式相适应的文件及有关附件是本合同不可分割的组成部分，这些文件包括但不限于：</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359" w:right="0" w:hanging="359"/>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 xml:space="preserve">（1）投标响应文件； </w:t>
      </w:r>
      <w:r>
        <w:rPr>
          <w:rFonts w:hint="eastAsia" w:ascii="宋体" w:hAnsi="宋体" w:cs="宋体"/>
          <w:i w:val="0"/>
          <w:caps w:val="0"/>
          <w:color w:val="000000" w:themeColor="text1"/>
          <w:spacing w:val="0"/>
          <w:sz w:val="21"/>
          <w:szCs w:val="21"/>
          <w:shd w:val="clear" w:fill="FFFFFF"/>
          <w:lang w:val="en-US" w:eastAsia="zh-CN"/>
          <w14:textFill>
            <w14:solidFill>
              <w14:schemeClr w14:val="tx1"/>
            </w14:solidFill>
          </w14:textFill>
        </w:rPr>
        <w:t xml:space="preserve">   </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（2）投标报价文件；</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359" w:right="0" w:hanging="359"/>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（3）项目组人员表</w:t>
      </w:r>
      <w:r>
        <w:rPr>
          <w:rFonts w:hint="eastAsia" w:ascii="宋体" w:hAnsi="宋体" w:eastAsia="宋体" w:cs="宋体"/>
          <w:i w:val="0"/>
          <w:caps w:val="0"/>
          <w:color w:val="000000" w:themeColor="text1"/>
          <w:spacing w:val="0"/>
          <w:sz w:val="21"/>
          <w:szCs w:val="21"/>
          <w:shd w:val="clear" w:fill="FFFFFF"/>
          <w:lang w:eastAsia="zh-CN"/>
          <w14:textFill>
            <w14:solidFill>
              <w14:schemeClr w14:val="tx1"/>
            </w14:solidFill>
          </w14:textFill>
        </w:rPr>
        <w:t>；</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 xml:space="preserve"> </w:t>
      </w:r>
      <w:r>
        <w:rPr>
          <w:rFonts w:hint="eastAsia" w:ascii="宋体" w:hAnsi="宋体" w:cs="宋体"/>
          <w:i w:val="0"/>
          <w:caps w:val="0"/>
          <w:color w:val="000000" w:themeColor="text1"/>
          <w:spacing w:val="0"/>
          <w:sz w:val="21"/>
          <w:szCs w:val="21"/>
          <w:shd w:val="clear" w:fill="FFFFFF"/>
          <w:lang w:val="en-US" w:eastAsia="zh-CN"/>
          <w14:textFill>
            <w14:solidFill>
              <w14:schemeClr w14:val="tx1"/>
            </w14:solidFill>
          </w14:textFill>
        </w:rPr>
        <w:t xml:space="preserve">   </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（4）技术参数、商务条款响应及偏离表；</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359" w:right="0" w:hanging="359"/>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（5）服务承诺；</w:t>
      </w:r>
      <w:r>
        <w:rPr>
          <w:rFonts w:hint="eastAsia" w:ascii="宋体" w:hAnsi="宋体" w:cs="宋体"/>
          <w:i w:val="0"/>
          <w:caps w:val="0"/>
          <w:color w:val="000000" w:themeColor="text1"/>
          <w:spacing w:val="0"/>
          <w:sz w:val="21"/>
          <w:szCs w:val="21"/>
          <w:shd w:val="clear" w:fill="FFFFFF"/>
          <w:lang w:val="en-US" w:eastAsia="zh-CN"/>
          <w14:textFill>
            <w14:solidFill>
              <w14:schemeClr w14:val="tx1"/>
            </w14:solidFill>
          </w14:textFill>
        </w:rPr>
        <w:t xml:space="preserve">       </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 xml:space="preserve"> （6）中标通知书；</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359" w:right="0" w:hanging="359"/>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（7）甲乙双方补充协议；（8）乙方投标时提供的响应文件。</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315" w:right="0" w:firstLine="105"/>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b/>
          <w:i w:val="0"/>
          <w:caps w:val="0"/>
          <w:color w:val="000000" w:themeColor="text1"/>
          <w:spacing w:val="0"/>
          <w:sz w:val="21"/>
          <w:szCs w:val="21"/>
          <w:shd w:val="clear" w:fill="FFFFFF"/>
          <w14:textFill>
            <w14:solidFill>
              <w14:schemeClr w14:val="tx1"/>
            </w14:solidFill>
          </w14:textFill>
        </w:rPr>
        <w:t>4、知识产权保证</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ascii="Calibri" w:hAnsi="Calibri" w:cs="Calibri"/>
          <w:i w:val="0"/>
          <w:caps w:val="0"/>
          <w:color w:val="000000" w:themeColor="text1"/>
          <w:spacing w:val="0"/>
          <w:sz w:val="21"/>
          <w:szCs w:val="21"/>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乙方保证甲方在使用、接受本合同服务或其任何一部分时，不受第三方提出侵犯其专利权、版权、商标权和工业设计权等知识产权的起诉。一旦出现侵权，由乙方负全部责任。</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2"/>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b/>
          <w:i w:val="0"/>
          <w:caps w:val="0"/>
          <w:color w:val="000000" w:themeColor="text1"/>
          <w:spacing w:val="0"/>
          <w:sz w:val="21"/>
          <w:szCs w:val="21"/>
          <w:shd w:val="clear" w:fill="FFFFFF"/>
          <w14:textFill>
            <w14:solidFill>
              <w14:schemeClr w14:val="tx1"/>
            </w14:solidFill>
          </w14:textFill>
        </w:rPr>
        <w:t>5、产权保证</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default" w:ascii="Calibri" w:hAnsi="Calibri" w:cs="Calibri"/>
          <w:i w:val="0"/>
          <w:caps w:val="0"/>
          <w:color w:val="000000" w:themeColor="text1"/>
          <w:spacing w:val="0"/>
          <w:sz w:val="21"/>
          <w:szCs w:val="21"/>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乙方保证所交付的服务和服务所涉及的物品所有权无任何抵押、查封等权利瑕疵。</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315" w:right="0" w:firstLine="105"/>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b/>
          <w:i w:val="0"/>
          <w:caps w:val="0"/>
          <w:color w:val="000000" w:themeColor="text1"/>
          <w:spacing w:val="0"/>
          <w:sz w:val="21"/>
          <w:szCs w:val="21"/>
          <w:shd w:val="clear" w:fill="FFFFFF"/>
          <w14:textFill>
            <w14:solidFill>
              <w14:schemeClr w14:val="tx1"/>
            </w14:solidFill>
          </w14:textFill>
        </w:rPr>
        <w:t>6、履约保证金</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cs="宋体"/>
          <w:i w:val="0"/>
          <w:caps w:val="0"/>
          <w:color w:val="000000" w:themeColor="text1"/>
          <w:spacing w:val="0"/>
          <w:sz w:val="21"/>
          <w:szCs w:val="21"/>
          <w:shd w:val="clear" w:fill="FFFFFF"/>
          <w:lang w:eastAsia="zh-CN"/>
          <w14:textFill>
            <w14:solidFill>
              <w14:schemeClr w14:val="tx1"/>
            </w14:solidFill>
          </w14:textFill>
        </w:rPr>
        <w:t>本次合同无需缴纳保证金。</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 xml:space="preserve"> </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315" w:right="0" w:firstLine="105"/>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b/>
          <w:i w:val="0"/>
          <w:caps w:val="0"/>
          <w:color w:val="000000" w:themeColor="text1"/>
          <w:spacing w:val="0"/>
          <w:sz w:val="21"/>
          <w:szCs w:val="21"/>
          <w:shd w:val="clear" w:fill="FFFFFF"/>
          <w14:textFill>
            <w14:solidFill>
              <w14:schemeClr w14:val="tx1"/>
            </w14:solidFill>
          </w14:textFill>
        </w:rPr>
        <w:t>7、转包或分包</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7.1 本合同禁止转包，本合同范围的服务，应由乙方直接提供的，不得转让他人提供。</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7.2 经甲方同意，乙方可以依法采取分包方式履行合同，但是分包方式履行的，乙方应就采购项目向甲方负全责。</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315" w:right="0" w:firstLine="105"/>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b/>
          <w:i w:val="0"/>
          <w:caps w:val="0"/>
          <w:color w:val="000000" w:themeColor="text1"/>
          <w:spacing w:val="0"/>
          <w:sz w:val="21"/>
          <w:szCs w:val="21"/>
          <w:shd w:val="clear" w:fill="FFFFFF"/>
          <w14:textFill>
            <w14:solidFill>
              <w14:schemeClr w14:val="tx1"/>
            </w14:solidFill>
          </w14:textFill>
        </w:rPr>
        <w:t>8、免费</w:t>
      </w:r>
      <w:r>
        <w:rPr>
          <w:rFonts w:hint="eastAsia" w:ascii="宋体" w:hAnsi="宋体" w:cs="宋体"/>
          <w:b/>
          <w:i w:val="0"/>
          <w:caps w:val="0"/>
          <w:color w:val="000000" w:themeColor="text1"/>
          <w:spacing w:val="0"/>
          <w:sz w:val="21"/>
          <w:szCs w:val="21"/>
          <w:shd w:val="clear" w:fill="FFFFFF"/>
          <w:lang w:eastAsia="zh-CN"/>
          <w14:textFill>
            <w14:solidFill>
              <w14:schemeClr w14:val="tx1"/>
            </w14:solidFill>
          </w14:textFill>
        </w:rPr>
        <w:t>运维</w:t>
      </w:r>
      <w:r>
        <w:rPr>
          <w:rFonts w:hint="eastAsia" w:ascii="宋体" w:hAnsi="宋体" w:eastAsia="宋体" w:cs="宋体"/>
          <w:b/>
          <w:i w:val="0"/>
          <w:caps w:val="0"/>
          <w:color w:val="000000" w:themeColor="text1"/>
          <w:spacing w:val="0"/>
          <w:sz w:val="21"/>
          <w:szCs w:val="21"/>
          <w:shd w:val="clear" w:fill="FFFFFF"/>
          <w14:textFill>
            <w14:solidFill>
              <w14:schemeClr w14:val="tx1"/>
            </w14:solidFill>
          </w14:textFill>
        </w:rPr>
        <w:t>期</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315" w:right="0" w:firstLine="105"/>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8.1 免费维保期</w:t>
      </w:r>
      <w:r>
        <w:rPr>
          <w:rFonts w:hint="eastAsia" w:ascii="宋体" w:hAnsi="宋体" w:eastAsia="宋体" w:cs="宋体"/>
          <w:i w:val="0"/>
          <w:caps w:val="0"/>
          <w:color w:val="000000" w:themeColor="text1"/>
          <w:spacing w:val="0"/>
          <w:sz w:val="21"/>
          <w:szCs w:val="21"/>
          <w:u w:val="single"/>
          <w:shd w:val="clear" w:fill="FFFFFF"/>
          <w14:textFill>
            <w14:solidFill>
              <w14:schemeClr w14:val="tx1"/>
            </w14:solidFill>
          </w14:textFill>
        </w:rPr>
        <w:t xml:space="preserve"> </w:t>
      </w:r>
      <w:r>
        <w:rPr>
          <w:rFonts w:hint="eastAsia" w:ascii="宋体" w:hAnsi="宋体" w:eastAsia="宋体" w:cs="宋体"/>
          <w:i w:val="0"/>
          <w:caps w:val="0"/>
          <w:color w:val="000000" w:themeColor="text1"/>
          <w:spacing w:val="0"/>
          <w:sz w:val="21"/>
          <w:szCs w:val="21"/>
          <w:u w:val="single"/>
          <w:shd w:val="clear" w:fill="FFFFFF"/>
          <w:lang w:val="en-US" w:eastAsia="zh-CN"/>
          <w14:textFill>
            <w14:solidFill>
              <w14:schemeClr w14:val="tx1"/>
            </w14:solidFill>
          </w14:textFill>
        </w:rPr>
        <w:t xml:space="preserve">    </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年。（自验收合格之日起计）</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315" w:right="0" w:firstLine="105"/>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b/>
          <w:i w:val="0"/>
          <w:caps w:val="0"/>
          <w:color w:val="000000" w:themeColor="text1"/>
          <w:spacing w:val="0"/>
          <w:sz w:val="21"/>
          <w:szCs w:val="21"/>
          <w:shd w:val="clear" w:fill="FFFFFF"/>
          <w14:textFill>
            <w14:solidFill>
              <w14:schemeClr w14:val="tx1"/>
            </w14:solidFill>
          </w14:textFill>
        </w:rPr>
        <w:t>9、交付期、交付方式及交付地点</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default" w:ascii="宋体" w:hAnsi="宋体" w:eastAsia="宋体" w:cs="宋体"/>
          <w:i w:val="0"/>
          <w:caps w:val="0"/>
          <w:color w:val="000000" w:themeColor="text1"/>
          <w:spacing w:val="0"/>
          <w:sz w:val="20"/>
          <w:szCs w:val="20"/>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9.1 交付期：_________</w:t>
      </w:r>
      <w:r>
        <w:rPr>
          <w:rFonts w:hint="eastAsia" w:ascii="宋体" w:hAnsi="宋体" w:cs="宋体"/>
          <w:i w:val="0"/>
          <w:caps w:val="0"/>
          <w:color w:val="000000" w:themeColor="text1"/>
          <w:spacing w:val="0"/>
          <w:sz w:val="21"/>
          <w:szCs w:val="21"/>
          <w:shd w:val="clear" w:fill="FFFFFF"/>
          <w:lang w:val="en-US" w:eastAsia="zh-CN"/>
          <w14:textFill>
            <w14:solidFill>
              <w14:schemeClr w14:val="tx1"/>
            </w14:solidFill>
          </w14:textFill>
        </w:rPr>
        <w:t xml:space="preserve">   </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9.2 交付方式：_________</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9.3 交付地点：_________</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315" w:right="0" w:firstLine="105"/>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b/>
          <w:i w:val="0"/>
          <w:caps w:val="0"/>
          <w:color w:val="000000" w:themeColor="text1"/>
          <w:spacing w:val="0"/>
          <w:sz w:val="21"/>
          <w:szCs w:val="21"/>
          <w:shd w:val="clear" w:fill="FFFFFF"/>
          <w14:textFill>
            <w14:solidFill>
              <w14:schemeClr w14:val="tx1"/>
            </w14:solidFill>
          </w14:textFill>
        </w:rPr>
        <w:t>10、货款支付</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ascii="Calibri" w:hAnsi="Calibri" w:cs="Calibri"/>
          <w:i w:val="0"/>
          <w:caps w:val="0"/>
          <w:color w:val="000000" w:themeColor="text1"/>
          <w:spacing w:val="0"/>
          <w:sz w:val="21"/>
          <w:szCs w:val="21"/>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 xml:space="preserve">10.1 本合同项下所有款项均以人民币支付。 </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default" w:ascii="Calibri" w:hAnsi="Calibri" w:cs="Calibri"/>
          <w:i w:val="0"/>
          <w:caps w:val="0"/>
          <w:color w:val="000000" w:themeColor="text1"/>
          <w:spacing w:val="0"/>
          <w:sz w:val="21"/>
          <w:szCs w:val="21"/>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10.2 本合同项下的采购资金由甲方支付，付款前乙方向甲方开具增值税</w:t>
      </w:r>
      <w:r>
        <w:rPr>
          <w:rFonts w:hint="eastAsia" w:ascii="宋体" w:hAnsi="宋体" w:cs="宋体"/>
          <w:i w:val="0"/>
          <w:caps w:val="0"/>
          <w:color w:val="000000" w:themeColor="text1"/>
          <w:spacing w:val="0"/>
          <w:sz w:val="21"/>
          <w:szCs w:val="21"/>
          <w:shd w:val="clear" w:fill="FFFFFF"/>
          <w:lang w:eastAsia="zh-CN"/>
          <w14:textFill>
            <w14:solidFill>
              <w14:schemeClr w14:val="tx1"/>
            </w14:solidFill>
          </w14:textFill>
        </w:rPr>
        <w:t>专用</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发票。</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420" w:right="0" w:firstLine="0"/>
        <w:jc w:val="both"/>
        <w:textAlignment w:val="auto"/>
        <w:rPr>
          <w:rFonts w:hint="default" w:ascii="宋体" w:hAnsi="宋体" w:eastAsia="宋体" w:cs="宋体"/>
          <w:i w:val="0"/>
          <w:caps w:val="0"/>
          <w:color w:val="000000" w:themeColor="text1"/>
          <w:spacing w:val="0"/>
          <w:sz w:val="20"/>
          <w:szCs w:val="20"/>
          <w:u w:val="single"/>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10.3 甲方付款方式：</w:t>
      </w:r>
      <w:r>
        <w:rPr>
          <w:rFonts w:hint="eastAsia" w:ascii="宋体" w:hAnsi="宋体" w:eastAsia="宋体" w:cs="宋体"/>
          <w:i w:val="0"/>
          <w:caps w:val="0"/>
          <w:color w:val="000000" w:themeColor="text1"/>
          <w:spacing w:val="0"/>
          <w:sz w:val="21"/>
          <w:szCs w:val="21"/>
          <w:u w:val="single"/>
          <w:shd w:val="clear" w:fill="FFFFFF"/>
          <w:lang w:val="en-US" w:eastAsia="zh-CN"/>
          <w14:textFill>
            <w14:solidFill>
              <w14:schemeClr w14:val="tx1"/>
            </w14:solidFill>
          </w14:textFill>
        </w:rPr>
        <w:t xml:space="preserve">                     </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0"/>
        <w:jc w:val="both"/>
        <w:textAlignment w:val="auto"/>
        <w:rPr>
          <w:rFonts w:hint="default" w:ascii="Calibri" w:hAnsi="Calibri" w:cs="Calibri"/>
          <w:i w:val="0"/>
          <w:caps w:val="0"/>
          <w:color w:val="000000" w:themeColor="text1"/>
          <w:spacing w:val="0"/>
          <w:sz w:val="21"/>
          <w:szCs w:val="21"/>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（1）合同签订后，</w:t>
      </w:r>
      <w:r>
        <w:rPr>
          <w:rFonts w:hint="eastAsia" w:ascii="宋体" w:hAnsi="宋体" w:cs="宋体"/>
          <w:i w:val="0"/>
          <w:caps w:val="0"/>
          <w:color w:val="000000" w:themeColor="text1"/>
          <w:spacing w:val="0"/>
          <w:sz w:val="21"/>
          <w:szCs w:val="21"/>
          <w:shd w:val="clear" w:fill="FFFFFF"/>
          <w:lang w:eastAsia="zh-CN"/>
          <w14:textFill>
            <w14:solidFill>
              <w14:schemeClr w14:val="tx1"/>
            </w14:solidFill>
          </w14:textFill>
        </w:rPr>
        <w:t>乙方云服务与云安全设备配置到位，网站</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项目</w:t>
      </w:r>
      <w:r>
        <w:rPr>
          <w:rFonts w:hint="eastAsia" w:ascii="宋体" w:hAnsi="宋体" w:cs="宋体"/>
          <w:i w:val="0"/>
          <w:caps w:val="0"/>
          <w:color w:val="000000" w:themeColor="text1"/>
          <w:spacing w:val="0"/>
          <w:sz w:val="21"/>
          <w:szCs w:val="21"/>
          <w:shd w:val="clear" w:fill="FFFFFF"/>
          <w:lang w:eastAsia="zh-CN"/>
          <w14:textFill>
            <w14:solidFill>
              <w14:schemeClr w14:val="tx1"/>
            </w14:solidFill>
          </w14:textFill>
        </w:rPr>
        <w:t>所有</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建设内容实施完毕，</w:t>
      </w:r>
      <w:r>
        <w:rPr>
          <w:rFonts w:hint="eastAsia" w:ascii="宋体" w:hAnsi="宋体" w:cs="宋体"/>
          <w:i w:val="0"/>
          <w:caps w:val="0"/>
          <w:color w:val="000000" w:themeColor="text1"/>
          <w:spacing w:val="0"/>
          <w:sz w:val="21"/>
          <w:szCs w:val="21"/>
          <w:shd w:val="clear" w:fill="FFFFFF"/>
          <w:lang w:eastAsia="zh-CN"/>
          <w14:textFill>
            <w14:solidFill>
              <w14:schemeClr w14:val="tx1"/>
            </w14:solidFill>
          </w14:textFill>
        </w:rPr>
        <w:t>总体评估</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达到</w:t>
      </w:r>
      <w:r>
        <w:rPr>
          <w:rFonts w:hint="eastAsia" w:ascii="宋体" w:hAnsi="宋体" w:cs="宋体"/>
          <w:i w:val="0"/>
          <w:caps w:val="0"/>
          <w:color w:val="000000" w:themeColor="text1"/>
          <w:spacing w:val="0"/>
          <w:sz w:val="21"/>
          <w:szCs w:val="21"/>
          <w:shd w:val="clear" w:fill="FFFFFF"/>
          <w:lang w:eastAsia="zh-CN"/>
          <w14:textFill>
            <w14:solidFill>
              <w14:schemeClr w14:val="tx1"/>
            </w14:solidFill>
          </w14:textFill>
        </w:rPr>
        <w:t>网站</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试运行要求</w:t>
      </w:r>
      <w:r>
        <w:rPr>
          <w:rFonts w:hint="eastAsia" w:ascii="宋体" w:hAnsi="宋体" w:cs="宋体"/>
          <w:i w:val="0"/>
          <w:caps w:val="0"/>
          <w:color w:val="000000" w:themeColor="text1"/>
          <w:spacing w:val="0"/>
          <w:sz w:val="21"/>
          <w:szCs w:val="21"/>
          <w:shd w:val="clear" w:fill="FFFFFF"/>
          <w:lang w:eastAsia="zh-CN"/>
          <w14:textFill>
            <w14:solidFill>
              <w14:schemeClr w14:val="tx1"/>
            </w14:solidFill>
          </w14:textFill>
        </w:rPr>
        <w:t>并通过甲方组织的最终验收</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 7个工作日内甲方支付合同总价</w:t>
      </w:r>
      <w:r>
        <w:rPr>
          <w:rFonts w:hint="eastAsia" w:ascii="宋体" w:hAnsi="宋体" w:cs="宋体"/>
          <w:i w:val="0"/>
          <w:caps w:val="0"/>
          <w:color w:val="000000" w:themeColor="text1"/>
          <w:spacing w:val="0"/>
          <w:sz w:val="21"/>
          <w:szCs w:val="21"/>
          <w:shd w:val="clear" w:fill="FFFFFF"/>
          <w:lang w:eastAsia="zh-CN"/>
          <w14:textFill>
            <w14:solidFill>
              <w14:schemeClr w14:val="tx1"/>
            </w14:solidFill>
          </w14:textFill>
        </w:rPr>
        <w:t>的</w:t>
      </w:r>
      <w:r>
        <w:rPr>
          <w:rFonts w:hint="eastAsia" w:ascii="宋体" w:hAnsi="宋体" w:cs="宋体"/>
          <w:i w:val="0"/>
          <w:caps w:val="0"/>
          <w:color w:val="000000" w:themeColor="text1"/>
          <w:spacing w:val="0"/>
          <w:sz w:val="21"/>
          <w:szCs w:val="21"/>
          <w:shd w:val="clear" w:fill="FFFFFF"/>
          <w:lang w:val="en-US" w:eastAsia="zh-CN"/>
          <w14:textFill>
            <w14:solidFill>
              <w14:schemeClr w14:val="tx1"/>
            </w14:solidFill>
          </w14:textFill>
        </w:rPr>
        <w:t>9</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0%；</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0"/>
        <w:jc w:val="both"/>
        <w:textAlignment w:val="auto"/>
        <w:rPr>
          <w:rFonts w:hint="default" w:ascii="Calibri" w:hAnsi="Calibri" w:cs="Calibri"/>
          <w:i w:val="0"/>
          <w:caps w:val="0"/>
          <w:color w:val="000000" w:themeColor="text1"/>
          <w:spacing w:val="0"/>
          <w:sz w:val="21"/>
          <w:szCs w:val="21"/>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w:t>
      </w:r>
      <w:r>
        <w:rPr>
          <w:rFonts w:hint="eastAsia" w:ascii="宋体" w:hAnsi="宋体" w:cs="宋体"/>
          <w:i w:val="0"/>
          <w:caps w:val="0"/>
          <w:color w:val="000000" w:themeColor="text1"/>
          <w:spacing w:val="0"/>
          <w:sz w:val="21"/>
          <w:szCs w:val="21"/>
          <w:shd w:val="clear" w:fill="FFFFFF"/>
          <w:lang w:val="en-US" w:eastAsia="zh-CN"/>
          <w14:textFill>
            <w14:solidFill>
              <w14:schemeClr w14:val="tx1"/>
            </w14:solidFill>
          </w14:textFill>
        </w:rPr>
        <w:t>2</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）项目</w:t>
      </w:r>
      <w:r>
        <w:rPr>
          <w:rFonts w:hint="eastAsia" w:ascii="宋体" w:hAnsi="宋体" w:cs="宋体"/>
          <w:i w:val="0"/>
          <w:caps w:val="0"/>
          <w:color w:val="000000" w:themeColor="text1"/>
          <w:spacing w:val="0"/>
          <w:sz w:val="21"/>
          <w:szCs w:val="21"/>
          <w:shd w:val="clear" w:fill="FFFFFF"/>
          <w:lang w:eastAsia="zh-CN"/>
          <w14:textFill>
            <w14:solidFill>
              <w14:schemeClr w14:val="tx1"/>
            </w14:solidFill>
          </w14:textFill>
        </w:rPr>
        <w:t>所有</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建设内容整体运行</w:t>
      </w:r>
      <w:r>
        <w:rPr>
          <w:rFonts w:hint="eastAsia" w:ascii="宋体" w:hAnsi="宋体" w:cs="宋体"/>
          <w:i w:val="0"/>
          <w:caps w:val="0"/>
          <w:color w:val="000000" w:themeColor="text1"/>
          <w:spacing w:val="0"/>
          <w:sz w:val="21"/>
          <w:szCs w:val="21"/>
          <w:shd w:val="clear" w:fill="FFFFFF"/>
          <w:lang w:eastAsia="zh-CN"/>
          <w14:textFill>
            <w14:solidFill>
              <w14:schemeClr w14:val="tx1"/>
            </w14:solidFill>
          </w14:textFill>
        </w:rPr>
        <w:t>良好</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w:t>
      </w:r>
      <w:r>
        <w:rPr>
          <w:rFonts w:hint="eastAsia" w:ascii="宋体" w:hAnsi="宋体" w:cs="宋体"/>
          <w:i w:val="0"/>
          <w:caps w:val="0"/>
          <w:color w:val="000000" w:themeColor="text1"/>
          <w:spacing w:val="0"/>
          <w:sz w:val="21"/>
          <w:szCs w:val="21"/>
          <w:shd w:val="clear" w:fill="FFFFFF"/>
          <w:lang w:eastAsia="zh-CN"/>
          <w14:textFill>
            <w14:solidFill>
              <w14:schemeClr w14:val="tx1"/>
            </w14:solidFill>
          </w14:textFill>
        </w:rPr>
        <w:t>在最终验收合格的两年后</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甲方支付合同总价的</w:t>
      </w:r>
      <w:r>
        <w:rPr>
          <w:rFonts w:hint="eastAsia" w:ascii="宋体" w:hAnsi="宋体" w:cs="宋体"/>
          <w:i w:val="0"/>
          <w:caps w:val="0"/>
          <w:color w:val="000000" w:themeColor="text1"/>
          <w:spacing w:val="0"/>
          <w:sz w:val="21"/>
          <w:szCs w:val="21"/>
          <w:shd w:val="clear" w:fill="FFFFFF"/>
          <w:lang w:eastAsia="zh-CN"/>
          <w14:textFill>
            <w14:solidFill>
              <w14:schemeClr w14:val="tx1"/>
            </w14:solidFill>
          </w14:textFill>
        </w:rPr>
        <w:t>剩余</w:t>
      </w:r>
      <w:r>
        <w:rPr>
          <w:rFonts w:hint="eastAsia" w:ascii="宋体" w:hAnsi="宋体" w:cs="宋体"/>
          <w:i w:val="0"/>
          <w:caps w:val="0"/>
          <w:color w:val="000000" w:themeColor="text1"/>
          <w:spacing w:val="0"/>
          <w:sz w:val="21"/>
          <w:szCs w:val="21"/>
          <w:shd w:val="clear" w:fill="FFFFFF"/>
          <w:lang w:val="en-US" w:eastAsia="zh-CN"/>
          <w14:textFill>
            <w14:solidFill>
              <w14:schemeClr w14:val="tx1"/>
            </w14:solidFill>
          </w14:textFill>
        </w:rPr>
        <w:t>1</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0%。</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315" w:right="0" w:firstLine="105"/>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b/>
          <w:i w:val="0"/>
          <w:caps w:val="0"/>
          <w:color w:val="000000" w:themeColor="text1"/>
          <w:spacing w:val="0"/>
          <w:sz w:val="21"/>
          <w:szCs w:val="21"/>
          <w:shd w:val="clear" w:fill="FFFFFF"/>
          <w14:textFill>
            <w14:solidFill>
              <w14:schemeClr w14:val="tx1"/>
            </w14:solidFill>
          </w14:textFill>
        </w:rPr>
        <w:t>11、税费</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本合同执行中相关的一切税费均由乙方负担。</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315" w:right="0" w:firstLine="105"/>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b/>
          <w:i w:val="0"/>
          <w:caps w:val="0"/>
          <w:color w:val="000000" w:themeColor="text1"/>
          <w:spacing w:val="0"/>
          <w:sz w:val="21"/>
          <w:szCs w:val="21"/>
          <w:shd w:val="clear" w:fill="FFFFFF"/>
          <w14:textFill>
            <w14:solidFill>
              <w14:schemeClr w14:val="tx1"/>
            </w14:solidFill>
          </w14:textFill>
        </w:rPr>
        <w:t>12、质量保证及售后服务</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default" w:ascii="Calibri" w:hAnsi="Calibri" w:cs="Calibri"/>
          <w:i w:val="0"/>
          <w:caps w:val="0"/>
          <w:color w:val="000000" w:themeColor="text1"/>
          <w:spacing w:val="0"/>
          <w:sz w:val="21"/>
          <w:szCs w:val="21"/>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12.1 乙方应按招标文件规定及响应文件承诺的技术性能、技术要求、质量标准向甲方提供服务；若无特殊说明，则按国家有关部门最新颁布的标准及规范为准。</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default" w:ascii="Calibri" w:hAnsi="Calibri" w:cs="Calibri"/>
          <w:i w:val="0"/>
          <w:caps w:val="0"/>
          <w:color w:val="000000" w:themeColor="text1"/>
          <w:spacing w:val="0"/>
          <w:sz w:val="21"/>
          <w:szCs w:val="21"/>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12.2乙方应保证其提供的服务是全面和规范的，并完全符合招投标文件。如因乙方提供的服务有瑕疵造成甲方损失的，所需费用由乙方承担。</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default" w:ascii="Calibri" w:hAnsi="Calibri" w:cs="Calibri"/>
          <w:i w:val="0"/>
          <w:caps w:val="0"/>
          <w:color w:val="000000" w:themeColor="text1"/>
          <w:spacing w:val="0"/>
          <w:sz w:val="21"/>
          <w:szCs w:val="21"/>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12.3 如在使用过程中发生质量问题，乙方在接到甲方通知后在___小时内到达甲方现场。</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12.4 免费维保期内，乙方应对所提供服务出现的质量及安全问题负责处理解决并承担一切费用。</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315" w:right="0" w:firstLine="105"/>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b/>
          <w:i w:val="0"/>
          <w:caps w:val="0"/>
          <w:color w:val="000000" w:themeColor="text1"/>
          <w:spacing w:val="0"/>
          <w:sz w:val="21"/>
          <w:szCs w:val="21"/>
          <w:shd w:val="clear" w:fill="FFFFFF"/>
          <w14:textFill>
            <w14:solidFill>
              <w14:schemeClr w14:val="tx1"/>
            </w14:solidFill>
          </w14:textFill>
        </w:rPr>
        <w:t>13、交付和验收</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default" w:ascii="Calibri" w:hAnsi="Calibri" w:cs="Calibri"/>
          <w:i w:val="0"/>
          <w:caps w:val="0"/>
          <w:color w:val="000000" w:themeColor="text1"/>
          <w:spacing w:val="0"/>
          <w:sz w:val="21"/>
          <w:szCs w:val="21"/>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13.1 乙方应当在合同签订后</w:t>
      </w:r>
      <w:r>
        <w:rPr>
          <w:rFonts w:hint="eastAsia" w:ascii="宋体" w:hAnsi="宋体" w:eastAsia="宋体" w:cs="宋体"/>
          <w:i w:val="0"/>
          <w:caps w:val="0"/>
          <w:color w:val="000000" w:themeColor="text1"/>
          <w:spacing w:val="0"/>
          <w:sz w:val="21"/>
          <w:szCs w:val="21"/>
          <w:u w:val="single"/>
          <w:shd w:val="clear" w:fill="FFFFFF"/>
          <w14:textFill>
            <w14:solidFill>
              <w14:schemeClr w14:val="tx1"/>
            </w14:solidFill>
          </w14:textFill>
        </w:rPr>
        <w:t xml:space="preserve"> </w:t>
      </w:r>
      <w:r>
        <w:rPr>
          <w:rFonts w:hint="eastAsia" w:ascii="宋体" w:hAnsi="宋体" w:cs="宋体"/>
          <w:i w:val="0"/>
          <w:caps w:val="0"/>
          <w:color w:val="000000" w:themeColor="text1"/>
          <w:spacing w:val="0"/>
          <w:sz w:val="21"/>
          <w:szCs w:val="21"/>
          <w:u w:val="single"/>
          <w:shd w:val="clear" w:fill="FFFFFF"/>
          <w:lang w:val="en-US" w:eastAsia="zh-CN"/>
          <w14:textFill>
            <w14:solidFill>
              <w14:schemeClr w14:val="tx1"/>
            </w14:solidFill>
          </w14:textFill>
        </w:rPr>
        <w:t xml:space="preserve"> </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天内完成服务事项，招标文件有约定的，从其约定。</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default" w:ascii="Calibri" w:hAnsi="Calibri" w:cs="Calibri"/>
          <w:i w:val="0"/>
          <w:caps w:val="0"/>
          <w:color w:val="000000" w:themeColor="text1"/>
          <w:spacing w:val="0"/>
          <w:sz w:val="21"/>
          <w:szCs w:val="21"/>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在交付前，乙方应作出全面检查和对验收文件进行整理，并列出清单，作为甲方初验收和使用的技术条件依据，检验的结果交甲方。</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default" w:ascii="Calibri" w:hAnsi="Calibri" w:cs="Calibri"/>
          <w:i w:val="0"/>
          <w:caps w:val="0"/>
          <w:color w:val="000000" w:themeColor="text1"/>
          <w:spacing w:val="0"/>
          <w:sz w:val="21"/>
          <w:szCs w:val="21"/>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13.2 验收标准：按乙方投标文件的承诺，并不低于国家相关标准。</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default" w:ascii="Calibri" w:hAnsi="Calibri" w:cs="Calibri"/>
          <w:i w:val="0"/>
          <w:caps w:val="0"/>
          <w:color w:val="000000" w:themeColor="text1"/>
          <w:spacing w:val="0"/>
          <w:sz w:val="21"/>
          <w:szCs w:val="21"/>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对于乙方要交付的服务，甲乙双方须在</w:t>
      </w:r>
      <w:r>
        <w:rPr>
          <w:rFonts w:hint="eastAsia" w:ascii="宋体" w:hAnsi="宋体" w:eastAsia="宋体" w:cs="宋体"/>
          <w:i w:val="0"/>
          <w:caps w:val="0"/>
          <w:color w:val="000000" w:themeColor="text1"/>
          <w:spacing w:val="0"/>
          <w:sz w:val="21"/>
          <w:szCs w:val="21"/>
          <w:u w:val="single"/>
          <w:shd w:val="clear" w:fill="FFFFFF"/>
          <w14:textFill>
            <w14:solidFill>
              <w14:schemeClr w14:val="tx1"/>
            </w14:solidFill>
          </w14:textFill>
        </w:rPr>
        <w:t xml:space="preserve"> </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工作日内初验收，甲方对乙方提交的服务依据招标文件上的技术要求和国家有关质量标准进行现场初步验收，外观、说明书、包装符合招标文件技术要求的，给予签收，初步验收不合格的不予签收。</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default" w:ascii="Calibri" w:hAnsi="Calibri" w:cs="Calibri"/>
          <w:i w:val="0"/>
          <w:caps w:val="0"/>
          <w:color w:val="000000" w:themeColor="text1"/>
          <w:spacing w:val="0"/>
          <w:sz w:val="21"/>
          <w:szCs w:val="21"/>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13.3 乙方按照招标文件要求负责安装并培训甲方的使用操作人员，乙方在甲方使用前进行调试，调试直到符合技术要求的甲方才做最终验收。</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default" w:ascii="Calibri" w:hAnsi="Calibri" w:cs="Calibri"/>
          <w:i w:val="0"/>
          <w:caps w:val="0"/>
          <w:color w:val="000000" w:themeColor="text1"/>
          <w:spacing w:val="0"/>
          <w:sz w:val="21"/>
          <w:szCs w:val="21"/>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13.4 对技术复杂的服务内容，甲方可请国家认可的专业检测机构参与初步验收及最终验收，并由其出具质量检测报告。验收时乙方必须在现场，验收完毕后作出验收结果报告；若聘请第三方中立机构验收，验收费用由甲乙双方协商解决。</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default" w:ascii="Calibri" w:hAnsi="Calibri" w:cs="Calibri"/>
          <w:i w:val="0"/>
          <w:caps w:val="0"/>
          <w:color w:val="000000" w:themeColor="text1"/>
          <w:spacing w:val="0"/>
          <w:sz w:val="21"/>
          <w:szCs w:val="21"/>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13.5 甲乙双方关于调试和验收的其他约定：</w:t>
      </w:r>
      <w:r>
        <w:rPr>
          <w:rFonts w:hint="eastAsia" w:ascii="宋体" w:hAnsi="宋体" w:eastAsia="宋体" w:cs="宋体"/>
          <w:i w:val="0"/>
          <w:caps w:val="0"/>
          <w:color w:val="000000" w:themeColor="text1"/>
          <w:spacing w:val="0"/>
          <w:sz w:val="21"/>
          <w:szCs w:val="21"/>
          <w:u w:val="single"/>
          <w:shd w:val="clear" w:fill="FFFFFF"/>
          <w14:textFill>
            <w14:solidFill>
              <w14:schemeClr w14:val="tx1"/>
            </w14:solidFill>
          </w14:textFill>
        </w:rPr>
        <w:t xml:space="preserve"> </w:t>
      </w:r>
      <w:r>
        <w:rPr>
          <w:rFonts w:hint="eastAsia" w:ascii="宋体" w:hAnsi="宋体" w:cs="宋体"/>
          <w:i w:val="0"/>
          <w:caps w:val="0"/>
          <w:color w:val="000000" w:themeColor="text1"/>
          <w:spacing w:val="0"/>
          <w:sz w:val="21"/>
          <w:szCs w:val="21"/>
          <w:u w:val="single"/>
          <w:shd w:val="clear" w:fill="FFFFFF"/>
          <w:lang w:val="en-US" w:eastAsia="zh-CN"/>
          <w14:textFill>
            <w14:solidFill>
              <w14:schemeClr w14:val="tx1"/>
            </w14:solidFill>
          </w14:textFill>
        </w:rPr>
        <w:t xml:space="preserve">             </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315" w:right="0" w:firstLine="105"/>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b/>
          <w:i w:val="0"/>
          <w:caps w:val="0"/>
          <w:color w:val="000000" w:themeColor="text1"/>
          <w:spacing w:val="0"/>
          <w:sz w:val="21"/>
          <w:szCs w:val="21"/>
          <w:shd w:val="clear" w:fill="FFFFFF"/>
          <w14:textFill>
            <w14:solidFill>
              <w14:schemeClr w14:val="tx1"/>
            </w14:solidFill>
          </w14:textFill>
        </w:rPr>
        <w:t>14、包装、发运及运输</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14.1 乙方应对其提供的服务所涉及物品在发运前对其进行满足运输距离、防潮、防震、防锈和防破损装卸等要求包装，以保证安全运达甲方指定地点。</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14.2 乙方交付时，使用说明书、检验证明书、随配附件和工具以及清单一并附于内。</w:t>
      </w:r>
      <w:r>
        <w:rPr>
          <w:rFonts w:hint="eastAsia" w:ascii="宋体" w:hAnsi="宋体" w:eastAsia="宋体" w:cs="宋体"/>
          <w:i w:val="0"/>
          <w:caps w:val="0"/>
          <w:color w:val="000000" w:themeColor="text1"/>
          <w:spacing w:val="0"/>
          <w:sz w:val="20"/>
          <w:szCs w:val="20"/>
          <w:shd w:val="clear" w:fill="FFFFFF"/>
          <w14:textFill>
            <w14:solidFill>
              <w14:schemeClr w14:val="tx1"/>
            </w14:solidFill>
          </w14:textFill>
        </w:rPr>
        <w:t> </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14.3 乙方在提供的服务所涉及物品在货物发运手续办理完毕后24小时内或货到甲方48小时前通知甲方，以准备甲方接货。根据甲方通知的时间和指定的地点，乙方负责安排送货、装卸、清点、堆放，设备初验收合格前的保管工作由乙方负责，费用乙方承担。</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14.4 服务在交付甲方前发生的风险均由乙方负责。</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14.5 服务在规定的交付期限内由乙方送达甲方指定的地点。</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315" w:right="0" w:firstLine="105"/>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b/>
          <w:i w:val="0"/>
          <w:caps w:val="0"/>
          <w:color w:val="000000" w:themeColor="text1"/>
          <w:spacing w:val="0"/>
          <w:sz w:val="21"/>
          <w:szCs w:val="21"/>
          <w:shd w:val="clear" w:fill="FFFFFF"/>
          <w14:textFill>
            <w14:solidFill>
              <w14:schemeClr w14:val="tx1"/>
            </w14:solidFill>
          </w14:textFill>
        </w:rPr>
        <w:t>15、违约责任</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15.1 甲方无正当理由拒绝初验收和终验收服务项目的，甲方应按未付服务项目款金额每日万分之五向乙方支付违约金。</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15.2 甲方无故逾期验收和无故逾期办理款项支付手续的,甲方应按逾期付款金额每日万分之五向乙方支付违约金。</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15.3乙方违约，在消除违约情形前，应按本合同项目总额每日万分之五向甲方支付违约金，甲方可以从待付款项中扣除。</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15.4乙方因逾期交付服务项目或因其他违约行为，导致甲方解除合同的，乙方应向甲方支付合同总值5%的违约金，如造成甲方损失超过违约金的，超出部分由乙方继续承担赔偿责任。</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15.5 乙方所交的服务项目全部或部分品种、型号、规格、技术参数、质量不符合合同规定及招标文件规定标准的，乙方更换服务但逾期交付的（甲方拒绝接受的除外），按乙方逾期交付处理；乙方拒绝更换的，甲方可选择解除本合同或本合同的一部分，并可追究乙方的其他违约责任。</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15.6合同生效后，发现乙方投标属虚假承诺，或经权威部门监测提供的服务不能满足招标文件要求，造成合同无法继续履行的，乙方应向甲方支付不少于合同总价</w:t>
      </w:r>
      <w:r>
        <w:rPr>
          <w:rFonts w:hint="eastAsia" w:ascii="宋体" w:hAnsi="宋体" w:eastAsia="宋体" w:cs="宋体"/>
          <w:i w:val="0"/>
          <w:caps w:val="0"/>
          <w:color w:val="000000" w:themeColor="text1"/>
          <w:spacing w:val="0"/>
          <w:sz w:val="21"/>
          <w:szCs w:val="21"/>
          <w:u w:val="single"/>
          <w:shd w:val="clear" w:fill="FFFFFF"/>
          <w14:textFill>
            <w14:solidFill>
              <w14:schemeClr w14:val="tx1"/>
            </w14:solidFill>
          </w14:textFill>
        </w:rPr>
        <w:t xml:space="preserve"> </w:t>
      </w:r>
      <w:r>
        <w:rPr>
          <w:rFonts w:hint="eastAsia" w:ascii="宋体" w:hAnsi="宋体" w:cs="宋体"/>
          <w:i w:val="0"/>
          <w:caps w:val="0"/>
          <w:color w:val="000000" w:themeColor="text1"/>
          <w:spacing w:val="0"/>
          <w:sz w:val="21"/>
          <w:szCs w:val="21"/>
          <w:u w:val="single"/>
          <w:shd w:val="clear" w:fill="FFFFFF"/>
          <w:lang w:val="en-US" w:eastAsia="zh-CN"/>
          <w14:textFill>
            <w14:solidFill>
              <w14:schemeClr w14:val="tx1"/>
            </w14:solidFill>
          </w14:textFill>
        </w:rPr>
        <w:t xml:space="preserve"> </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%赔偿金。</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2"/>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b/>
          <w:i w:val="0"/>
          <w:caps w:val="0"/>
          <w:color w:val="000000" w:themeColor="text1"/>
          <w:spacing w:val="0"/>
          <w:sz w:val="21"/>
          <w:szCs w:val="21"/>
          <w:shd w:val="clear" w:fill="FFFFFF"/>
          <w14:textFill>
            <w14:solidFill>
              <w14:schemeClr w14:val="tx1"/>
            </w14:solidFill>
          </w14:textFill>
        </w:rPr>
        <w:t>16、不可抗力事件处理</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16.1 在合同有效期内，甲乙双方因不可抗力事件导致不能履行合同，则合同履行期可延长，其延长期与不可抗力影响期相同。不可抗力，是指不能预见、不能避免且不能克服的客观情况，例如战争、严重的地震、洪水等，但一方违约或疏忽导致合同不能履行的不属于不可抗力因素。</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16.2不可抗力事件发生后，应立即通知对方，并寄送有关权威机构出具的证明。除甲方书面另行要求外，乙方应尽实际可能继续履行合同义务，以及寻求采取合理的方案履行不受不可抗力影响的其他事项。若不可抗力事件延续120天以上，双方应通过友好协商，确定是否继续履行合同。</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315" w:right="0" w:firstLine="105"/>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b/>
          <w:i w:val="0"/>
          <w:caps w:val="0"/>
          <w:color w:val="000000" w:themeColor="text1"/>
          <w:spacing w:val="0"/>
          <w:sz w:val="21"/>
          <w:szCs w:val="21"/>
          <w:shd w:val="clear" w:fill="FFFFFF"/>
          <w14:textFill>
            <w14:solidFill>
              <w14:schemeClr w14:val="tx1"/>
            </w14:solidFill>
          </w14:textFill>
        </w:rPr>
        <w:t>17、争议解决</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17.1 因服务的品质质量问题发生争议的，可在国家认可的质量检测机构对服务内容质量进行鉴定。服务符合标准的，鉴定费由甲方承担；服务项目不符合质量标准的，鉴定费由乙方承担。</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17.2 因履行本合同引起的或与本合同有关的争议，甲、乙双方应首先通过友好协商解决；如果协商不能解决争议，甲乙双方同意采取下列两种方式的第</w:t>
      </w:r>
      <w:r>
        <w:rPr>
          <w:rFonts w:hint="eastAsia" w:ascii="宋体" w:hAnsi="宋体" w:eastAsia="宋体" w:cs="宋体"/>
          <w:i w:val="0"/>
          <w:caps w:val="0"/>
          <w:color w:val="000000" w:themeColor="text1"/>
          <w:spacing w:val="0"/>
          <w:sz w:val="21"/>
          <w:szCs w:val="21"/>
          <w:u w:val="single"/>
          <w:shd w:val="clear" w:fill="FFFFFF"/>
          <w14:textFill>
            <w14:solidFill>
              <w14:schemeClr w14:val="tx1"/>
            </w14:solidFill>
          </w14:textFill>
        </w:rPr>
        <w:t>（ ）</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种方式解决争议：</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（1）向甲方所在地有管辖权的人民法院提起诉讼，适用中华人民共和国法律；</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（2）向扬州仲裁委员会按其仲裁规则申请仲裁。</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17.3 若甲乙双方任何一方都没有选择解除合同的，为避免扩大损失，在诉讼或仲裁期间，双方应继续履行。</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315" w:right="0" w:firstLine="105"/>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b/>
          <w:i w:val="0"/>
          <w:caps w:val="0"/>
          <w:color w:val="000000" w:themeColor="text1"/>
          <w:spacing w:val="0"/>
          <w:sz w:val="21"/>
          <w:szCs w:val="21"/>
          <w:shd w:val="clear" w:fill="FFFFFF"/>
          <w14:textFill>
            <w14:solidFill>
              <w14:schemeClr w14:val="tx1"/>
            </w14:solidFill>
          </w14:textFill>
        </w:rPr>
        <w:t>18、合同其它</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18.1 乙方应诚实信用，严格按照招标文件要求和投标承诺履行合同，不向甲方进行商业贿赂或者提供不正当利益。</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18.2 合同经双方法定代表人或授权代表签字并加盖单位公章，并经扬州市公共资源采购人见证盖章后生效。</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18.2本合同未尽事宜，遵照《合同法》有关条文执行。</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42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18.3 本合同正本一式四份，具有同等法律效力，甲方、乙方、见证方及财政监管部门（扬州市财政局政府采购管理处）各执一份。</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420" w:right="0" w:hanging="42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right="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right="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right="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right="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right="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right="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right="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420" w:right="0" w:hanging="420"/>
        <w:jc w:val="both"/>
        <w:textAlignment w:val="auto"/>
        <w:rPr>
          <w:rFonts w:hint="default" w:ascii="宋体" w:hAnsi="宋体" w:eastAsia="宋体" w:cs="宋体"/>
          <w:i w:val="0"/>
          <w:caps w:val="0"/>
          <w:color w:val="000000" w:themeColor="text1"/>
          <w:spacing w:val="0"/>
          <w:sz w:val="20"/>
          <w:szCs w:val="20"/>
          <w:u w:val="single"/>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甲方：</w:t>
      </w:r>
      <w:r>
        <w:rPr>
          <w:rFonts w:hint="eastAsia" w:ascii="宋体" w:hAnsi="宋体" w:eastAsia="宋体" w:cs="宋体"/>
          <w:i w:val="0"/>
          <w:caps w:val="0"/>
          <w:color w:val="000000" w:themeColor="text1"/>
          <w:spacing w:val="0"/>
          <w:sz w:val="21"/>
          <w:szCs w:val="21"/>
          <w:u w:val="single"/>
          <w:shd w:val="clear" w:fill="FFFFFF"/>
          <w14:textFill>
            <w14:solidFill>
              <w14:schemeClr w14:val="tx1"/>
            </w14:solidFill>
          </w14:textFill>
        </w:rPr>
        <w:t xml:space="preserve"> </w:t>
      </w:r>
      <w:r>
        <w:rPr>
          <w:rFonts w:hint="eastAsia" w:ascii="宋体" w:hAnsi="宋体" w:eastAsia="宋体" w:cs="宋体"/>
          <w:i w:val="0"/>
          <w:caps w:val="0"/>
          <w:color w:val="000000" w:themeColor="text1"/>
          <w:spacing w:val="0"/>
          <w:sz w:val="21"/>
          <w:szCs w:val="21"/>
          <w:u w:val="single"/>
          <w:shd w:val="clear" w:fill="FFFFFF"/>
          <w:lang w:val="en-US" w:eastAsia="zh-CN"/>
          <w14:textFill>
            <w14:solidFill>
              <w14:schemeClr w14:val="tx1"/>
            </w14:solidFill>
          </w14:textFill>
        </w:rPr>
        <w:t xml:space="preserve">                           </w:t>
      </w:r>
      <w:r>
        <w:rPr>
          <w:rFonts w:hint="eastAsia" w:ascii="宋体" w:hAnsi="宋体" w:eastAsia="宋体" w:cs="宋体"/>
          <w:i w:val="0"/>
          <w:caps w:val="0"/>
          <w:color w:val="000000" w:themeColor="text1"/>
          <w:spacing w:val="0"/>
          <w:sz w:val="21"/>
          <w:szCs w:val="21"/>
          <w:u w:val="none"/>
          <w:shd w:val="clear" w:fill="FFFFFF"/>
          <w:lang w:val="en-US" w:eastAsia="zh-CN"/>
          <w14:textFill>
            <w14:solidFill>
              <w14:schemeClr w14:val="tx1"/>
            </w14:solidFill>
          </w14:textFill>
        </w:rPr>
        <w:t xml:space="preserve">  </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 xml:space="preserve">乙方： </w:t>
      </w:r>
      <w:r>
        <w:rPr>
          <w:rFonts w:hint="eastAsia" w:ascii="宋体" w:hAnsi="宋体" w:eastAsia="宋体" w:cs="宋体"/>
          <w:i w:val="0"/>
          <w:caps w:val="0"/>
          <w:color w:val="000000" w:themeColor="text1"/>
          <w:spacing w:val="0"/>
          <w:sz w:val="21"/>
          <w:szCs w:val="21"/>
          <w:u w:val="single"/>
          <w:shd w:val="clear" w:fill="FFFFFF"/>
          <w:lang w:val="en-US" w:eastAsia="zh-CN"/>
          <w14:textFill>
            <w14:solidFill>
              <w14:schemeClr w14:val="tx1"/>
            </w14:solidFill>
          </w14:textFill>
        </w:rPr>
        <w:t xml:space="preserve">                            </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0"/>
        <w:jc w:val="both"/>
        <w:textAlignment w:val="auto"/>
        <w:rPr>
          <w:rFonts w:hint="default" w:ascii="宋体" w:hAnsi="宋体" w:eastAsia="宋体" w:cs="宋体"/>
          <w:i w:val="0"/>
          <w:caps w:val="0"/>
          <w:color w:val="000000" w:themeColor="text1"/>
          <w:spacing w:val="0"/>
          <w:sz w:val="20"/>
          <w:szCs w:val="20"/>
          <w:u w:val="single"/>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地址：</w:t>
      </w:r>
      <w:r>
        <w:rPr>
          <w:rFonts w:hint="eastAsia" w:ascii="宋体" w:hAnsi="宋体" w:eastAsia="宋体" w:cs="宋体"/>
          <w:i w:val="0"/>
          <w:caps w:val="0"/>
          <w:color w:val="000000" w:themeColor="text1"/>
          <w:spacing w:val="0"/>
          <w:sz w:val="21"/>
          <w:szCs w:val="21"/>
          <w:u w:val="single"/>
          <w:shd w:val="clear" w:fill="FFFFFF"/>
          <w14:textFill>
            <w14:solidFill>
              <w14:schemeClr w14:val="tx1"/>
            </w14:solidFill>
          </w14:textFill>
        </w:rPr>
        <w:t xml:space="preserve"> </w:t>
      </w:r>
      <w:r>
        <w:rPr>
          <w:rFonts w:hint="eastAsia" w:ascii="宋体" w:hAnsi="宋体" w:eastAsia="宋体" w:cs="宋体"/>
          <w:i w:val="0"/>
          <w:caps w:val="0"/>
          <w:color w:val="000000" w:themeColor="text1"/>
          <w:spacing w:val="0"/>
          <w:sz w:val="21"/>
          <w:szCs w:val="21"/>
          <w:u w:val="single"/>
          <w:shd w:val="clear" w:fill="FFFFFF"/>
          <w:lang w:val="en-US" w:eastAsia="zh-CN"/>
          <w14:textFill>
            <w14:solidFill>
              <w14:schemeClr w14:val="tx1"/>
            </w14:solidFill>
          </w14:textFill>
        </w:rPr>
        <w:t xml:space="preserve">                           </w:t>
      </w:r>
      <w:r>
        <w:rPr>
          <w:rFonts w:hint="eastAsia" w:ascii="宋体" w:hAnsi="宋体" w:eastAsia="宋体" w:cs="宋体"/>
          <w:i w:val="0"/>
          <w:caps w:val="0"/>
          <w:color w:val="000000" w:themeColor="text1"/>
          <w:spacing w:val="0"/>
          <w:sz w:val="21"/>
          <w:szCs w:val="21"/>
          <w:u w:val="none"/>
          <w:shd w:val="clear" w:fill="FFFFFF"/>
          <w:lang w:val="en-US" w:eastAsia="zh-CN"/>
          <w14:textFill>
            <w14:solidFill>
              <w14:schemeClr w14:val="tx1"/>
            </w14:solidFill>
          </w14:textFill>
        </w:rPr>
        <w:t xml:space="preserve">  </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 xml:space="preserve">地址： </w:t>
      </w:r>
      <w:r>
        <w:rPr>
          <w:rFonts w:hint="eastAsia" w:ascii="宋体" w:hAnsi="宋体" w:eastAsia="宋体" w:cs="宋体"/>
          <w:i w:val="0"/>
          <w:caps w:val="0"/>
          <w:color w:val="000000" w:themeColor="text1"/>
          <w:spacing w:val="0"/>
          <w:sz w:val="21"/>
          <w:szCs w:val="21"/>
          <w:u w:val="single"/>
          <w:shd w:val="clear" w:fill="FFFFFF"/>
          <w:lang w:val="en-US" w:eastAsia="zh-CN"/>
          <w14:textFill>
            <w14:solidFill>
              <w14:schemeClr w14:val="tx1"/>
            </w14:solidFill>
          </w14:textFill>
        </w:rPr>
        <w:t xml:space="preserve">                            </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0"/>
        <w:jc w:val="both"/>
        <w:textAlignment w:val="auto"/>
        <w:rPr>
          <w:rFonts w:hint="default" w:ascii="宋体" w:hAnsi="宋体" w:eastAsia="宋体" w:cs="宋体"/>
          <w:i w:val="0"/>
          <w:caps w:val="0"/>
          <w:color w:val="000000" w:themeColor="text1"/>
          <w:spacing w:val="0"/>
          <w:sz w:val="20"/>
          <w:szCs w:val="20"/>
          <w:u w:val="single"/>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法定代表人或授权代表：</w:t>
      </w:r>
      <w:r>
        <w:rPr>
          <w:rFonts w:hint="eastAsia" w:ascii="宋体" w:hAnsi="宋体" w:eastAsia="宋体" w:cs="宋体"/>
          <w:i w:val="0"/>
          <w:caps w:val="0"/>
          <w:color w:val="000000" w:themeColor="text1"/>
          <w:spacing w:val="0"/>
          <w:sz w:val="21"/>
          <w:szCs w:val="21"/>
          <w:u w:val="single"/>
          <w:shd w:val="clear" w:fill="FFFFFF"/>
          <w14:textFill>
            <w14:solidFill>
              <w14:schemeClr w14:val="tx1"/>
            </w14:solidFill>
          </w14:textFill>
        </w:rPr>
        <w:t xml:space="preserve"> </w:t>
      </w:r>
      <w:r>
        <w:rPr>
          <w:rFonts w:hint="eastAsia" w:ascii="宋体" w:hAnsi="宋体" w:eastAsia="宋体" w:cs="宋体"/>
          <w:i w:val="0"/>
          <w:caps w:val="0"/>
          <w:color w:val="000000" w:themeColor="text1"/>
          <w:spacing w:val="0"/>
          <w:sz w:val="21"/>
          <w:szCs w:val="21"/>
          <w:u w:val="single"/>
          <w:shd w:val="clear" w:fill="FFFFFF"/>
          <w:lang w:val="en-US" w:eastAsia="zh-CN"/>
          <w14:textFill>
            <w14:solidFill>
              <w14:schemeClr w14:val="tx1"/>
            </w14:solidFill>
          </w14:textFill>
        </w:rPr>
        <w:t xml:space="preserve">           </w:t>
      </w: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 xml:space="preserve">  </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法定代表人或授权代表：</w:t>
      </w:r>
      <w:r>
        <w:rPr>
          <w:rFonts w:hint="eastAsia" w:ascii="宋体" w:hAnsi="宋体" w:eastAsia="宋体" w:cs="宋体"/>
          <w:i w:val="0"/>
          <w:caps w:val="0"/>
          <w:color w:val="000000" w:themeColor="text1"/>
          <w:spacing w:val="0"/>
          <w:sz w:val="21"/>
          <w:szCs w:val="21"/>
          <w:u w:val="single"/>
          <w:shd w:val="clear" w:fill="FFFFFF"/>
          <w:lang w:val="en-US" w:eastAsia="zh-CN"/>
          <w14:textFill>
            <w14:solidFill>
              <w14:schemeClr w14:val="tx1"/>
            </w14:solidFill>
          </w14:textFill>
        </w:rPr>
        <w:t xml:space="preserve">             </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0"/>
        <w:jc w:val="both"/>
        <w:textAlignment w:val="auto"/>
        <w:rPr>
          <w:rFonts w:hint="default" w:ascii="宋体" w:hAnsi="宋体" w:eastAsia="宋体" w:cs="宋体"/>
          <w:i w:val="0"/>
          <w:caps w:val="0"/>
          <w:color w:val="000000" w:themeColor="text1"/>
          <w:spacing w:val="0"/>
          <w:sz w:val="20"/>
          <w:szCs w:val="20"/>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联系电话：</w:t>
      </w:r>
      <w:r>
        <w:rPr>
          <w:rFonts w:hint="eastAsia" w:ascii="宋体" w:hAnsi="宋体" w:eastAsia="宋体" w:cs="宋体"/>
          <w:i w:val="0"/>
          <w:caps w:val="0"/>
          <w:color w:val="000000" w:themeColor="text1"/>
          <w:spacing w:val="0"/>
          <w:sz w:val="21"/>
          <w:szCs w:val="21"/>
          <w:u w:val="single"/>
          <w:shd w:val="clear" w:fill="FFFFFF"/>
          <w14:textFill>
            <w14:solidFill>
              <w14:schemeClr w14:val="tx1"/>
            </w14:solidFill>
          </w14:textFill>
        </w:rPr>
        <w:t xml:space="preserve"> </w:t>
      </w:r>
      <w:r>
        <w:rPr>
          <w:rFonts w:hint="eastAsia" w:ascii="宋体" w:hAnsi="宋体" w:eastAsia="宋体" w:cs="宋体"/>
          <w:i w:val="0"/>
          <w:caps w:val="0"/>
          <w:color w:val="000000" w:themeColor="text1"/>
          <w:spacing w:val="0"/>
          <w:sz w:val="21"/>
          <w:szCs w:val="21"/>
          <w:u w:val="single"/>
          <w:shd w:val="clear" w:fill="FFFFFF"/>
          <w:lang w:val="en-US" w:eastAsia="zh-CN"/>
          <w14:textFill>
            <w14:solidFill>
              <w14:schemeClr w14:val="tx1"/>
            </w14:solidFill>
          </w14:textFill>
        </w:rPr>
        <w:t xml:space="preserve">                       </w:t>
      </w: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 xml:space="preserve">  </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联系电话：</w:t>
      </w:r>
      <w:r>
        <w:rPr>
          <w:rFonts w:hint="eastAsia" w:ascii="宋体" w:hAnsi="宋体" w:eastAsia="宋体" w:cs="宋体"/>
          <w:i w:val="0"/>
          <w:caps w:val="0"/>
          <w:color w:val="000000" w:themeColor="text1"/>
          <w:spacing w:val="0"/>
          <w:sz w:val="21"/>
          <w:szCs w:val="21"/>
          <w:u w:val="single"/>
          <w:shd w:val="clear" w:fill="FFFFFF"/>
          <w:lang w:val="en-US" w:eastAsia="zh-CN"/>
          <w14:textFill>
            <w14:solidFill>
              <w14:schemeClr w14:val="tx1"/>
            </w14:solidFill>
          </w14:textFill>
        </w:rPr>
        <w:t xml:space="preserve">                         </w:t>
      </w: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 xml:space="preserve">   </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right="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日期：</w:t>
      </w: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 xml:space="preserve">  </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 xml:space="preserve"> 年</w:t>
      </w: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 xml:space="preserve">  </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 xml:space="preserve"> 月 </w:t>
      </w: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 xml:space="preserve">  </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日</w:t>
      </w: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 xml:space="preserve">             </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 xml:space="preserve"> </w:t>
      </w: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 xml:space="preserve"> </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 xml:space="preserve">日期： </w:t>
      </w: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 xml:space="preserve">  </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年</w:t>
      </w: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 xml:space="preserve">  </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 xml:space="preserve"> 月</w:t>
      </w: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 xml:space="preserve">  </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 xml:space="preserve"> 日</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见证方：</w:t>
      </w:r>
      <w:r>
        <w:rPr>
          <w:rFonts w:hint="eastAsia" w:ascii="宋体" w:hAnsi="宋体" w:eastAsia="宋体" w:cs="宋体"/>
          <w:i w:val="0"/>
          <w:caps w:val="0"/>
          <w:color w:val="000000" w:themeColor="text1"/>
          <w:spacing w:val="0"/>
          <w:sz w:val="21"/>
          <w:szCs w:val="21"/>
          <w:u w:val="single"/>
          <w:shd w:val="clear" w:fill="FFFFFF"/>
          <w:lang w:val="en-US" w:eastAsia="zh-CN"/>
          <w14:textFill>
            <w14:solidFill>
              <w14:schemeClr w14:val="tx1"/>
            </w14:solidFill>
          </w14:textFill>
        </w:rPr>
        <w:t xml:space="preserve">                          </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 xml:space="preserve"> </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right="0"/>
        <w:jc w:val="both"/>
        <w:textAlignment w:val="auto"/>
        <w:rPr>
          <w:rFonts w:hint="default" w:ascii="宋体" w:hAnsi="宋体" w:eastAsia="宋体" w:cs="宋体"/>
          <w:i w:val="0"/>
          <w:caps w:val="0"/>
          <w:color w:val="000000" w:themeColor="text1"/>
          <w:spacing w:val="0"/>
          <w:sz w:val="20"/>
          <w:szCs w:val="20"/>
          <w:u w:val="single"/>
          <w:lang w:val="en-US" w:eastAsia="zh-CN"/>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项目经办人：</w:t>
      </w:r>
      <w:r>
        <w:rPr>
          <w:rFonts w:hint="eastAsia" w:ascii="宋体" w:hAnsi="宋体" w:eastAsia="宋体" w:cs="宋体"/>
          <w:i w:val="0"/>
          <w:caps w:val="0"/>
          <w:color w:val="000000" w:themeColor="text1"/>
          <w:spacing w:val="0"/>
          <w:sz w:val="21"/>
          <w:szCs w:val="21"/>
          <w:u w:val="single"/>
          <w:shd w:val="clear" w:fill="FFFFFF"/>
          <w:lang w:val="en-US" w:eastAsia="zh-CN"/>
          <w14:textFill>
            <w14:solidFill>
              <w14:schemeClr w14:val="tx1"/>
            </w14:solidFill>
          </w14:textFill>
        </w:rPr>
        <w:t xml:space="preserve">                      </w:t>
      </w:r>
    </w:p>
    <w:p>
      <w:pPr>
        <w:pStyle w:val="3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right="0"/>
        <w:jc w:val="both"/>
        <w:textAlignment w:val="auto"/>
        <w:rPr>
          <w:rFonts w:hint="eastAsia" w:ascii="宋体" w:hAnsi="宋体" w:eastAsia="宋体" w:cs="宋体"/>
          <w:i w:val="0"/>
          <w:caps w:val="0"/>
          <w:color w:val="000000" w:themeColor="text1"/>
          <w:spacing w:val="0"/>
          <w:sz w:val="20"/>
          <w:szCs w:val="20"/>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日期：</w:t>
      </w: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 xml:space="preserve">  </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 xml:space="preserve"> 年 </w:t>
      </w: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 xml:space="preserve">  </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 xml:space="preserve">月 </w:t>
      </w:r>
      <w:r>
        <w:rPr>
          <w:rFonts w:hint="eastAsia" w:ascii="宋体" w:hAnsi="宋体" w:eastAsia="宋体" w:cs="宋体"/>
          <w:i w:val="0"/>
          <w:caps w:val="0"/>
          <w:color w:val="000000" w:themeColor="text1"/>
          <w:spacing w:val="0"/>
          <w:sz w:val="21"/>
          <w:szCs w:val="21"/>
          <w:shd w:val="clear" w:fill="FFFFFF"/>
          <w:lang w:val="en-US" w:eastAsia="zh-CN"/>
          <w14:textFill>
            <w14:solidFill>
              <w14:schemeClr w14:val="tx1"/>
            </w14:solidFill>
          </w14:textFill>
        </w:rPr>
        <w:t xml:space="preserve">  </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日</w:t>
      </w:r>
    </w:p>
    <w:p>
      <w:pPr>
        <w:rPr>
          <w:color w:val="000000" w:themeColor="text1"/>
          <w14:textFill>
            <w14:solidFill>
              <w14:schemeClr w14:val="tx1"/>
            </w14:solidFill>
          </w14:textFill>
        </w:rPr>
      </w:pPr>
    </w:p>
    <w:p>
      <w:pPr>
        <w:rPr>
          <w:rFonts w:hint="eastAsia"/>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br w:type="page"/>
      </w:r>
    </w:p>
    <w:p>
      <w:pPr>
        <w:pStyle w:val="19"/>
        <w:rPr>
          <w:rFonts w:hint="eastAsia"/>
          <w:color w:val="000000" w:themeColor="text1"/>
          <w14:textFill>
            <w14:solidFill>
              <w14:schemeClr w14:val="tx1"/>
            </w14:solidFill>
          </w14:textFill>
        </w:rPr>
      </w:pPr>
    </w:p>
    <w:p>
      <w:pPr>
        <w:numPr>
          <w:ilvl w:val="0"/>
          <w:numId w:val="9"/>
        </w:numPr>
        <w:snapToGrid w:val="0"/>
        <w:spacing w:line="360" w:lineRule="auto"/>
        <w:jc w:val="center"/>
        <w:rPr>
          <w:rFonts w:hint="eastAsia" w:ascii="宋体" w:hAnsi="宋体"/>
          <w:b/>
          <w:bCs/>
          <w:color w:val="000000" w:themeColor="text1"/>
          <w:sz w:val="36"/>
          <w:szCs w:val="36"/>
          <w14:textFill>
            <w14:solidFill>
              <w14:schemeClr w14:val="tx1"/>
            </w14:solidFill>
          </w14:textFill>
        </w:rPr>
      </w:pPr>
      <w:r>
        <w:rPr>
          <w:rFonts w:hint="eastAsia" w:ascii="宋体" w:hAnsi="宋体"/>
          <w:b/>
          <w:bCs/>
          <w:color w:val="000000" w:themeColor="text1"/>
          <w:sz w:val="36"/>
          <w:szCs w:val="36"/>
          <w14:textFill>
            <w14:solidFill>
              <w14:schemeClr w14:val="tx1"/>
            </w14:solidFill>
          </w14:textFill>
        </w:rPr>
        <w:t>扬州城建控股集团网站群系统开发</w:t>
      </w:r>
      <w:r>
        <w:rPr>
          <w:rFonts w:hint="eastAsia" w:ascii="宋体" w:hAnsi="宋体"/>
          <w:b/>
          <w:bCs/>
          <w:color w:val="000000" w:themeColor="text1"/>
          <w:sz w:val="36"/>
          <w:szCs w:val="36"/>
          <w:lang w:eastAsia="zh-CN"/>
          <w14:textFill>
            <w14:solidFill>
              <w14:schemeClr w14:val="tx1"/>
            </w14:solidFill>
          </w14:textFill>
        </w:rPr>
        <w:t>项目</w:t>
      </w:r>
      <w:r>
        <w:rPr>
          <w:rFonts w:hint="eastAsia" w:ascii="宋体" w:hAnsi="宋体"/>
          <w:b/>
          <w:bCs/>
          <w:color w:val="000000" w:themeColor="text1"/>
          <w:sz w:val="36"/>
          <w:szCs w:val="36"/>
          <w14:textFill>
            <w14:solidFill>
              <w14:schemeClr w14:val="tx1"/>
            </w14:solidFill>
          </w14:textFill>
        </w:rPr>
        <w:t>需求</w:t>
      </w:r>
    </w:p>
    <w:p>
      <w:pPr>
        <w:pStyle w:val="19"/>
        <w:numPr>
          <w:ilvl w:val="0"/>
          <w:numId w:val="0"/>
        </w:numPr>
        <w:ind w:right="1470" w:rightChars="700"/>
        <w:rPr>
          <w:color w:val="000000" w:themeColor="text1"/>
          <w14:textFill>
            <w14:solidFill>
              <w14:schemeClr w14:val="tx1"/>
            </w14:solidFill>
          </w14:textFill>
        </w:rPr>
      </w:pPr>
    </w:p>
    <w:p>
      <w:pPr>
        <w:pStyle w:val="4"/>
        <w:snapToGrid w:val="0"/>
        <w:spacing w:line="360" w:lineRule="auto"/>
        <w:ind w:firstLine="482"/>
        <w:rPr>
          <w:b/>
          <w:bCs/>
          <w:color w:val="000000" w:themeColor="text1"/>
          <w:sz w:val="24"/>
          <w14:textFill>
            <w14:solidFill>
              <w14:schemeClr w14:val="tx1"/>
            </w14:solidFill>
          </w14:textFill>
        </w:rPr>
      </w:pPr>
      <w:bookmarkStart w:id="0" w:name="_Toc182887015"/>
      <w:r>
        <w:rPr>
          <w:rFonts w:hint="eastAsia"/>
          <w:b/>
          <w:bCs/>
          <w:color w:val="000000" w:themeColor="text1"/>
          <w:sz w:val="24"/>
          <w14:textFill>
            <w14:solidFill>
              <w14:schemeClr w14:val="tx1"/>
            </w14:solidFill>
          </w14:textFill>
        </w:rPr>
        <w:t>1.项目概况</w:t>
      </w:r>
      <w:bookmarkEnd w:id="0"/>
    </w:p>
    <w:p>
      <w:pPr>
        <w:tabs>
          <w:tab w:val="left" w:pos="720"/>
        </w:tabs>
        <w:snapToGrid w:val="0"/>
        <w:spacing w:line="360" w:lineRule="auto"/>
        <w:ind w:firstLine="630" w:firstLineChars="300"/>
        <w:rPr>
          <w:rFonts w:ascii="宋体" w:hAnsi="宋体" w:cs="Arial"/>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扬州城建控股集团网站群将以安全可靠、功能强大、资源丰富、服务专业、使用便捷、整体统一的扬州城建控股集团门户网站的形式，为城建控股的从业人员、企业和社会公众提供政务信息公开、在线办事等“一站式”服务。通过努力，逐步完善，把扬州城建控股集团门户网站最终建设成为扬州城建控股部门及子公司政务公开的窗口，成为整合城建控股信息资源、提供公共服务的平台，成为了解社情民意、提供政民互动的桥梁</w:t>
      </w:r>
      <w:r>
        <w:rPr>
          <w:rFonts w:hint="eastAsia" w:ascii="宋体" w:hAnsi="宋体" w:cs="Arial"/>
          <w:color w:val="000000" w:themeColor="text1"/>
          <w:szCs w:val="21"/>
          <w14:textFill>
            <w14:solidFill>
              <w14:schemeClr w14:val="tx1"/>
            </w14:solidFill>
          </w14:textFill>
        </w:rPr>
        <w:t>。</w:t>
      </w:r>
    </w:p>
    <w:p>
      <w:pPr>
        <w:snapToGrid w:val="0"/>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“扬州城建控股集团”网站群由网站群管理系统、城建控股中心主站和多个子公司子站的网站组成。</w:t>
      </w:r>
    </w:p>
    <w:p>
      <w:pPr>
        <w:pStyle w:val="19"/>
        <w:ind w:left="1470" w:right="1470"/>
        <w:rPr>
          <w:color w:val="000000" w:themeColor="text1"/>
          <w14:textFill>
            <w14:solidFill>
              <w14:schemeClr w14:val="tx1"/>
            </w14:solidFill>
          </w14:textFill>
        </w:rPr>
      </w:pPr>
    </w:p>
    <w:p>
      <w:pPr>
        <w:pStyle w:val="4"/>
        <w:snapToGrid w:val="0"/>
        <w:spacing w:line="360" w:lineRule="auto"/>
        <w:ind w:firstLine="482"/>
        <w:rPr>
          <w:color w:val="000000" w:themeColor="text1"/>
          <w14:textFill>
            <w14:solidFill>
              <w14:schemeClr w14:val="tx1"/>
            </w14:solidFill>
          </w14:textFill>
        </w:rPr>
      </w:pPr>
      <w:bookmarkStart w:id="1" w:name="_Toc182887016"/>
      <w:r>
        <w:rPr>
          <w:rFonts w:hint="eastAsia"/>
          <w:b/>
          <w:bCs/>
          <w:color w:val="000000" w:themeColor="text1"/>
          <w:sz w:val="24"/>
          <w14:textFill>
            <w14:solidFill>
              <w14:schemeClr w14:val="tx1"/>
            </w14:solidFill>
          </w14:textFill>
        </w:rPr>
        <w:t>2.建设内容</w:t>
      </w:r>
      <w:bookmarkEnd w:id="1"/>
    </w:p>
    <w:p>
      <w:pPr>
        <w:snapToGrid w:val="0"/>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本项目建设内容主要包括：</w:t>
      </w:r>
    </w:p>
    <w:p>
      <w:pPr>
        <w:snapToGrid w:val="0"/>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①</w:t>
      </w:r>
      <w:r>
        <w:rPr>
          <w:rFonts w:hint="eastAsia" w:ascii="宋体" w:hAnsi="宋体"/>
          <w:color w:val="000000" w:themeColor="text1"/>
          <w:szCs w:val="21"/>
          <w14:textFill>
            <w14:solidFill>
              <w14:schemeClr w14:val="tx1"/>
            </w14:solidFill>
          </w14:textFill>
        </w:rPr>
        <w:t>网站群管理系统开发</w:t>
      </w:r>
    </w:p>
    <w:p>
      <w:pPr>
        <w:snapToGrid w:val="0"/>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②</w:t>
      </w:r>
      <w:r>
        <w:rPr>
          <w:rFonts w:hint="eastAsia" w:ascii="宋体" w:hAnsi="宋体"/>
          <w:color w:val="000000" w:themeColor="text1"/>
          <w:szCs w:val="21"/>
          <w14:textFill>
            <w14:solidFill>
              <w14:schemeClr w14:val="tx1"/>
            </w14:solidFill>
          </w14:textFill>
        </w:rPr>
        <w:t>门户网站的建设</w:t>
      </w:r>
    </w:p>
    <w:p>
      <w:pPr>
        <w:snapToGrid w:val="0"/>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③</w:t>
      </w:r>
      <w:r>
        <w:rPr>
          <w:rFonts w:hint="eastAsia" w:ascii="宋体" w:hAnsi="宋体"/>
          <w:color w:val="000000" w:themeColor="text1"/>
          <w:szCs w:val="21"/>
          <w14:textFill>
            <w14:solidFill>
              <w14:schemeClr w14:val="tx1"/>
            </w14:solidFill>
          </w14:textFill>
        </w:rPr>
        <w:t>子</w:t>
      </w:r>
      <w:r>
        <w:rPr>
          <w:rFonts w:hint="eastAsia" w:ascii="宋体" w:hAnsi="宋体"/>
          <w:color w:val="000000" w:themeColor="text1"/>
          <w:szCs w:val="21"/>
          <w:lang w:eastAsia="zh-CN"/>
          <w14:textFill>
            <w14:solidFill>
              <w14:schemeClr w14:val="tx1"/>
            </w14:solidFill>
          </w14:textFill>
        </w:rPr>
        <w:t>网</w:t>
      </w:r>
      <w:r>
        <w:rPr>
          <w:rFonts w:hint="eastAsia" w:ascii="宋体" w:hAnsi="宋体"/>
          <w:color w:val="000000" w:themeColor="text1"/>
          <w:szCs w:val="21"/>
          <w14:textFill>
            <w14:solidFill>
              <w14:schemeClr w14:val="tx1"/>
            </w14:solidFill>
          </w14:textFill>
        </w:rPr>
        <w:t>站的建设</w:t>
      </w:r>
    </w:p>
    <w:p>
      <w:pPr>
        <w:snapToGrid w:val="0"/>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④</w:t>
      </w:r>
      <w:r>
        <w:rPr>
          <w:rFonts w:hint="eastAsia" w:ascii="宋体" w:hAnsi="宋体"/>
          <w:color w:val="000000" w:themeColor="text1"/>
          <w:szCs w:val="21"/>
          <w14:textFill>
            <w14:solidFill>
              <w14:schemeClr w14:val="tx1"/>
            </w14:solidFill>
          </w14:textFill>
        </w:rPr>
        <w:t>网站原有内容的迁移</w:t>
      </w:r>
    </w:p>
    <w:p>
      <w:pPr>
        <w:pStyle w:val="5"/>
        <w:keepNext/>
        <w:keepLines w:val="0"/>
        <w:pageBreakBefore w:val="0"/>
        <w:widowControl w:val="0"/>
        <w:numPr>
          <w:ilvl w:val="0"/>
          <w:numId w:val="0"/>
        </w:numPr>
        <w:kinsoku/>
        <w:wordWrap/>
        <w:overflowPunct/>
        <w:topLinePunct w:val="0"/>
        <w:autoSpaceDE/>
        <w:autoSpaceDN/>
        <w:bidi w:val="0"/>
        <w:adjustRightInd/>
        <w:snapToGrid w:val="0"/>
        <w:spacing w:line="360" w:lineRule="auto"/>
        <w:ind w:firstLine="632" w:firstLineChars="300"/>
        <w:jc w:val="both"/>
        <w:textAlignment w:val="auto"/>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2.1 网站群系统开发</w:t>
      </w:r>
    </w:p>
    <w:p>
      <w:pPr>
        <w:pStyle w:val="19"/>
        <w:ind w:left="279" w:leftChars="133" w:right="84" w:rightChars="40"/>
        <w:rPr>
          <w:rFonts w:hint="eastAsia" w:eastAsia="宋体"/>
          <w:i/>
          <w:iCs/>
          <w:color w:val="000000" w:themeColor="text1"/>
          <w:lang w:eastAsia="zh-CN"/>
          <w14:textFill>
            <w14:solidFill>
              <w14:schemeClr w14:val="tx1"/>
            </w14:solidFill>
          </w14:textFill>
        </w:rPr>
      </w:pPr>
      <w:r>
        <w:rPr>
          <w:rFonts w:hint="eastAsia" w:ascii="宋体" w:hAnsi="宋体"/>
          <w:i/>
          <w:iCs/>
          <w:color w:val="000000" w:themeColor="text1"/>
          <w:szCs w:val="21"/>
          <w14:textFill>
            <w14:solidFill>
              <w14:schemeClr w14:val="tx1"/>
            </w14:solidFill>
          </w14:textFill>
        </w:rPr>
        <w:t>“</w:t>
      </w:r>
      <w:r>
        <w:rPr>
          <w:rFonts w:hint="eastAsia" w:ascii="宋体" w:hAnsi="宋体"/>
          <w:i/>
          <w:iCs/>
          <w:color w:val="000000" w:themeColor="text1"/>
          <w:szCs w:val="21"/>
          <w:u w:val="single"/>
          <w14:textFill>
            <w14:solidFill>
              <w14:schemeClr w14:val="tx1"/>
            </w14:solidFill>
          </w14:textFill>
        </w:rPr>
        <w:t>扬州城建控股集团”网站群</w:t>
      </w:r>
      <w:r>
        <w:rPr>
          <w:rFonts w:hint="eastAsia"/>
          <w:i/>
          <w:iCs/>
          <w:color w:val="000000" w:themeColor="text1"/>
          <w:u w:val="single"/>
          <w14:textFill>
            <w14:solidFill>
              <w14:schemeClr w14:val="tx1"/>
            </w14:solidFill>
          </w14:textFill>
        </w:rPr>
        <w:t>管理系统采用完全独立开发，</w:t>
      </w:r>
      <w:r>
        <w:rPr>
          <w:rFonts w:hint="eastAsia"/>
          <w:b/>
          <w:bCs/>
          <w:i/>
          <w:iCs/>
          <w:color w:val="000000" w:themeColor="text1"/>
          <w:u w:val="single"/>
          <w14:textFill>
            <w14:solidFill>
              <w14:schemeClr w14:val="tx1"/>
            </w14:solidFill>
          </w14:textFill>
        </w:rPr>
        <w:t>具备知识产权，源码全部归甲方所有</w:t>
      </w:r>
      <w:r>
        <w:rPr>
          <w:rFonts w:hint="eastAsia"/>
          <w:i/>
          <w:iCs/>
          <w:color w:val="000000" w:themeColor="text1"/>
          <w:u w:val="single"/>
          <w14:textFill>
            <w14:solidFill>
              <w14:schemeClr w14:val="tx1"/>
            </w14:solidFill>
          </w14:textFill>
        </w:rPr>
        <w:t>，源码便于二次开发</w:t>
      </w:r>
      <w:r>
        <w:rPr>
          <w:rFonts w:hint="eastAsia" w:ascii="宋体" w:hAnsi="宋体"/>
          <w:i/>
          <w:iCs/>
          <w:color w:val="000000" w:themeColor="text1"/>
          <w:szCs w:val="21"/>
          <w:u w:val="single"/>
          <w14:textFill>
            <w14:solidFill>
              <w14:schemeClr w14:val="tx1"/>
            </w14:solidFill>
          </w14:textFill>
        </w:rPr>
        <w:t>。</w:t>
      </w:r>
      <w:r>
        <w:rPr>
          <w:rFonts w:hint="eastAsia" w:ascii="宋体" w:hAnsi="宋体"/>
          <w:i/>
          <w:iCs/>
          <w:color w:val="000000" w:themeColor="text1"/>
          <w:szCs w:val="21"/>
          <w:u w:val="single"/>
          <w:lang w:eastAsia="zh-CN"/>
          <w14:textFill>
            <w14:solidFill>
              <w14:schemeClr w14:val="tx1"/>
            </w14:solidFill>
          </w14:textFill>
        </w:rPr>
        <w:t>中标方需</w:t>
      </w:r>
      <w:r>
        <w:rPr>
          <w:rFonts w:hint="eastAsia" w:ascii="宋体" w:hAnsi="宋体"/>
          <w:i/>
          <w:iCs/>
          <w:color w:val="000000" w:themeColor="text1"/>
          <w:szCs w:val="21"/>
          <w:u w:val="single"/>
          <w14:textFill>
            <w14:solidFill>
              <w14:schemeClr w14:val="tx1"/>
            </w14:solidFill>
          </w14:textFill>
        </w:rPr>
        <w:t>提供2名驻场开发人员</w:t>
      </w:r>
      <w:r>
        <w:rPr>
          <w:rFonts w:hint="eastAsia" w:ascii="宋体" w:hAnsi="宋体"/>
          <w:i/>
          <w:iCs/>
          <w:color w:val="000000" w:themeColor="text1"/>
          <w:szCs w:val="21"/>
          <w:u w:val="single"/>
          <w:lang w:eastAsia="zh-CN"/>
          <w14:textFill>
            <w14:solidFill>
              <w14:schemeClr w14:val="tx1"/>
            </w14:solidFill>
          </w14:textFill>
        </w:rPr>
        <w:t>。</w:t>
      </w:r>
    </w:p>
    <w:p>
      <w:pPr>
        <w:pStyle w:val="5"/>
        <w:numPr>
          <w:ilvl w:val="0"/>
          <w:numId w:val="0"/>
        </w:numPr>
        <w:snapToGrid w:val="0"/>
        <w:spacing w:line="360" w:lineRule="auto"/>
        <w:ind w:left="910" w:leftChars="263" w:hanging="358" w:hangingChars="170"/>
        <w:jc w:val="both"/>
        <w:rPr>
          <w:rFonts w:ascii="宋体" w:hAnsi="宋体"/>
          <w:color w:val="000000" w:themeColor="text1"/>
          <w:sz w:val="21"/>
          <w:szCs w:val="21"/>
          <w14:textFill>
            <w14:solidFill>
              <w14:schemeClr w14:val="tx1"/>
            </w14:solidFill>
          </w14:textFill>
        </w:rPr>
      </w:pPr>
      <w:bookmarkStart w:id="2" w:name="_Toc182887017"/>
      <w:bookmarkStart w:id="3" w:name="_Toc162857036"/>
      <w:bookmarkStart w:id="4" w:name="_Toc152036673"/>
      <w:r>
        <w:rPr>
          <w:rFonts w:hint="eastAsia" w:ascii="宋体" w:hAnsi="宋体"/>
          <w:color w:val="000000" w:themeColor="text1"/>
          <w:sz w:val="21"/>
          <w:szCs w:val="21"/>
          <w14:textFill>
            <w14:solidFill>
              <w14:schemeClr w14:val="tx1"/>
            </w14:solidFill>
          </w14:textFill>
        </w:rPr>
        <w:t>2.2 集团门户网站的建设</w:t>
      </w:r>
      <w:bookmarkEnd w:id="2"/>
    </w:p>
    <w:p>
      <w:pPr>
        <w:snapToGrid w:val="0"/>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“扬州城建控股集团”网站群要求采用主子站模式，扬州市城建控股网站为网站群主站，即“扬州城建控股集团”门户网站，门户网站要从“政务公开、服务公开和公众参与”三方面进行建设。</w:t>
      </w:r>
    </w:p>
    <w:p>
      <w:pPr>
        <w:pStyle w:val="5"/>
        <w:numPr>
          <w:ilvl w:val="0"/>
          <w:numId w:val="0"/>
        </w:numPr>
        <w:snapToGrid w:val="0"/>
        <w:spacing w:line="360" w:lineRule="auto"/>
        <w:ind w:left="210" w:leftChars="100" w:firstLine="422" w:firstLineChars="200"/>
        <w:jc w:val="both"/>
        <w:rPr>
          <w:rFonts w:ascii="宋体" w:hAnsi="宋体"/>
          <w:color w:val="000000" w:themeColor="text1"/>
          <w:sz w:val="21"/>
          <w:szCs w:val="21"/>
          <w14:textFill>
            <w14:solidFill>
              <w14:schemeClr w14:val="tx1"/>
            </w14:solidFill>
          </w14:textFill>
        </w:rPr>
      </w:pPr>
      <w:bookmarkStart w:id="5" w:name="_Toc182887018"/>
      <w:r>
        <w:rPr>
          <w:rFonts w:hint="eastAsia" w:ascii="宋体" w:hAnsi="宋体"/>
          <w:color w:val="000000" w:themeColor="text1"/>
          <w:sz w:val="21"/>
          <w:szCs w:val="21"/>
          <w14:textFill>
            <w14:solidFill>
              <w14:schemeClr w14:val="tx1"/>
            </w14:solidFill>
          </w14:textFill>
        </w:rPr>
        <w:t>2.3 子公司网站的</w:t>
      </w:r>
      <w:bookmarkEnd w:id="5"/>
      <w:r>
        <w:rPr>
          <w:rFonts w:hint="eastAsia" w:ascii="宋体" w:hAnsi="宋体"/>
          <w:color w:val="000000" w:themeColor="text1"/>
          <w:sz w:val="21"/>
          <w:szCs w:val="21"/>
          <w14:textFill>
            <w14:solidFill>
              <w14:schemeClr w14:val="tx1"/>
            </w14:solidFill>
          </w14:textFill>
        </w:rPr>
        <w:t>建设</w:t>
      </w:r>
    </w:p>
    <w:p>
      <w:pPr>
        <w:snapToGrid w:val="0"/>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根据各子公司需求进行子站的新建。</w:t>
      </w:r>
    </w:p>
    <w:p>
      <w:pPr>
        <w:snapToGrid w:val="0"/>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各子站和主站利用同一套内容管理系统，进行模板设计、频道设计、内容采集、编辑、发布、删除等操作。通过在内容管理系统中建立主站和各个子站的站点结构，给各站点分配不同用户及权限，各子站的维护人员只能维护自己站点的内容，实现内容的分级和授权的维护管理。</w:t>
      </w:r>
    </w:p>
    <w:p>
      <w:pPr>
        <w:snapToGrid w:val="0"/>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为保障门户网站统一的形象展现给用户，各子站的站点形象、页面效果要保持统一的风格，各子站应按照统一的标准要求，设置共性栏目，同时，根据业务特点，各子站可以建设自己的特色栏目。</w:t>
      </w:r>
    </w:p>
    <w:p>
      <w:pPr>
        <w:pStyle w:val="5"/>
        <w:numPr>
          <w:ilvl w:val="0"/>
          <w:numId w:val="0"/>
        </w:numPr>
        <w:snapToGrid w:val="0"/>
        <w:spacing w:line="360" w:lineRule="auto"/>
        <w:ind w:left="210" w:leftChars="100" w:firstLine="422" w:firstLineChars="200"/>
        <w:jc w:val="both"/>
        <w:rPr>
          <w:rFonts w:ascii="宋体" w:hAnsi="宋体"/>
          <w:color w:val="000000" w:themeColor="text1"/>
          <w:sz w:val="21"/>
          <w:szCs w:val="21"/>
          <w14:textFill>
            <w14:solidFill>
              <w14:schemeClr w14:val="tx1"/>
            </w14:solidFill>
          </w14:textFill>
        </w:rPr>
      </w:pPr>
      <w:bookmarkStart w:id="6" w:name="_Toc182887019"/>
      <w:r>
        <w:rPr>
          <w:rFonts w:hint="eastAsia" w:ascii="宋体" w:hAnsi="宋体"/>
          <w:color w:val="000000" w:themeColor="text1"/>
          <w:sz w:val="21"/>
          <w:szCs w:val="21"/>
          <w14:textFill>
            <w14:solidFill>
              <w14:schemeClr w14:val="tx1"/>
            </w14:solidFill>
          </w14:textFill>
        </w:rPr>
        <w:t>2.4 网站原有内容的迁移</w:t>
      </w:r>
      <w:bookmarkEnd w:id="6"/>
    </w:p>
    <w:p>
      <w:pPr>
        <w:snapToGrid w:val="0"/>
        <w:spacing w:line="360" w:lineRule="auto"/>
        <w:ind w:firstLine="840" w:firstLineChars="4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迁移内容主要有：</w:t>
      </w:r>
    </w:p>
    <w:p>
      <w:pPr>
        <w:snapToGrid w:val="0"/>
        <w:spacing w:line="360" w:lineRule="auto"/>
        <w:ind w:left="420"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根据需求，实现原有网站的数据迁移和栏目的调整、建设；</w:t>
      </w:r>
    </w:p>
    <w:p>
      <w:pPr>
        <w:snapToGrid w:val="0"/>
        <w:spacing w:line="360" w:lineRule="auto"/>
        <w:ind w:left="420"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实现已有网站迁移后的正常对外服务。</w:t>
      </w:r>
      <w:bookmarkStart w:id="7" w:name="_Toc182887021"/>
    </w:p>
    <w:p>
      <w:pPr>
        <w:pStyle w:val="4"/>
        <w:numPr>
          <w:ilvl w:val="0"/>
          <w:numId w:val="10"/>
        </w:numPr>
        <w:snapToGrid w:val="0"/>
        <w:spacing w:line="360" w:lineRule="auto"/>
        <w:ind w:firstLine="482"/>
        <w:rPr>
          <w:rFonts w:hint="eastAsia"/>
          <w:b/>
          <w:bCs/>
          <w:color w:val="000000" w:themeColor="text1"/>
          <w:sz w:val="24"/>
          <w:lang w:val="en-US" w:eastAsia="zh-CN"/>
          <w14:textFill>
            <w14:solidFill>
              <w14:schemeClr w14:val="tx1"/>
            </w14:solidFill>
          </w14:textFill>
        </w:rPr>
      </w:pPr>
      <w:r>
        <w:rPr>
          <w:rFonts w:hint="eastAsia"/>
          <w:b/>
          <w:bCs/>
          <w:color w:val="000000" w:themeColor="text1"/>
          <w:sz w:val="24"/>
          <w:lang w:val="en-US" w:eastAsia="zh-CN"/>
          <w14:textFill>
            <w14:solidFill>
              <w14:schemeClr w14:val="tx1"/>
            </w14:solidFill>
          </w14:textFill>
        </w:rPr>
        <w:t>需求清单</w:t>
      </w:r>
    </w:p>
    <w:tbl>
      <w:tblPr>
        <w:tblStyle w:val="34"/>
        <w:tblW w:w="7927" w:type="dxa"/>
        <w:jc w:val="center"/>
        <w:tblLayout w:type="fixed"/>
        <w:tblCellMar>
          <w:top w:w="0" w:type="dxa"/>
          <w:left w:w="0" w:type="dxa"/>
          <w:bottom w:w="0" w:type="dxa"/>
          <w:right w:w="0" w:type="dxa"/>
        </w:tblCellMar>
      </w:tblPr>
      <w:tblGrid>
        <w:gridCol w:w="1208"/>
        <w:gridCol w:w="3802"/>
        <w:gridCol w:w="1017"/>
        <w:gridCol w:w="1900"/>
      </w:tblGrid>
      <w:tr>
        <w:tblPrEx>
          <w:tblCellMar>
            <w:top w:w="0" w:type="dxa"/>
            <w:left w:w="0" w:type="dxa"/>
            <w:bottom w:w="0" w:type="dxa"/>
            <w:right w:w="0" w:type="dxa"/>
          </w:tblCellMar>
        </w:tblPrEx>
        <w:trPr>
          <w:trHeight w:val="465" w:hRule="atLeast"/>
          <w:jc w:val="center"/>
        </w:trPr>
        <w:tc>
          <w:tcPr>
            <w:tcW w:w="1208" w:type="dxa"/>
            <w:tcBorders>
              <w:top w:val="single" w:color="000000" w:sz="8"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项目</w:t>
            </w:r>
          </w:p>
        </w:tc>
        <w:tc>
          <w:tcPr>
            <w:tcW w:w="3802" w:type="dxa"/>
            <w:tcBorders>
              <w:top w:val="single" w:color="000000" w:sz="8"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参数要求</w:t>
            </w:r>
          </w:p>
        </w:tc>
        <w:tc>
          <w:tcPr>
            <w:tcW w:w="1017" w:type="dxa"/>
            <w:tcBorders>
              <w:top w:val="single" w:color="000000" w:sz="8"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数量</w:t>
            </w:r>
          </w:p>
        </w:tc>
        <w:tc>
          <w:tcPr>
            <w:tcW w:w="1900" w:type="dxa"/>
            <w:tcBorders>
              <w:top w:val="single" w:color="000000" w:sz="8"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单位</w:t>
            </w:r>
          </w:p>
        </w:tc>
      </w:tr>
      <w:tr>
        <w:tblPrEx>
          <w:tblCellMar>
            <w:top w:w="0" w:type="dxa"/>
            <w:left w:w="0" w:type="dxa"/>
            <w:bottom w:w="0" w:type="dxa"/>
            <w:right w:w="0" w:type="dxa"/>
          </w:tblCellMar>
        </w:tblPrEx>
        <w:trPr>
          <w:trHeight w:val="1190" w:hRule="atLeast"/>
          <w:jc w:val="center"/>
        </w:trPr>
        <w:tc>
          <w:tcPr>
            <w:tcW w:w="1208" w:type="dxa"/>
            <w:tcBorders>
              <w:top w:val="single" w:color="000000" w:sz="8"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1"/>
                <w:szCs w:val="21"/>
                <w:u w:val="none"/>
                <w14:textFill>
                  <w14:solidFill>
                    <w14:schemeClr w14:val="tx1"/>
                  </w14:solidFill>
                </w14:textFill>
              </w:rPr>
            </w:pP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网站集群管理系统</w:t>
            </w:r>
          </w:p>
        </w:tc>
        <w:tc>
          <w:tcPr>
            <w:tcW w:w="3802" w:type="dxa"/>
            <w:tcBorders>
              <w:top w:val="single" w:color="000000" w:sz="8"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1"/>
                <w:szCs w:val="21"/>
                <w:u w:val="none"/>
                <w14:textFill>
                  <w14:solidFill>
                    <w14:schemeClr w14:val="tx1"/>
                  </w14:solidFill>
                </w14:textFill>
              </w:rPr>
            </w:pP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独立开发，提供源代码，可以申请软件著作权，版权归属我方所有，网站模板可以扩展，个性化程度高</w:t>
            </w:r>
          </w:p>
        </w:tc>
        <w:tc>
          <w:tcPr>
            <w:tcW w:w="1017" w:type="dxa"/>
            <w:tcBorders>
              <w:top w:val="single" w:color="000000" w:sz="8"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1</w:t>
            </w:r>
          </w:p>
        </w:tc>
        <w:tc>
          <w:tcPr>
            <w:tcW w:w="1900" w:type="dxa"/>
            <w:tcBorders>
              <w:top w:val="single" w:color="000000" w:sz="8"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套</w:t>
            </w:r>
          </w:p>
        </w:tc>
      </w:tr>
      <w:tr>
        <w:tblPrEx>
          <w:tblCellMar>
            <w:top w:w="0" w:type="dxa"/>
            <w:left w:w="0" w:type="dxa"/>
            <w:bottom w:w="0" w:type="dxa"/>
            <w:right w:w="0" w:type="dxa"/>
          </w:tblCellMar>
        </w:tblPrEx>
        <w:trPr>
          <w:trHeight w:val="555" w:hRule="atLeast"/>
          <w:jc w:val="center"/>
        </w:trPr>
        <w:tc>
          <w:tcPr>
            <w:tcW w:w="1208" w:type="dxa"/>
            <w:tcBorders>
              <w:top w:val="nil"/>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1"/>
                <w:szCs w:val="21"/>
                <w:u w:val="none"/>
                <w14:textFill>
                  <w14:solidFill>
                    <w14:schemeClr w14:val="tx1"/>
                  </w14:solidFill>
                </w14:textFill>
              </w:rPr>
            </w:pP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原站群数据迁徙</w:t>
            </w:r>
          </w:p>
        </w:tc>
        <w:tc>
          <w:tcPr>
            <w:tcW w:w="3802" w:type="dxa"/>
            <w:tcBorders>
              <w:top w:val="nil"/>
              <w:left w:val="nil"/>
              <w:bottom w:val="single" w:color="000000" w:sz="8"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1"/>
                <w:szCs w:val="21"/>
                <w:u w:val="none"/>
                <w14:textFill>
                  <w14:solidFill>
                    <w14:schemeClr w14:val="tx1"/>
                  </w14:solidFill>
                </w14:textFill>
              </w:rPr>
            </w:pP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原城建集团所有网站数据</w:t>
            </w:r>
          </w:p>
        </w:tc>
        <w:tc>
          <w:tcPr>
            <w:tcW w:w="1017" w:type="dxa"/>
            <w:tcBorders>
              <w:top w:val="nil"/>
              <w:left w:val="nil"/>
              <w:bottom w:val="single" w:color="000000" w:sz="8"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1</w:t>
            </w:r>
          </w:p>
        </w:tc>
        <w:tc>
          <w:tcPr>
            <w:tcW w:w="1900" w:type="dxa"/>
            <w:tcBorders>
              <w:top w:val="nil"/>
              <w:left w:val="nil"/>
              <w:bottom w:val="single" w:color="000000" w:sz="8"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项</w:t>
            </w:r>
          </w:p>
        </w:tc>
      </w:tr>
      <w:tr>
        <w:tblPrEx>
          <w:tblCellMar>
            <w:top w:w="0" w:type="dxa"/>
            <w:left w:w="0" w:type="dxa"/>
            <w:bottom w:w="0" w:type="dxa"/>
            <w:right w:w="0" w:type="dxa"/>
          </w:tblCellMar>
        </w:tblPrEx>
        <w:trPr>
          <w:trHeight w:val="555" w:hRule="atLeast"/>
          <w:jc w:val="center"/>
        </w:trPr>
        <w:tc>
          <w:tcPr>
            <w:tcW w:w="1208" w:type="dxa"/>
            <w:tcBorders>
              <w:top w:val="nil"/>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1"/>
                <w:szCs w:val="21"/>
                <w:u w:val="none"/>
                <w14:textFill>
                  <w14:solidFill>
                    <w14:schemeClr w14:val="tx1"/>
                  </w14:solidFill>
                </w14:textFill>
              </w:rPr>
            </w:pP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基于站群网站建设</w:t>
            </w:r>
          </w:p>
        </w:tc>
        <w:tc>
          <w:tcPr>
            <w:tcW w:w="3802" w:type="dxa"/>
            <w:tcBorders>
              <w:top w:val="nil"/>
              <w:left w:val="nil"/>
              <w:bottom w:val="single" w:color="000000" w:sz="8"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1"/>
                <w:szCs w:val="21"/>
                <w:u w:val="none"/>
                <w14:textFill>
                  <w14:solidFill>
                    <w14:schemeClr w14:val="tx1"/>
                  </w14:solidFill>
                </w14:textFill>
              </w:rPr>
            </w:pPr>
            <w:r>
              <w:rPr>
                <w:rStyle w:val="117"/>
                <w:rFonts w:hint="eastAsia" w:ascii="宋体" w:hAnsi="宋体" w:eastAsia="宋体" w:cs="宋体"/>
                <w:color w:val="000000" w:themeColor="text1"/>
                <w:sz w:val="21"/>
                <w:szCs w:val="21"/>
                <w:lang w:val="en-US" w:eastAsia="zh-CN" w:bidi="ar"/>
                <w14:textFill>
                  <w14:solidFill>
                    <w14:schemeClr w14:val="tx1"/>
                  </w14:solidFill>
                </w14:textFill>
              </w:rPr>
              <w:t>界面开发以及数据绑定，系统基于网站群系统</w:t>
            </w:r>
          </w:p>
        </w:tc>
        <w:tc>
          <w:tcPr>
            <w:tcW w:w="1017" w:type="dxa"/>
            <w:tcBorders>
              <w:top w:val="nil"/>
              <w:left w:val="nil"/>
              <w:bottom w:val="single" w:color="000000" w:sz="8"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themeColor="text1"/>
                <w:kern w:val="0"/>
                <w:sz w:val="21"/>
                <w:szCs w:val="21"/>
                <w:u w:val="none"/>
                <w:lang w:val="en-US" w:eastAsia="zh-CN" w:bidi="ar"/>
                <w14:textFill>
                  <w14:solidFill>
                    <w14:schemeClr w14:val="tx1"/>
                  </w14:solidFill>
                </w14:textFill>
              </w:rPr>
            </w:pPr>
            <w:r>
              <w:rPr>
                <w:rFonts w:hint="eastAsia" w:ascii="宋体" w:hAnsi="宋体" w:cs="宋体"/>
                <w:i w:val="0"/>
                <w:color w:val="000000" w:themeColor="text1"/>
                <w:kern w:val="0"/>
                <w:sz w:val="21"/>
                <w:szCs w:val="21"/>
                <w:u w:val="none"/>
                <w:lang w:val="en-US" w:eastAsia="zh-CN" w:bidi="ar"/>
                <w14:textFill>
                  <w14:solidFill>
                    <w14:schemeClr w14:val="tx1"/>
                  </w14:solidFill>
                </w14:textFill>
              </w:rPr>
              <w:t>1+12</w:t>
            </w:r>
          </w:p>
        </w:tc>
        <w:tc>
          <w:tcPr>
            <w:tcW w:w="1900" w:type="dxa"/>
            <w:tcBorders>
              <w:top w:val="nil"/>
              <w:left w:val="nil"/>
              <w:bottom w:val="single" w:color="000000" w:sz="8"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个</w:t>
            </w:r>
          </w:p>
        </w:tc>
      </w:tr>
      <w:tr>
        <w:tblPrEx>
          <w:tblCellMar>
            <w:top w:w="0" w:type="dxa"/>
            <w:left w:w="0" w:type="dxa"/>
            <w:bottom w:w="0" w:type="dxa"/>
            <w:right w:w="0" w:type="dxa"/>
          </w:tblCellMar>
        </w:tblPrEx>
        <w:trPr>
          <w:trHeight w:val="825" w:hRule="atLeast"/>
          <w:jc w:val="center"/>
        </w:trPr>
        <w:tc>
          <w:tcPr>
            <w:tcW w:w="1208" w:type="dxa"/>
            <w:tcBorders>
              <w:top w:val="nil"/>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1"/>
                <w:szCs w:val="21"/>
                <w:u w:val="none"/>
                <w14:textFill>
                  <w14:solidFill>
                    <w14:schemeClr w14:val="tx1"/>
                  </w14:solidFill>
                </w14:textFill>
              </w:rPr>
            </w:pP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云服务器</w:t>
            </w:r>
          </w:p>
        </w:tc>
        <w:tc>
          <w:tcPr>
            <w:tcW w:w="3802" w:type="dxa"/>
            <w:tcBorders>
              <w:top w:val="nil"/>
              <w:left w:val="nil"/>
              <w:bottom w:val="single" w:color="000000" w:sz="8"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1"/>
                <w:szCs w:val="21"/>
                <w:u w:val="none"/>
                <w14:textFill>
                  <w14:solidFill>
                    <w14:schemeClr w14:val="tx1"/>
                  </w14:solidFill>
                </w14:textFill>
              </w:rPr>
            </w:pPr>
            <w:r>
              <w:rPr>
                <w:rStyle w:val="117"/>
                <w:rFonts w:hint="eastAsia" w:ascii="宋体" w:hAnsi="宋体" w:eastAsia="宋体" w:cs="宋体"/>
                <w:color w:val="000000" w:themeColor="text1"/>
                <w:sz w:val="21"/>
                <w:szCs w:val="21"/>
                <w:lang w:val="en-US" w:eastAsia="zh-CN" w:bidi="ar"/>
                <w14:textFill>
                  <w14:solidFill>
                    <w14:schemeClr w14:val="tx1"/>
                  </w14:solidFill>
                </w14:textFill>
              </w:rPr>
              <w:t>配置：</w:t>
            </w:r>
            <w:r>
              <w:rPr>
                <w:rStyle w:val="116"/>
                <w:rFonts w:hint="eastAsia" w:ascii="宋体" w:hAnsi="宋体" w:eastAsia="宋体" w:cs="宋体"/>
                <w:color w:val="000000" w:themeColor="text1"/>
                <w:sz w:val="21"/>
                <w:szCs w:val="21"/>
                <w:lang w:val="en-US" w:eastAsia="zh-CN" w:bidi="ar"/>
                <w14:textFill>
                  <w14:solidFill>
                    <w14:schemeClr w14:val="tx1"/>
                  </w14:solidFill>
                </w14:textFill>
              </w:rPr>
              <w:t>CPU 8</w:t>
            </w:r>
            <w:r>
              <w:rPr>
                <w:rStyle w:val="117"/>
                <w:rFonts w:hint="eastAsia" w:ascii="宋体" w:hAnsi="宋体" w:eastAsia="宋体" w:cs="宋体"/>
                <w:color w:val="000000" w:themeColor="text1"/>
                <w:sz w:val="21"/>
                <w:szCs w:val="21"/>
                <w:lang w:val="en-US" w:eastAsia="zh-CN" w:bidi="ar"/>
                <w14:textFill>
                  <w14:solidFill>
                    <w14:schemeClr w14:val="tx1"/>
                  </w14:solidFill>
                </w14:textFill>
              </w:rPr>
              <w:t>核、内存16</w:t>
            </w:r>
            <w:r>
              <w:rPr>
                <w:rStyle w:val="116"/>
                <w:rFonts w:hint="eastAsia" w:ascii="宋体" w:hAnsi="宋体" w:eastAsia="宋体" w:cs="宋体"/>
                <w:color w:val="000000" w:themeColor="text1"/>
                <w:sz w:val="21"/>
                <w:szCs w:val="21"/>
                <w:lang w:val="en-US" w:eastAsia="zh-CN" w:bidi="ar"/>
                <w14:textFill>
                  <w14:solidFill>
                    <w14:schemeClr w14:val="tx1"/>
                  </w14:solidFill>
                </w14:textFill>
              </w:rPr>
              <w:t>G</w:t>
            </w:r>
            <w:r>
              <w:rPr>
                <w:rStyle w:val="117"/>
                <w:rFonts w:hint="eastAsia" w:ascii="宋体" w:hAnsi="宋体" w:eastAsia="宋体" w:cs="宋体"/>
                <w:color w:val="000000" w:themeColor="text1"/>
                <w:sz w:val="21"/>
                <w:szCs w:val="21"/>
                <w:lang w:val="en-US" w:eastAsia="zh-CN" w:bidi="ar"/>
                <w14:textFill>
                  <w14:solidFill>
                    <w14:schemeClr w14:val="tx1"/>
                  </w14:solidFill>
                </w14:textFill>
              </w:rPr>
              <w:t>、系统盘100</w:t>
            </w:r>
            <w:r>
              <w:rPr>
                <w:rStyle w:val="116"/>
                <w:rFonts w:hint="eastAsia" w:ascii="宋体" w:hAnsi="宋体" w:eastAsia="宋体" w:cs="宋体"/>
                <w:color w:val="000000" w:themeColor="text1"/>
                <w:sz w:val="21"/>
                <w:szCs w:val="21"/>
                <w:lang w:val="en-US" w:eastAsia="zh-CN" w:bidi="ar"/>
                <w14:textFill>
                  <w14:solidFill>
                    <w14:schemeClr w14:val="tx1"/>
                  </w14:solidFill>
                </w14:textFill>
              </w:rPr>
              <w:t>G</w:t>
            </w:r>
            <w:r>
              <w:rPr>
                <w:rStyle w:val="117"/>
                <w:rFonts w:hint="eastAsia" w:ascii="宋体" w:hAnsi="宋体" w:eastAsia="宋体" w:cs="宋体"/>
                <w:color w:val="000000" w:themeColor="text1"/>
                <w:sz w:val="21"/>
                <w:szCs w:val="21"/>
                <w:lang w:val="en-US" w:eastAsia="zh-CN" w:bidi="ar"/>
                <w14:textFill>
                  <w14:solidFill>
                    <w14:schemeClr w14:val="tx1"/>
                  </w14:solidFill>
                </w14:textFill>
              </w:rPr>
              <w:t>、数据盘4</w:t>
            </w:r>
            <w:r>
              <w:rPr>
                <w:rStyle w:val="116"/>
                <w:rFonts w:hint="eastAsia" w:ascii="宋体" w:hAnsi="宋体" w:eastAsia="宋体" w:cs="宋体"/>
                <w:color w:val="000000" w:themeColor="text1"/>
                <w:sz w:val="21"/>
                <w:szCs w:val="21"/>
                <w:lang w:val="en-US" w:eastAsia="zh-CN" w:bidi="ar"/>
                <w14:textFill>
                  <w14:solidFill>
                    <w14:schemeClr w14:val="tx1"/>
                  </w14:solidFill>
                </w14:textFill>
              </w:rPr>
              <w:t>00G</w:t>
            </w:r>
            <w:r>
              <w:rPr>
                <w:rStyle w:val="117"/>
                <w:rFonts w:hint="eastAsia" w:ascii="宋体" w:hAnsi="宋体" w:eastAsia="宋体" w:cs="宋体"/>
                <w:color w:val="000000" w:themeColor="text1"/>
                <w:sz w:val="21"/>
                <w:szCs w:val="21"/>
                <w:lang w:val="en-US" w:eastAsia="zh-CN" w:bidi="ar"/>
                <w14:textFill>
                  <w14:solidFill>
                    <w14:schemeClr w14:val="tx1"/>
                  </w14:solidFill>
                </w14:textFill>
              </w:rPr>
              <w:t>、带宽</w:t>
            </w:r>
            <w:r>
              <w:rPr>
                <w:rStyle w:val="116"/>
                <w:rFonts w:hint="eastAsia" w:ascii="宋体" w:hAnsi="宋体" w:eastAsia="宋体" w:cs="宋体"/>
                <w:color w:val="000000" w:themeColor="text1"/>
                <w:sz w:val="21"/>
                <w:szCs w:val="21"/>
                <w:lang w:val="en-US" w:eastAsia="zh-CN" w:bidi="ar"/>
                <w14:textFill>
                  <w14:solidFill>
                    <w14:schemeClr w14:val="tx1"/>
                  </w14:solidFill>
                </w14:textFill>
              </w:rPr>
              <w:t>10M</w:t>
            </w:r>
            <w:r>
              <w:rPr>
                <w:rStyle w:val="117"/>
                <w:rFonts w:hint="eastAsia" w:ascii="宋体" w:hAnsi="宋体" w:eastAsia="宋体" w:cs="宋体"/>
                <w:color w:val="000000" w:themeColor="text1"/>
                <w:sz w:val="21"/>
                <w:szCs w:val="21"/>
                <w:lang w:val="en-US" w:eastAsia="zh-CN" w:bidi="ar"/>
                <w14:textFill>
                  <w14:solidFill>
                    <w14:schemeClr w14:val="tx1"/>
                  </w14:solidFill>
                </w14:textFill>
              </w:rPr>
              <w:t>，初始网站备案数</w:t>
            </w:r>
            <w:r>
              <w:rPr>
                <w:rStyle w:val="116"/>
                <w:rFonts w:hint="eastAsia" w:ascii="宋体" w:hAnsi="宋体" w:cs="宋体"/>
                <w:color w:val="000000" w:themeColor="text1"/>
                <w:sz w:val="21"/>
                <w:szCs w:val="21"/>
                <w:lang w:val="en-US" w:eastAsia="zh-CN" w:bidi="ar"/>
                <w14:textFill>
                  <w14:solidFill>
                    <w14:schemeClr w14:val="tx1"/>
                  </w14:solidFill>
                </w14:textFill>
              </w:rPr>
              <w:t>8</w:t>
            </w:r>
            <w:r>
              <w:rPr>
                <w:rStyle w:val="117"/>
                <w:rFonts w:hint="eastAsia" w:ascii="宋体" w:hAnsi="宋体" w:eastAsia="宋体" w:cs="宋体"/>
                <w:color w:val="000000" w:themeColor="text1"/>
                <w:sz w:val="21"/>
                <w:szCs w:val="21"/>
                <w:lang w:val="en-US" w:eastAsia="zh-CN" w:bidi="ar"/>
                <w14:textFill>
                  <w14:solidFill>
                    <w14:schemeClr w14:val="tx1"/>
                  </w14:solidFill>
                </w14:textFill>
              </w:rPr>
              <w:t>个</w:t>
            </w:r>
          </w:p>
        </w:tc>
        <w:tc>
          <w:tcPr>
            <w:tcW w:w="1017" w:type="dxa"/>
            <w:tcBorders>
              <w:top w:val="nil"/>
              <w:left w:val="nil"/>
              <w:bottom w:val="single" w:color="000000" w:sz="8"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1</w:t>
            </w:r>
          </w:p>
        </w:tc>
        <w:tc>
          <w:tcPr>
            <w:tcW w:w="1900" w:type="dxa"/>
            <w:tcBorders>
              <w:top w:val="nil"/>
              <w:left w:val="nil"/>
              <w:bottom w:val="single" w:color="000000" w:sz="8"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项</w:t>
            </w:r>
            <w:r>
              <w:rPr>
                <w:rFonts w:hint="eastAsia" w:ascii="宋体" w:hAnsi="宋体" w:cs="宋体"/>
                <w:i w:val="0"/>
                <w:color w:val="000000" w:themeColor="text1"/>
                <w:kern w:val="0"/>
                <w:sz w:val="21"/>
                <w:szCs w:val="21"/>
                <w:u w:val="none"/>
                <w:lang w:val="en-US" w:eastAsia="zh-CN" w:bidi="ar"/>
                <w14:textFill>
                  <w14:solidFill>
                    <w14:schemeClr w14:val="tx1"/>
                  </w14:solidFill>
                </w14:textFill>
              </w:rPr>
              <w:t>（按年计）</w:t>
            </w:r>
          </w:p>
        </w:tc>
      </w:tr>
      <w:tr>
        <w:tblPrEx>
          <w:tblCellMar>
            <w:top w:w="0" w:type="dxa"/>
            <w:left w:w="0" w:type="dxa"/>
            <w:bottom w:w="0" w:type="dxa"/>
            <w:right w:w="0" w:type="dxa"/>
          </w:tblCellMar>
        </w:tblPrEx>
        <w:trPr>
          <w:trHeight w:val="1695" w:hRule="atLeast"/>
          <w:jc w:val="center"/>
        </w:trPr>
        <w:tc>
          <w:tcPr>
            <w:tcW w:w="1208"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1"/>
                <w:szCs w:val="21"/>
                <w:u w:val="none"/>
                <w:lang w:eastAsia="zh-CN"/>
                <w14:textFill>
                  <w14:solidFill>
                    <w14:schemeClr w14:val="tx1"/>
                  </w14:solidFill>
                </w14:textFill>
              </w:rPr>
            </w:pPr>
            <w:r>
              <w:rPr>
                <w:rFonts w:hint="eastAsia" w:ascii="宋体" w:hAnsi="宋体" w:cs="宋体"/>
                <w:i w:val="0"/>
                <w:color w:val="000000" w:themeColor="text1"/>
                <w:sz w:val="21"/>
                <w:szCs w:val="21"/>
                <w:u w:val="none"/>
                <w:lang w:eastAsia="zh-CN"/>
                <w14:textFill>
                  <w14:solidFill>
                    <w14:schemeClr w14:val="tx1"/>
                  </w14:solidFill>
                </w14:textFill>
              </w:rPr>
              <w:t>云安全服务</w:t>
            </w:r>
          </w:p>
        </w:tc>
        <w:tc>
          <w:tcPr>
            <w:tcW w:w="3802"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华文仿宋" w:cs="宋体"/>
                <w:i w:val="0"/>
                <w:color w:val="000000" w:themeColor="text1"/>
                <w:sz w:val="21"/>
                <w:szCs w:val="21"/>
                <w:u w:val="none"/>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安全运维服务</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安全应急</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安全通告</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kern w:val="0"/>
                <w:sz w:val="21"/>
                <w:szCs w:val="21"/>
                <w14:textFill>
                  <w14:solidFill>
                    <w14:schemeClr w14:val="tx1"/>
                  </w14:solidFill>
                </w14:textFill>
              </w:rPr>
              <w:t>防火墙＋入侵检测（FW＋IDS</w:t>
            </w:r>
            <w:r>
              <w:rPr>
                <w:rFonts w:hint="eastAsia" w:ascii="宋体" w:hAnsi="宋体" w:eastAsia="宋体" w:cs="宋体"/>
                <w:color w:val="000000" w:themeColor="text1"/>
                <w:kern w:val="0"/>
                <w:sz w:val="21"/>
                <w:szCs w:val="21"/>
                <w:lang w:eastAsia="zh-CN"/>
                <w14:textFill>
                  <w14:solidFill>
                    <w14:schemeClr w14:val="tx1"/>
                  </w14:solidFill>
                </w14:textFill>
              </w:rPr>
              <w:t>）、</w:t>
            </w:r>
            <w:r>
              <w:rPr>
                <w:rFonts w:hint="eastAsia" w:ascii="宋体" w:hAnsi="宋体" w:eastAsia="宋体" w:cs="宋体"/>
                <w:color w:val="000000" w:themeColor="text1"/>
                <w:kern w:val="0"/>
                <w:sz w:val="21"/>
                <w:szCs w:val="21"/>
                <w:lang w:val="en-US" w:eastAsia="zh-CN"/>
                <w14:textFill>
                  <w14:solidFill>
                    <w14:schemeClr w14:val="tx1"/>
                  </w14:solidFill>
                </w14:textFill>
              </w:rPr>
              <w:t>WAF、</w:t>
            </w:r>
            <w:r>
              <w:rPr>
                <w:rFonts w:hint="eastAsia" w:ascii="宋体" w:hAnsi="宋体" w:eastAsia="宋体" w:cs="宋体"/>
                <w:color w:val="000000" w:themeColor="text1"/>
                <w:kern w:val="0"/>
                <w:sz w:val="21"/>
                <w:szCs w:val="21"/>
                <w14:textFill>
                  <w14:solidFill>
                    <w14:schemeClr w14:val="tx1"/>
                  </w14:solidFill>
                </w14:textFill>
              </w:rPr>
              <w:t>日志审计</w:t>
            </w:r>
            <w:r>
              <w:rPr>
                <w:rFonts w:hint="eastAsia" w:ascii="宋体" w:hAnsi="宋体" w:eastAsia="宋体" w:cs="宋体"/>
                <w:color w:val="000000" w:themeColor="text1"/>
                <w:kern w:val="0"/>
                <w:sz w:val="21"/>
                <w:szCs w:val="21"/>
                <w:lang w:eastAsia="zh-CN"/>
                <w14:textFill>
                  <w14:solidFill>
                    <w14:schemeClr w14:val="tx1"/>
                  </w14:solidFill>
                </w14:textFill>
              </w:rPr>
              <w:t>、主机防护</w:t>
            </w:r>
          </w:p>
        </w:tc>
        <w:tc>
          <w:tcPr>
            <w:tcW w:w="1017"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1</w:t>
            </w:r>
          </w:p>
        </w:tc>
        <w:tc>
          <w:tcPr>
            <w:tcW w:w="1900"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themeColor="text1"/>
                <w:kern w:val="0"/>
                <w:sz w:val="21"/>
                <w:szCs w:val="21"/>
                <w:u w:val="none"/>
                <w:lang w:val="en-US" w:eastAsia="zh-CN" w:bidi="ar"/>
                <w14:textFill>
                  <w14:solidFill>
                    <w14:schemeClr w14:val="tx1"/>
                  </w14:solidFill>
                </w14:textFill>
              </w:rPr>
            </w:pPr>
            <w:r>
              <w:rPr>
                <w:rFonts w:hint="eastAsia" w:ascii="宋体" w:hAnsi="宋体" w:cs="宋体"/>
                <w:i w:val="0"/>
                <w:color w:val="000000" w:themeColor="text1"/>
                <w:kern w:val="0"/>
                <w:sz w:val="21"/>
                <w:szCs w:val="21"/>
                <w:u w:val="none"/>
                <w:lang w:val="en-US" w:eastAsia="zh-CN" w:bidi="ar"/>
                <w14:textFill>
                  <w14:solidFill>
                    <w14:schemeClr w14:val="tx1"/>
                  </w14:solidFill>
                </w14:textFill>
              </w:rPr>
              <w:t>项（按年计）</w:t>
            </w:r>
          </w:p>
        </w:tc>
      </w:tr>
      <w:tr>
        <w:tblPrEx>
          <w:tblCellMar>
            <w:top w:w="0" w:type="dxa"/>
            <w:left w:w="0" w:type="dxa"/>
            <w:bottom w:w="0" w:type="dxa"/>
            <w:right w:w="0" w:type="dxa"/>
          </w:tblCellMar>
        </w:tblPrEx>
        <w:trPr>
          <w:trHeight w:val="2495" w:hRule="atLeast"/>
          <w:jc w:val="center"/>
        </w:trPr>
        <w:tc>
          <w:tcPr>
            <w:tcW w:w="1208"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21"/>
                <w:szCs w:val="21"/>
                <w:u w:val="none"/>
                <w:lang w:val="en-US" w:eastAsia="zh-CN"/>
                <w14:textFill>
                  <w14:solidFill>
                    <w14:schemeClr w14:val="tx1"/>
                  </w14:solidFill>
                </w14:textFill>
              </w:rPr>
            </w:pP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二级等保认证</w:t>
            </w:r>
            <w:r>
              <w:rPr>
                <w:rFonts w:hint="eastAsia" w:ascii="宋体" w:hAnsi="宋体" w:cs="宋体"/>
                <w:i w:val="0"/>
                <w:color w:val="000000" w:themeColor="text1"/>
                <w:kern w:val="0"/>
                <w:sz w:val="21"/>
                <w:szCs w:val="21"/>
                <w:u w:val="none"/>
                <w:lang w:val="en-US" w:eastAsia="zh-CN" w:bidi="ar"/>
                <w14:textFill>
                  <w14:solidFill>
                    <w14:schemeClr w14:val="tx1"/>
                  </w14:solidFill>
                </w14:textFill>
              </w:rPr>
              <w:t>及等保定级与备案等</w:t>
            </w:r>
          </w:p>
        </w:tc>
        <w:tc>
          <w:tcPr>
            <w:tcW w:w="3802" w:type="dxa"/>
            <w:tcBorders>
              <w:top w:val="single" w:color="000000" w:sz="8" w:space="0"/>
              <w:left w:val="nil"/>
              <w:bottom w:val="single" w:color="000000" w:sz="8" w:space="0"/>
              <w:right w:val="single" w:color="000000" w:sz="8" w:space="0"/>
            </w:tcBorders>
            <w:noWrap w:val="0"/>
            <w:tcMar>
              <w:top w:w="15" w:type="dxa"/>
              <w:left w:w="15" w:type="dxa"/>
              <w:right w:w="15" w:type="dxa"/>
            </w:tcMar>
            <w:vAlign w:val="center"/>
          </w:tcPr>
          <w:p>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等保定级</w:t>
            </w:r>
            <w:r>
              <w:rPr>
                <w:rFonts w:hint="eastAsia" w:ascii="宋体" w:hAnsi="宋体" w:eastAsia="宋体" w:cs="宋体"/>
                <w:color w:val="000000" w:themeColor="text1"/>
                <w:sz w:val="21"/>
                <w:szCs w:val="21"/>
                <w:lang w:eastAsia="zh-CN"/>
                <w14:textFill>
                  <w14:solidFill>
                    <w14:schemeClr w14:val="tx1"/>
                  </w14:solidFill>
                </w14:textFill>
              </w:rPr>
              <w:t>、等保备案、</w:t>
            </w:r>
            <w:r>
              <w:rPr>
                <w:rFonts w:hint="eastAsia" w:ascii="宋体" w:hAnsi="宋体" w:eastAsia="宋体" w:cs="宋体"/>
                <w:color w:val="000000" w:themeColor="text1"/>
                <w:sz w:val="21"/>
                <w:szCs w:val="21"/>
                <w14:textFill>
                  <w14:solidFill>
                    <w14:schemeClr w14:val="tx1"/>
                  </w14:solidFill>
                </w14:textFill>
              </w:rPr>
              <w:t>等级保护</w:t>
            </w:r>
          </w:p>
          <w:p>
            <w:pPr>
              <w:keepNext w:val="0"/>
              <w:keepLines w:val="0"/>
              <w:widowControl/>
              <w:suppressLineNumbers w:val="0"/>
              <w:jc w:val="center"/>
              <w:textAlignment w:val="center"/>
              <w:rPr>
                <w:rFonts w:hint="eastAsia" w:ascii="宋体" w:hAnsi="宋体" w:eastAsia="华文仿宋" w:cs="宋体"/>
                <w:i w:val="0"/>
                <w:color w:val="000000" w:themeColor="text1"/>
                <w:sz w:val="21"/>
                <w:szCs w:val="21"/>
                <w:u w:val="none"/>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差距评估服务</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等保方案制定与建设整改</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协助等保测评</w:t>
            </w:r>
          </w:p>
        </w:tc>
        <w:tc>
          <w:tcPr>
            <w:tcW w:w="1017" w:type="dxa"/>
            <w:tcBorders>
              <w:top w:val="single" w:color="000000" w:sz="8" w:space="0"/>
              <w:left w:val="nil"/>
              <w:bottom w:val="single" w:color="000000" w:sz="8"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Style w:val="117"/>
                <w:rFonts w:hint="eastAsia" w:ascii="宋体" w:hAnsi="宋体" w:eastAsia="宋体" w:cs="宋体"/>
                <w:color w:val="000000" w:themeColor="text1"/>
                <w:sz w:val="21"/>
                <w:szCs w:val="21"/>
                <w:lang w:val="en-US" w:eastAsia="zh-CN" w:bidi="ar"/>
                <w14:textFill>
                  <w14:solidFill>
                    <w14:schemeClr w14:val="tx1"/>
                  </w14:solidFill>
                </w14:textFill>
              </w:rPr>
            </w:pPr>
            <w:r>
              <w:rPr>
                <w:rStyle w:val="117"/>
                <w:rFonts w:hint="eastAsia" w:ascii="宋体" w:hAnsi="宋体" w:eastAsia="宋体" w:cs="宋体"/>
                <w:color w:val="000000" w:themeColor="text1"/>
                <w:sz w:val="21"/>
                <w:szCs w:val="21"/>
                <w:lang w:val="en-US" w:eastAsia="zh-CN" w:bidi="ar"/>
                <w14:textFill>
                  <w14:solidFill>
                    <w14:schemeClr w14:val="tx1"/>
                  </w14:solidFill>
                </w14:textFill>
              </w:rPr>
              <w:t>1</w:t>
            </w:r>
          </w:p>
        </w:tc>
        <w:tc>
          <w:tcPr>
            <w:tcW w:w="1900" w:type="dxa"/>
            <w:tcBorders>
              <w:top w:val="single" w:color="000000" w:sz="8" w:space="0"/>
              <w:left w:val="nil"/>
              <w:bottom w:val="single" w:color="000000" w:sz="8"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Style w:val="117"/>
                <w:rFonts w:hint="eastAsia" w:ascii="宋体" w:hAnsi="宋体" w:eastAsia="宋体" w:cs="宋体"/>
                <w:color w:val="000000" w:themeColor="text1"/>
                <w:sz w:val="21"/>
                <w:szCs w:val="21"/>
                <w:lang w:val="en-US" w:eastAsia="zh-CN" w:bidi="ar"/>
                <w14:textFill>
                  <w14:solidFill>
                    <w14:schemeClr w14:val="tx1"/>
                  </w14:solidFill>
                </w14:textFill>
              </w:rPr>
            </w:pPr>
            <w:r>
              <w:rPr>
                <w:rStyle w:val="117"/>
                <w:rFonts w:hint="eastAsia" w:ascii="宋体" w:hAnsi="宋体" w:eastAsia="宋体" w:cs="宋体"/>
                <w:color w:val="000000" w:themeColor="text1"/>
                <w:sz w:val="21"/>
                <w:szCs w:val="21"/>
                <w:lang w:val="en-US" w:eastAsia="zh-CN" w:bidi="ar"/>
                <w14:textFill>
                  <w14:solidFill>
                    <w14:schemeClr w14:val="tx1"/>
                  </w14:solidFill>
                </w14:textFill>
              </w:rPr>
              <w:t>项</w:t>
            </w:r>
          </w:p>
        </w:tc>
      </w:tr>
    </w:tbl>
    <w:p>
      <w:pPr>
        <w:pStyle w:val="19"/>
        <w:ind w:left="0" w:leftChars="0" w:firstLine="0" w:firstLineChars="0"/>
        <w:rPr>
          <w:rFonts w:hint="eastAsia" w:ascii="宋体" w:hAnsi="宋体" w:cs="宋体"/>
          <w:i w:val="0"/>
          <w:color w:val="000000" w:themeColor="text1"/>
          <w:kern w:val="0"/>
          <w:sz w:val="21"/>
          <w:szCs w:val="21"/>
          <w:u w:val="none"/>
          <w:lang w:val="en-US" w:eastAsia="zh-CN" w:bidi="ar"/>
          <w14:textFill>
            <w14:solidFill>
              <w14:schemeClr w14:val="tx1"/>
            </w14:solidFill>
          </w14:textFill>
        </w:rPr>
      </w:pPr>
    </w:p>
    <w:p>
      <w:pPr>
        <w:pStyle w:val="19"/>
        <w:ind w:left="0" w:leftChars="0" w:firstLine="0" w:firstLineChars="0"/>
        <w:rPr>
          <w:rFonts w:hint="default" w:ascii="宋体" w:hAnsi="宋体" w:cs="宋体"/>
          <w:b/>
          <w:bCs/>
          <w:i w:val="0"/>
          <w:color w:val="000000" w:themeColor="text1"/>
          <w:kern w:val="0"/>
          <w:sz w:val="21"/>
          <w:szCs w:val="21"/>
          <w:u w:val="none"/>
          <w:lang w:val="en-US" w:eastAsia="zh-CN" w:bidi="ar"/>
          <w14:textFill>
            <w14:solidFill>
              <w14:schemeClr w14:val="tx1"/>
            </w14:solidFill>
          </w14:textFill>
        </w:rPr>
      </w:pPr>
      <w:r>
        <w:rPr>
          <w:rFonts w:hint="eastAsia" w:ascii="宋体" w:hAnsi="宋体" w:cs="宋体"/>
          <w:b/>
          <w:bCs/>
          <w:i w:val="0"/>
          <w:color w:val="000000" w:themeColor="text1"/>
          <w:kern w:val="0"/>
          <w:sz w:val="21"/>
          <w:szCs w:val="21"/>
          <w:u w:val="none"/>
          <w:lang w:val="en-US" w:eastAsia="zh-CN" w:bidi="ar"/>
          <w14:textFill>
            <w14:solidFill>
              <w14:schemeClr w14:val="tx1"/>
            </w14:solidFill>
          </w14:textFill>
        </w:rPr>
        <w:t>需求清单中：</w:t>
      </w:r>
      <w:r>
        <w:rPr>
          <w:rFonts w:hint="eastAsia" w:ascii="宋体" w:hAnsi="宋体" w:eastAsia="宋体" w:cs="宋体"/>
          <w:b/>
          <w:bCs/>
          <w:i w:val="0"/>
          <w:color w:val="000000" w:themeColor="text1"/>
          <w:kern w:val="0"/>
          <w:sz w:val="21"/>
          <w:szCs w:val="21"/>
          <w:u w:val="none"/>
          <w:lang w:val="en-US" w:eastAsia="zh-CN" w:bidi="ar"/>
          <w14:textFill>
            <w14:solidFill>
              <w14:schemeClr w14:val="tx1"/>
            </w14:solidFill>
          </w14:textFill>
        </w:rPr>
        <w:t>网站集群管理系统</w:t>
      </w:r>
      <w:r>
        <w:rPr>
          <w:rFonts w:hint="eastAsia" w:ascii="宋体" w:hAnsi="宋体" w:cs="宋体"/>
          <w:b/>
          <w:bCs/>
          <w:i w:val="0"/>
          <w:color w:val="000000" w:themeColor="text1"/>
          <w:kern w:val="0"/>
          <w:sz w:val="21"/>
          <w:szCs w:val="21"/>
          <w:u w:val="none"/>
          <w:lang w:val="en-US" w:eastAsia="zh-CN" w:bidi="ar"/>
          <w14:textFill>
            <w14:solidFill>
              <w14:schemeClr w14:val="tx1"/>
            </w14:solidFill>
          </w14:textFill>
        </w:rPr>
        <w:t>、</w:t>
      </w:r>
      <w:r>
        <w:rPr>
          <w:rFonts w:hint="eastAsia" w:ascii="宋体" w:hAnsi="宋体" w:eastAsia="宋体" w:cs="宋体"/>
          <w:b/>
          <w:bCs/>
          <w:i w:val="0"/>
          <w:color w:val="000000" w:themeColor="text1"/>
          <w:kern w:val="0"/>
          <w:sz w:val="21"/>
          <w:szCs w:val="21"/>
          <w:u w:val="none"/>
          <w:lang w:val="en-US" w:eastAsia="zh-CN" w:bidi="ar"/>
          <w14:textFill>
            <w14:solidFill>
              <w14:schemeClr w14:val="tx1"/>
            </w14:solidFill>
          </w14:textFill>
        </w:rPr>
        <w:t>原站群数据迁徙</w:t>
      </w:r>
      <w:r>
        <w:rPr>
          <w:rFonts w:hint="eastAsia" w:ascii="宋体" w:hAnsi="宋体" w:cs="宋体"/>
          <w:b/>
          <w:bCs/>
          <w:i w:val="0"/>
          <w:color w:val="000000" w:themeColor="text1"/>
          <w:kern w:val="0"/>
          <w:sz w:val="21"/>
          <w:szCs w:val="21"/>
          <w:u w:val="none"/>
          <w:lang w:val="en-US" w:eastAsia="zh-CN" w:bidi="ar"/>
          <w14:textFill>
            <w14:solidFill>
              <w14:schemeClr w14:val="tx1"/>
            </w14:solidFill>
          </w14:textFill>
        </w:rPr>
        <w:t>、</w:t>
      </w:r>
      <w:r>
        <w:rPr>
          <w:rFonts w:hint="eastAsia" w:ascii="宋体" w:hAnsi="宋体" w:eastAsia="宋体" w:cs="宋体"/>
          <w:b/>
          <w:bCs/>
          <w:i w:val="0"/>
          <w:color w:val="000000" w:themeColor="text1"/>
          <w:kern w:val="0"/>
          <w:sz w:val="21"/>
          <w:szCs w:val="21"/>
          <w:u w:val="none"/>
          <w:lang w:val="en-US" w:eastAsia="zh-CN" w:bidi="ar"/>
          <w14:textFill>
            <w14:solidFill>
              <w14:schemeClr w14:val="tx1"/>
            </w14:solidFill>
          </w14:textFill>
        </w:rPr>
        <w:t>基于站群网站建设</w:t>
      </w:r>
      <w:r>
        <w:rPr>
          <w:rFonts w:hint="eastAsia" w:ascii="宋体" w:hAnsi="宋体" w:cs="宋体"/>
          <w:b/>
          <w:bCs/>
          <w:i w:val="0"/>
          <w:color w:val="000000" w:themeColor="text1"/>
          <w:kern w:val="0"/>
          <w:sz w:val="21"/>
          <w:szCs w:val="21"/>
          <w:u w:val="none"/>
          <w:lang w:val="en-US" w:eastAsia="zh-CN" w:bidi="ar"/>
          <w14:textFill>
            <w14:solidFill>
              <w14:schemeClr w14:val="tx1"/>
            </w14:solidFill>
          </w14:textFill>
        </w:rPr>
        <w:t>（6个子网站属新建，6个子网站属已有迁移，自来水与燃气网站含数据库需对接）、二级等保相关采购为一次性采购，云服务器与安全服务采购服务期为两年。</w:t>
      </w:r>
    </w:p>
    <w:p>
      <w:pPr>
        <w:pStyle w:val="4"/>
        <w:numPr>
          <w:ilvl w:val="0"/>
          <w:numId w:val="10"/>
        </w:numPr>
        <w:snapToGrid w:val="0"/>
        <w:spacing w:line="360" w:lineRule="auto"/>
        <w:ind w:left="0" w:leftChars="0" w:firstLine="482" w:firstLineChars="200"/>
        <w:rPr>
          <w:rFonts w:hint="eastAsia"/>
          <w:b/>
          <w:bCs/>
          <w:color w:val="000000" w:themeColor="text1"/>
          <w:sz w:val="24"/>
          <w:lang w:eastAsia="zh-CN"/>
          <w14:textFill>
            <w14:solidFill>
              <w14:schemeClr w14:val="tx1"/>
            </w14:solidFill>
          </w14:textFill>
        </w:rPr>
      </w:pPr>
      <w:r>
        <w:rPr>
          <w:rFonts w:hint="eastAsia"/>
          <w:b/>
          <w:bCs/>
          <w:color w:val="000000" w:themeColor="text1"/>
          <w:sz w:val="24"/>
          <w14:textFill>
            <w14:solidFill>
              <w14:schemeClr w14:val="tx1"/>
            </w14:solidFill>
          </w14:textFill>
        </w:rPr>
        <w:t>建设</w:t>
      </w:r>
      <w:r>
        <w:rPr>
          <w:rFonts w:hint="eastAsia"/>
          <w:b/>
          <w:bCs/>
          <w:color w:val="000000" w:themeColor="text1"/>
          <w:sz w:val="24"/>
          <w:lang w:eastAsia="zh-CN"/>
          <w14:textFill>
            <w14:solidFill>
              <w14:schemeClr w14:val="tx1"/>
            </w14:solidFill>
          </w14:textFill>
        </w:rPr>
        <w:t>工期</w:t>
      </w:r>
    </w:p>
    <w:p>
      <w:pPr>
        <w:numPr>
          <w:ilvl w:val="0"/>
          <w:numId w:val="0"/>
        </w:numPr>
        <w:ind w:leftChars="200"/>
        <w:rPr>
          <w:rFonts w:hint="eastAsia"/>
          <w:color w:val="000000" w:themeColor="text1"/>
          <w:lang w:val="en-US" w:eastAsia="zh-CN"/>
          <w14:textFill>
            <w14:solidFill>
              <w14:schemeClr w14:val="tx1"/>
            </w14:solidFill>
          </w14:textFill>
        </w:rPr>
      </w:pPr>
      <w:r>
        <w:rPr>
          <w:rFonts w:hint="eastAsia"/>
          <w:color w:val="000000" w:themeColor="text1"/>
          <w:lang w:eastAsia="zh-CN"/>
          <w14:textFill>
            <w14:solidFill>
              <w14:schemeClr w14:val="tx1"/>
            </w14:solidFill>
          </w14:textFill>
        </w:rPr>
        <w:t>本项目建设期限为自</w:t>
      </w:r>
      <w:r>
        <w:rPr>
          <w:rFonts w:hint="eastAsia"/>
          <w:color w:val="000000" w:themeColor="text1"/>
          <w:lang w:val="en-US" w:eastAsia="zh-CN"/>
          <w14:textFill>
            <w14:solidFill>
              <w14:schemeClr w14:val="tx1"/>
            </w14:solidFill>
          </w14:textFill>
        </w:rPr>
        <w:t>合同签订后的40个自然日内。</w:t>
      </w:r>
    </w:p>
    <w:p>
      <w:pPr>
        <w:pStyle w:val="2"/>
        <w:rPr>
          <w:rFonts w:hint="eastAsia"/>
          <w:lang w:val="en-US" w:eastAsia="zh-CN"/>
        </w:rPr>
      </w:pPr>
    </w:p>
    <w:p>
      <w:pPr>
        <w:pStyle w:val="4"/>
        <w:numPr>
          <w:ilvl w:val="0"/>
          <w:numId w:val="10"/>
        </w:numPr>
        <w:snapToGrid w:val="0"/>
        <w:spacing w:line="360" w:lineRule="auto"/>
        <w:ind w:left="0" w:leftChars="0" w:firstLine="482" w:firstLineChars="200"/>
        <w:rPr>
          <w:rFonts w:hint="eastAsia"/>
          <w:color w:val="000000" w:themeColor="text1"/>
          <w14:textFill>
            <w14:solidFill>
              <w14:schemeClr w14:val="tx1"/>
            </w14:solidFill>
          </w14:textFill>
        </w:rPr>
      </w:pPr>
      <w:r>
        <w:rPr>
          <w:rFonts w:hint="eastAsia"/>
          <w:b/>
          <w:bCs/>
          <w:color w:val="000000" w:themeColor="text1"/>
          <w:sz w:val="24"/>
          <w14:textFill>
            <w14:solidFill>
              <w14:schemeClr w14:val="tx1"/>
            </w14:solidFill>
          </w14:textFill>
        </w:rPr>
        <w:t>性能指标：</w:t>
      </w:r>
    </w:p>
    <w:p>
      <w:pPr>
        <w:pStyle w:val="5"/>
        <w:numPr>
          <w:ilvl w:val="0"/>
          <w:numId w:val="0"/>
        </w:numPr>
        <w:snapToGrid w:val="0"/>
        <w:spacing w:line="360" w:lineRule="auto"/>
        <w:ind w:left="946" w:leftChars="380" w:hanging="148" w:hangingChars="70"/>
        <w:jc w:val="both"/>
        <w:rPr>
          <w:rFonts w:hint="eastAsia"/>
          <w:color w:val="000000" w:themeColor="text1"/>
          <w14:textFill>
            <w14:solidFill>
              <w14:schemeClr w14:val="tx1"/>
            </w14:solidFill>
          </w14:textFill>
        </w:rPr>
      </w:pPr>
      <w:r>
        <w:rPr>
          <w:rFonts w:hint="eastAsia" w:ascii="宋体" w:hAnsi="宋体"/>
          <w:color w:val="000000" w:themeColor="text1"/>
          <w:sz w:val="21"/>
          <w:szCs w:val="21"/>
          <w:lang w:val="en-US" w:eastAsia="zh-CN"/>
          <w14:textFill>
            <w14:solidFill>
              <w14:schemeClr w14:val="tx1"/>
            </w14:solidFill>
          </w14:textFill>
        </w:rPr>
        <w:t>5</w:t>
      </w:r>
      <w:r>
        <w:rPr>
          <w:rFonts w:hint="eastAsia" w:ascii="宋体" w:hAnsi="宋体"/>
          <w:color w:val="000000" w:themeColor="text1"/>
          <w:sz w:val="21"/>
          <w:szCs w:val="21"/>
          <w14:textFill>
            <w14:solidFill>
              <w14:schemeClr w14:val="tx1"/>
            </w14:solidFill>
          </w14:textFill>
        </w:rPr>
        <w:t>.1 系统开发指标</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w:t>
      </w:r>
    </w:p>
    <w:tbl>
      <w:tblPr>
        <w:tblStyle w:val="35"/>
        <w:tblW w:w="7409"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
        <w:gridCol w:w="5237"/>
        <w:gridCol w:w="1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884" w:type="dxa"/>
          </w:tcPr>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序号</w:t>
            </w:r>
          </w:p>
        </w:tc>
        <w:tc>
          <w:tcPr>
            <w:tcW w:w="5237" w:type="dxa"/>
          </w:tcPr>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系统开发要求</w:t>
            </w:r>
          </w:p>
        </w:tc>
        <w:tc>
          <w:tcPr>
            <w:tcW w:w="1288" w:type="dxa"/>
          </w:tcPr>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重要性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884" w:type="dxa"/>
          </w:tcPr>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5237" w:type="dxa"/>
          </w:tcPr>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网站群系统完全独立开发和开源</w:t>
            </w:r>
          </w:p>
        </w:tc>
        <w:tc>
          <w:tcPr>
            <w:tcW w:w="1288" w:type="dxa"/>
          </w:tcPr>
          <w:p>
            <w:pPr>
              <w:rPr>
                <w:rFonts w:hint="eastAsia"/>
                <w:color w:val="000000" w:themeColor="text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884" w:type="dxa"/>
          </w:tcPr>
          <w:p>
            <w:pPr>
              <w:rPr>
                <w:rFonts w:hint="eastAsia" w:eastAsia="宋体"/>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2</w:t>
            </w:r>
          </w:p>
        </w:tc>
        <w:tc>
          <w:tcPr>
            <w:tcW w:w="5237" w:type="dxa"/>
          </w:tcPr>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提供系统开发SDK和对应例程及开发文档</w:t>
            </w:r>
          </w:p>
        </w:tc>
        <w:tc>
          <w:tcPr>
            <w:tcW w:w="1288" w:type="dxa"/>
          </w:tcPr>
          <w:p>
            <w:pPr>
              <w:rPr>
                <w:rFonts w:hint="eastAsia"/>
                <w:color w:val="000000" w:themeColor="text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884" w:type="dxa"/>
          </w:tcPr>
          <w:p>
            <w:pPr>
              <w:rPr>
                <w:rFonts w:hint="eastAsia" w:eastAsia="宋体"/>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3</w:t>
            </w:r>
          </w:p>
        </w:tc>
        <w:tc>
          <w:tcPr>
            <w:tcW w:w="5237" w:type="dxa"/>
          </w:tcPr>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提供系统统一的API开发接口</w:t>
            </w:r>
          </w:p>
        </w:tc>
        <w:tc>
          <w:tcPr>
            <w:tcW w:w="1288" w:type="dxa"/>
          </w:tcPr>
          <w:p>
            <w:pPr>
              <w:rPr>
                <w:rFonts w:hint="eastAsia"/>
                <w:color w:val="000000" w:themeColor="text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884" w:type="dxa"/>
          </w:tcPr>
          <w:p>
            <w:pPr>
              <w:rPr>
                <w:rFonts w:hint="eastAsia" w:eastAsia="宋体"/>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4</w:t>
            </w:r>
          </w:p>
        </w:tc>
        <w:tc>
          <w:tcPr>
            <w:tcW w:w="5237" w:type="dxa"/>
          </w:tcPr>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网站群扩展功能支持插件式开发</w:t>
            </w:r>
          </w:p>
        </w:tc>
        <w:tc>
          <w:tcPr>
            <w:tcW w:w="1288" w:type="dxa"/>
          </w:tcPr>
          <w:p>
            <w:pPr>
              <w:rPr>
                <w:rFonts w:hint="eastAsia"/>
                <w:color w:val="000000" w:themeColor="text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884" w:type="dxa"/>
          </w:tcPr>
          <w:p>
            <w:pPr>
              <w:rPr>
                <w:rFonts w:hint="eastAsia" w:eastAsia="宋体"/>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5</w:t>
            </w:r>
          </w:p>
        </w:tc>
        <w:tc>
          <w:tcPr>
            <w:tcW w:w="5237" w:type="dxa"/>
          </w:tcPr>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网站群管理系统管理多个站点服务器</w:t>
            </w:r>
          </w:p>
        </w:tc>
        <w:tc>
          <w:tcPr>
            <w:tcW w:w="1288" w:type="dxa"/>
          </w:tcPr>
          <w:p>
            <w:pPr>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884" w:type="dxa"/>
          </w:tcPr>
          <w:p>
            <w:pPr>
              <w:rPr>
                <w:rFonts w:hint="eastAsia" w:eastAsia="宋体"/>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6</w:t>
            </w:r>
          </w:p>
        </w:tc>
        <w:tc>
          <w:tcPr>
            <w:tcW w:w="5237" w:type="dxa"/>
          </w:tcPr>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网站群创立网站支持频道支持无限层级</w:t>
            </w:r>
          </w:p>
        </w:tc>
        <w:tc>
          <w:tcPr>
            <w:tcW w:w="1288" w:type="dxa"/>
          </w:tcPr>
          <w:p>
            <w:pPr>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884" w:type="dxa"/>
          </w:tcPr>
          <w:p>
            <w:pPr>
              <w:rPr>
                <w:rFonts w:hint="eastAsia" w:eastAsia="宋体"/>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7</w:t>
            </w:r>
          </w:p>
        </w:tc>
        <w:tc>
          <w:tcPr>
            <w:tcW w:w="5237" w:type="dxa"/>
          </w:tcPr>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支持内容模板制作与模板管理</w:t>
            </w:r>
          </w:p>
        </w:tc>
        <w:tc>
          <w:tcPr>
            <w:tcW w:w="1288" w:type="dxa"/>
          </w:tcPr>
          <w:p>
            <w:pPr>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884" w:type="dxa"/>
          </w:tcPr>
          <w:p>
            <w:pPr>
              <w:rPr>
                <w:rFonts w:hint="eastAsia" w:eastAsia="宋体"/>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8</w:t>
            </w:r>
          </w:p>
        </w:tc>
        <w:tc>
          <w:tcPr>
            <w:tcW w:w="5237" w:type="dxa"/>
          </w:tcPr>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支持文档的海量管理和发布</w:t>
            </w:r>
          </w:p>
        </w:tc>
        <w:tc>
          <w:tcPr>
            <w:tcW w:w="1288" w:type="dxa"/>
          </w:tcPr>
          <w:p>
            <w:pPr>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884" w:type="dxa"/>
          </w:tcPr>
          <w:p>
            <w:pPr>
              <w:rPr>
                <w:rFonts w:hint="eastAsia" w:eastAsia="宋体"/>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9</w:t>
            </w:r>
          </w:p>
        </w:tc>
        <w:tc>
          <w:tcPr>
            <w:tcW w:w="5237" w:type="dxa"/>
          </w:tcPr>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网站群扩展功能支持插件式开发和集成化安装</w:t>
            </w:r>
          </w:p>
        </w:tc>
        <w:tc>
          <w:tcPr>
            <w:tcW w:w="1288" w:type="dxa"/>
          </w:tcPr>
          <w:p>
            <w:pPr>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884" w:type="dxa"/>
          </w:tcPr>
          <w:p>
            <w:pP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10</w:t>
            </w:r>
          </w:p>
        </w:tc>
        <w:tc>
          <w:tcPr>
            <w:tcW w:w="5237" w:type="dxa"/>
          </w:tcPr>
          <w:p>
            <w:pPr>
              <w:rPr>
                <w:rFonts w:hint="eastAsia"/>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信息发布支持可定制的多级审核流程</w:t>
            </w:r>
          </w:p>
        </w:tc>
        <w:tc>
          <w:tcPr>
            <w:tcW w:w="1288" w:type="dxa"/>
          </w:tcPr>
          <w:p>
            <w:pPr>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884" w:type="dxa"/>
          </w:tcPr>
          <w:p>
            <w:pP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11</w:t>
            </w:r>
          </w:p>
        </w:tc>
        <w:tc>
          <w:tcPr>
            <w:tcW w:w="5237" w:type="dxa"/>
          </w:tcPr>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支持审计系统的日志型管理（支持自定义字段）</w:t>
            </w:r>
          </w:p>
        </w:tc>
        <w:tc>
          <w:tcPr>
            <w:tcW w:w="1288" w:type="dxa"/>
          </w:tcPr>
          <w:p>
            <w:pPr>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884" w:type="dxa"/>
          </w:tcPr>
          <w:p>
            <w:pP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12</w:t>
            </w:r>
          </w:p>
        </w:tc>
        <w:tc>
          <w:tcPr>
            <w:tcW w:w="5237" w:type="dxa"/>
          </w:tcPr>
          <w:p>
            <w:pPr>
              <w:rPr>
                <w:rFonts w:hint="eastAsia"/>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网站群站内检索系统，实现站点群内信息的全文检索</w:t>
            </w:r>
          </w:p>
        </w:tc>
        <w:tc>
          <w:tcPr>
            <w:tcW w:w="1288" w:type="dxa"/>
          </w:tcPr>
          <w:p>
            <w:pPr>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884" w:type="dxa"/>
          </w:tcPr>
          <w:p>
            <w:pP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13</w:t>
            </w:r>
          </w:p>
        </w:tc>
        <w:tc>
          <w:tcPr>
            <w:tcW w:w="5237" w:type="dxa"/>
          </w:tcPr>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网站群用户管理支持角色与群组管理</w:t>
            </w:r>
          </w:p>
        </w:tc>
        <w:tc>
          <w:tcPr>
            <w:tcW w:w="1288" w:type="dxa"/>
          </w:tcPr>
          <w:p>
            <w:pPr>
              <w:rPr>
                <w:rFonts w:hint="eastAsia"/>
                <w:color w:val="000000" w:themeColor="text1"/>
                <w14:textFill>
                  <w14:solidFill>
                    <w14:schemeClr w14:val="tx1"/>
                  </w14:solidFill>
                </w14:textFill>
              </w:rPr>
            </w:pPr>
          </w:p>
        </w:tc>
      </w:tr>
    </w:tbl>
    <w:p>
      <w:pPr>
        <w:rPr>
          <w:rFonts w:hint="eastAsia"/>
          <w:color w:val="000000" w:themeColor="text1"/>
          <w14:textFill>
            <w14:solidFill>
              <w14:schemeClr w14:val="tx1"/>
            </w14:solidFill>
          </w14:textFill>
        </w:rPr>
      </w:pPr>
    </w:p>
    <w:p>
      <w:pPr>
        <w:pStyle w:val="5"/>
        <w:numPr>
          <w:ilvl w:val="0"/>
          <w:numId w:val="0"/>
        </w:numPr>
        <w:snapToGrid w:val="0"/>
        <w:spacing w:line="360" w:lineRule="auto"/>
        <w:ind w:left="946" w:leftChars="380" w:hanging="148" w:hangingChars="70"/>
        <w:jc w:val="both"/>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lang w:val="en-US" w:eastAsia="zh-CN"/>
          <w14:textFill>
            <w14:solidFill>
              <w14:schemeClr w14:val="tx1"/>
            </w14:solidFill>
          </w14:textFill>
        </w:rPr>
        <w:t>5</w:t>
      </w:r>
      <w:r>
        <w:rPr>
          <w:rFonts w:hint="eastAsia" w:ascii="宋体" w:hAnsi="宋体"/>
          <w:color w:val="000000" w:themeColor="text1"/>
          <w:sz w:val="21"/>
          <w:szCs w:val="21"/>
          <w14:textFill>
            <w14:solidFill>
              <w14:schemeClr w14:val="tx1"/>
            </w14:solidFill>
          </w14:textFill>
        </w:rPr>
        <w:t>.2 系统维护指标</w:t>
      </w:r>
    </w:p>
    <w:p>
      <w:pPr>
        <w:rPr>
          <w:rFonts w:hint="eastAsia"/>
          <w:color w:val="000000" w:themeColor="text1"/>
          <w14:textFill>
            <w14:solidFill>
              <w14:schemeClr w14:val="tx1"/>
            </w14:solidFill>
          </w14:textFill>
        </w:rPr>
      </w:pPr>
    </w:p>
    <w:tbl>
      <w:tblPr>
        <w:tblStyle w:val="35"/>
        <w:tblW w:w="7288"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5152"/>
        <w:gridCol w:w="12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3" w:hRule="atLeast"/>
        </w:trPr>
        <w:tc>
          <w:tcPr>
            <w:tcW w:w="869" w:type="dxa"/>
          </w:tcPr>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序号</w:t>
            </w:r>
          </w:p>
        </w:tc>
        <w:tc>
          <w:tcPr>
            <w:tcW w:w="5152" w:type="dxa"/>
          </w:tcPr>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系统维护要求</w:t>
            </w:r>
          </w:p>
        </w:tc>
        <w:tc>
          <w:tcPr>
            <w:tcW w:w="1267" w:type="dxa"/>
          </w:tcPr>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重要性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869" w:type="dxa"/>
          </w:tcPr>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5152" w:type="dxa"/>
          </w:tcPr>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网站群系统通过等级保护二级</w:t>
            </w:r>
          </w:p>
        </w:tc>
        <w:tc>
          <w:tcPr>
            <w:tcW w:w="1267" w:type="dxa"/>
          </w:tcPr>
          <w:p>
            <w:pPr>
              <w:rPr>
                <w:rFonts w:hint="eastAsia"/>
                <w:color w:val="000000" w:themeColor="text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869" w:type="dxa"/>
          </w:tcPr>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w:t>
            </w:r>
          </w:p>
        </w:tc>
        <w:tc>
          <w:tcPr>
            <w:tcW w:w="5152" w:type="dxa"/>
          </w:tcPr>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网站群管理系统具备</w:t>
            </w:r>
            <w:r>
              <w:rPr>
                <w:rFonts w:hint="eastAsia"/>
                <w:color w:val="000000" w:themeColor="text1"/>
                <w:lang w:eastAsia="zh-CN"/>
                <w14:textFill>
                  <w14:solidFill>
                    <w14:schemeClr w14:val="tx1"/>
                  </w14:solidFill>
                </w14:textFill>
              </w:rPr>
              <w:t>防</w:t>
            </w:r>
            <w:r>
              <w:rPr>
                <w:rFonts w:hint="eastAsia"/>
                <w:color w:val="000000" w:themeColor="text1"/>
                <w14:textFill>
                  <w14:solidFill>
                    <w14:schemeClr w14:val="tx1"/>
                  </w14:solidFill>
                </w14:textFill>
              </w:rPr>
              <w:t>篡改保护功能</w:t>
            </w:r>
          </w:p>
        </w:tc>
        <w:tc>
          <w:tcPr>
            <w:tcW w:w="1267" w:type="dxa"/>
          </w:tcPr>
          <w:p>
            <w:pPr>
              <w:rPr>
                <w:rFonts w:hint="eastAsia"/>
                <w:color w:val="000000" w:themeColor="text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869" w:type="dxa"/>
          </w:tcPr>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w:t>
            </w:r>
          </w:p>
        </w:tc>
        <w:tc>
          <w:tcPr>
            <w:tcW w:w="5152" w:type="dxa"/>
          </w:tcPr>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网站群管理系统数据支持完全、增量、差异等备份</w:t>
            </w:r>
          </w:p>
        </w:tc>
        <w:tc>
          <w:tcPr>
            <w:tcW w:w="1267" w:type="dxa"/>
          </w:tcPr>
          <w:p>
            <w:pPr>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869" w:type="dxa"/>
          </w:tcPr>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w:t>
            </w:r>
          </w:p>
        </w:tc>
        <w:tc>
          <w:tcPr>
            <w:tcW w:w="5152" w:type="dxa"/>
          </w:tcPr>
          <w:p>
            <w:pPr>
              <w:rPr>
                <w:rFonts w:hint="default" w:eastAsia="宋体"/>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网站群管理系统运行主机具备防CC攻击</w:t>
            </w:r>
            <w:r>
              <w:rPr>
                <w:rFonts w:hint="eastAsia"/>
                <w:color w:val="000000" w:themeColor="text1"/>
                <w:lang w:eastAsia="zh-CN"/>
                <w14:textFill>
                  <w14:solidFill>
                    <w14:schemeClr w14:val="tx1"/>
                  </w14:solidFill>
                </w14:textFill>
              </w:rPr>
              <w:t>、抗</w:t>
            </w:r>
            <w:r>
              <w:rPr>
                <w:rFonts w:hint="eastAsia"/>
                <w:color w:val="000000" w:themeColor="text1"/>
                <w:lang w:val="en-US" w:eastAsia="zh-CN"/>
                <w14:textFill>
                  <w14:solidFill>
                    <w14:schemeClr w14:val="tx1"/>
                  </w14:solidFill>
                </w14:textFill>
              </w:rPr>
              <w:t>DDOS攻击、抗XXS攻击</w:t>
            </w:r>
          </w:p>
        </w:tc>
        <w:tc>
          <w:tcPr>
            <w:tcW w:w="1267" w:type="dxa"/>
          </w:tcPr>
          <w:p>
            <w:pPr>
              <w:rPr>
                <w:rFonts w:hint="eastAsia"/>
                <w:color w:val="000000" w:themeColor="text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869" w:type="dxa"/>
          </w:tcPr>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5</w:t>
            </w:r>
          </w:p>
        </w:tc>
        <w:tc>
          <w:tcPr>
            <w:tcW w:w="5152" w:type="dxa"/>
          </w:tcPr>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网站群内网站支持网站宕机监控报警</w:t>
            </w:r>
          </w:p>
        </w:tc>
        <w:tc>
          <w:tcPr>
            <w:tcW w:w="1267" w:type="dxa"/>
          </w:tcPr>
          <w:p>
            <w:pPr>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869" w:type="dxa"/>
          </w:tcPr>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6</w:t>
            </w:r>
          </w:p>
        </w:tc>
        <w:tc>
          <w:tcPr>
            <w:tcW w:w="5152" w:type="dxa"/>
          </w:tcPr>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网站群内网站支持非法信息检查功能</w:t>
            </w:r>
          </w:p>
        </w:tc>
        <w:tc>
          <w:tcPr>
            <w:tcW w:w="1267" w:type="dxa"/>
          </w:tcPr>
          <w:p>
            <w:pPr>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869" w:type="dxa"/>
          </w:tcPr>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7</w:t>
            </w:r>
          </w:p>
        </w:tc>
        <w:tc>
          <w:tcPr>
            <w:tcW w:w="5152" w:type="dxa"/>
          </w:tcPr>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网站群系统安全漏洞处置报警功能</w:t>
            </w:r>
          </w:p>
        </w:tc>
        <w:tc>
          <w:tcPr>
            <w:tcW w:w="1267" w:type="dxa"/>
          </w:tcPr>
          <w:p>
            <w:pPr>
              <w:rPr>
                <w:rFonts w:hint="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69" w:type="dxa"/>
          </w:tcPr>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8</w:t>
            </w:r>
          </w:p>
        </w:tc>
        <w:tc>
          <w:tcPr>
            <w:tcW w:w="5152" w:type="dxa"/>
          </w:tcPr>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网站群系统运行主机漏洞扫描功能</w:t>
            </w:r>
          </w:p>
        </w:tc>
        <w:tc>
          <w:tcPr>
            <w:tcW w:w="1267" w:type="dxa"/>
          </w:tcPr>
          <w:p>
            <w:pPr>
              <w:rPr>
                <w:rFonts w:hint="eastAsia" w:eastAsia="宋体"/>
                <w:color w:val="000000" w:themeColor="text1"/>
                <w:lang w:eastAsia="zh-CN"/>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w:t>
            </w:r>
          </w:p>
        </w:tc>
      </w:tr>
    </w:tbl>
    <w:p>
      <w:pPr>
        <w:pStyle w:val="19"/>
        <w:ind w:left="1470" w:right="1470"/>
        <w:rPr>
          <w:rFonts w:hint="eastAsia"/>
          <w:color w:val="000000" w:themeColor="text1"/>
          <w14:textFill>
            <w14:solidFill>
              <w14:schemeClr w14:val="tx1"/>
            </w14:solidFill>
          </w14:textFill>
        </w:rPr>
      </w:pPr>
    </w:p>
    <w:bookmarkEnd w:id="3"/>
    <w:bookmarkEnd w:id="4"/>
    <w:bookmarkEnd w:id="7"/>
    <w:p>
      <w:pPr>
        <w:snapToGrid w:val="0"/>
        <w:spacing w:line="360" w:lineRule="auto"/>
        <w:ind w:firstLine="420" w:firstLineChars="200"/>
        <w:rPr>
          <w:rFonts w:ascii="宋体" w:hAnsi="宋体"/>
          <w:color w:val="000000" w:themeColor="text1"/>
          <w:szCs w:val="21"/>
          <w14:textFill>
            <w14:solidFill>
              <w14:schemeClr w14:val="tx1"/>
            </w14:solidFill>
          </w14:textFill>
        </w:rPr>
      </w:pPr>
    </w:p>
    <w:p>
      <w:pPr>
        <w:pStyle w:val="5"/>
        <w:numPr>
          <w:ilvl w:val="0"/>
          <w:numId w:val="0"/>
        </w:numPr>
        <w:snapToGrid w:val="0"/>
        <w:spacing w:line="360" w:lineRule="auto"/>
        <w:ind w:left="480" w:firstLine="422" w:firstLineChars="200"/>
        <w:jc w:val="both"/>
        <w:rPr>
          <w:rFonts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lang w:val="en-US" w:eastAsia="zh-CN"/>
          <w14:textFill>
            <w14:solidFill>
              <w14:schemeClr w14:val="tx1"/>
            </w14:solidFill>
          </w14:textFill>
        </w:rPr>
        <w:t>5</w:t>
      </w:r>
      <w:r>
        <w:rPr>
          <w:rFonts w:hint="eastAsia" w:ascii="宋体" w:hAnsi="宋体"/>
          <w:color w:val="000000" w:themeColor="text1"/>
          <w:sz w:val="21"/>
          <w:szCs w:val="21"/>
          <w14:textFill>
            <w14:solidFill>
              <w14:schemeClr w14:val="tx1"/>
            </w14:solidFill>
          </w14:textFill>
        </w:rPr>
        <w:t>.3云主机主要技术要求</w:t>
      </w:r>
    </w:p>
    <w:tbl>
      <w:tblPr>
        <w:tblStyle w:val="34"/>
        <w:tblW w:w="82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4"/>
        <w:gridCol w:w="5528"/>
        <w:gridCol w:w="15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124" w:type="dxa"/>
            <w:vAlign w:val="center"/>
          </w:tcPr>
          <w:p>
            <w:pPr>
              <w:jc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指标项</w:t>
            </w:r>
          </w:p>
        </w:tc>
        <w:tc>
          <w:tcPr>
            <w:tcW w:w="5528" w:type="dxa"/>
            <w:vAlign w:val="center"/>
          </w:tcPr>
          <w:p>
            <w:pPr>
              <w:jc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参数要求</w:t>
            </w:r>
          </w:p>
        </w:tc>
        <w:tc>
          <w:tcPr>
            <w:tcW w:w="1590" w:type="dxa"/>
            <w:vAlign w:val="center"/>
          </w:tcPr>
          <w:p>
            <w:pPr>
              <w:jc w:val="center"/>
              <w:rPr>
                <w:rFonts w:hint="eastAsia" w:ascii="宋体" w:hAnsi="宋体" w:eastAsia="宋体" w:cs="宋体"/>
                <w:b/>
                <w:bCs/>
                <w:color w:val="000000" w:themeColor="text1"/>
                <w:szCs w:val="21"/>
                <w:lang w:eastAsia="zh-CN"/>
                <w14:textFill>
                  <w14:solidFill>
                    <w14:schemeClr w14:val="tx1"/>
                  </w14:solidFill>
                </w14:textFill>
              </w:rPr>
            </w:pPr>
            <w:r>
              <w:rPr>
                <w:rFonts w:hint="eastAsia" w:ascii="宋体" w:hAnsi="宋体" w:cs="宋体"/>
                <w:b/>
                <w:bCs/>
                <w:color w:val="000000" w:themeColor="text1"/>
                <w:szCs w:val="21"/>
                <w:lang w:eastAsia="zh-CN"/>
                <w14:textFill>
                  <w14:solidFill>
                    <w14:schemeClr w14:val="tx1"/>
                  </w14:solidFill>
                </w14:textFill>
              </w:rPr>
              <w:t>重要性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124" w:type="dxa"/>
            <w:vMerge w:val="restart"/>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云主机</w:t>
            </w:r>
          </w:p>
        </w:tc>
        <w:tc>
          <w:tcPr>
            <w:tcW w:w="5528" w:type="dxa"/>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支持云主机创建、删除、修改、重装、扩容等管理操作</w:t>
            </w:r>
            <w:r>
              <w:rPr>
                <w:rFonts w:hint="eastAsia" w:ascii="宋体" w:hAnsi="宋体" w:cs="宋体"/>
                <w:b w:val="0"/>
                <w:bCs w:val="0"/>
                <w:color w:val="000000" w:themeColor="text1"/>
                <w:szCs w:val="21"/>
                <w14:textFill>
                  <w14:solidFill>
                    <w14:schemeClr w14:val="tx1"/>
                  </w14:solidFill>
                </w14:textFill>
              </w:rPr>
              <w:t>（提供</w:t>
            </w:r>
            <w:r>
              <w:rPr>
                <w:rFonts w:hint="eastAsia" w:ascii="宋体" w:hAnsi="宋体" w:cs="宋体"/>
                <w:b w:val="0"/>
                <w:bCs w:val="0"/>
                <w:color w:val="000000" w:themeColor="text1"/>
                <w:szCs w:val="21"/>
                <w:lang w:eastAsia="zh-CN"/>
                <w14:textFill>
                  <w14:solidFill>
                    <w14:schemeClr w14:val="tx1"/>
                  </w14:solidFill>
                </w14:textFill>
              </w:rPr>
              <w:t>相关证明文件</w:t>
            </w:r>
            <w:r>
              <w:rPr>
                <w:rFonts w:hint="eastAsia" w:ascii="宋体" w:hAnsi="宋体" w:cs="宋体"/>
                <w:b w:val="0"/>
                <w:bCs w:val="0"/>
                <w:color w:val="000000" w:themeColor="text1"/>
                <w:szCs w:val="21"/>
                <w14:textFill>
                  <w14:solidFill>
                    <w14:schemeClr w14:val="tx1"/>
                  </w14:solidFill>
                </w14:textFill>
              </w:rPr>
              <w:t>并加盖投标人公章</w:t>
            </w:r>
            <w:r>
              <w:rPr>
                <w:rFonts w:hint="eastAsia" w:ascii="宋体" w:hAnsi="宋体" w:cs="宋体"/>
                <w:b w:val="0"/>
                <w:bCs w:val="0"/>
                <w:color w:val="000000" w:themeColor="text1"/>
                <w:szCs w:val="21"/>
                <w:lang w:eastAsia="zh-CN"/>
                <w14:textFill>
                  <w14:solidFill>
                    <w14:schemeClr w14:val="tx1"/>
                  </w14:solidFill>
                </w14:textFill>
              </w:rPr>
              <w:t>）</w:t>
            </w:r>
          </w:p>
        </w:tc>
        <w:tc>
          <w:tcPr>
            <w:tcW w:w="1590" w:type="dxa"/>
            <w:vAlign w:val="center"/>
          </w:tcPr>
          <w:p>
            <w:pPr>
              <w:jc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124" w:type="dxa"/>
            <w:vMerge w:val="continue"/>
            <w:vAlign w:val="center"/>
          </w:tcPr>
          <w:p>
            <w:pPr>
              <w:rPr>
                <w:rFonts w:ascii="宋体" w:hAnsi="宋体" w:cs="宋体"/>
                <w:color w:val="000000" w:themeColor="text1"/>
                <w:szCs w:val="21"/>
                <w14:textFill>
                  <w14:solidFill>
                    <w14:schemeClr w14:val="tx1"/>
                  </w14:solidFill>
                </w14:textFill>
              </w:rPr>
            </w:pPr>
          </w:p>
        </w:tc>
        <w:tc>
          <w:tcPr>
            <w:tcW w:w="5528" w:type="dxa"/>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支持批量并发创建云主机</w:t>
            </w:r>
          </w:p>
        </w:tc>
        <w:tc>
          <w:tcPr>
            <w:tcW w:w="1590" w:type="dxa"/>
            <w:vAlign w:val="center"/>
          </w:tcPr>
          <w:p>
            <w:pPr>
              <w:jc w:val="center"/>
              <w:rPr>
                <w:rFonts w:ascii="宋体" w:hAnsi="宋体" w:cs="宋体"/>
                <w:b/>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124" w:type="dxa"/>
            <w:vMerge w:val="continue"/>
            <w:vAlign w:val="center"/>
          </w:tcPr>
          <w:p>
            <w:pPr>
              <w:rPr>
                <w:rFonts w:ascii="宋体" w:hAnsi="宋体" w:cs="宋体"/>
                <w:color w:val="000000" w:themeColor="text1"/>
                <w:szCs w:val="21"/>
                <w14:textFill>
                  <w14:solidFill>
                    <w14:schemeClr w14:val="tx1"/>
                  </w14:solidFill>
                </w14:textFill>
              </w:rPr>
            </w:pPr>
          </w:p>
        </w:tc>
        <w:tc>
          <w:tcPr>
            <w:tcW w:w="5528" w:type="dxa"/>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支持通过公共镜像或者私有镜像创建云主机</w:t>
            </w:r>
          </w:p>
        </w:tc>
        <w:tc>
          <w:tcPr>
            <w:tcW w:w="1590" w:type="dxa"/>
            <w:vAlign w:val="center"/>
          </w:tcPr>
          <w:p>
            <w:pPr>
              <w:jc w:val="center"/>
              <w:rPr>
                <w:rFonts w:ascii="宋体" w:hAnsi="宋体" w:cs="宋体"/>
                <w:b/>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1124" w:type="dxa"/>
            <w:vMerge w:val="continue"/>
            <w:vAlign w:val="center"/>
          </w:tcPr>
          <w:p>
            <w:pPr>
              <w:rPr>
                <w:rFonts w:ascii="宋体" w:hAnsi="宋体" w:cs="宋体"/>
                <w:color w:val="000000" w:themeColor="text1"/>
                <w:szCs w:val="21"/>
                <w14:textFill>
                  <w14:solidFill>
                    <w14:schemeClr w14:val="tx1"/>
                  </w14:solidFill>
                </w14:textFill>
              </w:rPr>
            </w:pPr>
          </w:p>
        </w:tc>
        <w:tc>
          <w:tcPr>
            <w:tcW w:w="5528" w:type="dxa"/>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云主机能够挂载至少三种类型的块存储；包括 SATA 、SAS、SSD</w:t>
            </w:r>
          </w:p>
        </w:tc>
        <w:tc>
          <w:tcPr>
            <w:tcW w:w="1590" w:type="dxa"/>
            <w:vAlign w:val="center"/>
          </w:tcPr>
          <w:p>
            <w:pPr>
              <w:jc w:val="center"/>
              <w:rPr>
                <w:rFonts w:ascii="宋体" w:hAnsi="宋体" w:cs="宋体"/>
                <w:b/>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124" w:type="dxa"/>
            <w:vMerge w:val="continue"/>
            <w:vAlign w:val="center"/>
          </w:tcPr>
          <w:p>
            <w:pPr>
              <w:rPr>
                <w:rFonts w:ascii="宋体" w:hAnsi="宋体" w:cs="宋体"/>
                <w:color w:val="000000" w:themeColor="text1"/>
                <w:szCs w:val="21"/>
                <w14:textFill>
                  <w14:solidFill>
                    <w14:schemeClr w14:val="tx1"/>
                  </w14:solidFill>
                </w14:textFill>
              </w:rPr>
            </w:pPr>
          </w:p>
        </w:tc>
        <w:tc>
          <w:tcPr>
            <w:tcW w:w="5528" w:type="dxa"/>
            <w:vAlign w:val="center"/>
          </w:tcPr>
          <w:p>
            <w:pP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单台云主机可挂载15块或以上数据盘，单块盘数据容量达24T或以上</w:t>
            </w:r>
            <w:r>
              <w:rPr>
                <w:rFonts w:hint="eastAsia" w:ascii="宋体" w:hAnsi="宋体" w:cs="宋体"/>
                <w:b w:val="0"/>
                <w:bCs w:val="0"/>
                <w:color w:val="000000" w:themeColor="text1"/>
                <w:szCs w:val="21"/>
                <w14:textFill>
                  <w14:solidFill>
                    <w14:schemeClr w14:val="tx1"/>
                  </w14:solidFill>
                </w14:textFill>
              </w:rPr>
              <w:t>（提供</w:t>
            </w:r>
            <w:r>
              <w:rPr>
                <w:rFonts w:hint="eastAsia" w:ascii="宋体" w:hAnsi="宋体" w:cs="宋体"/>
                <w:b w:val="0"/>
                <w:bCs w:val="0"/>
                <w:color w:val="000000" w:themeColor="text1"/>
                <w:szCs w:val="21"/>
                <w:lang w:eastAsia="zh-CN"/>
                <w14:textFill>
                  <w14:solidFill>
                    <w14:schemeClr w14:val="tx1"/>
                  </w14:solidFill>
                </w14:textFill>
              </w:rPr>
              <w:t>相关证明文件</w:t>
            </w:r>
            <w:r>
              <w:rPr>
                <w:rFonts w:hint="eastAsia" w:ascii="宋体" w:hAnsi="宋体" w:cs="宋体"/>
                <w:b w:val="0"/>
                <w:bCs w:val="0"/>
                <w:color w:val="000000" w:themeColor="text1"/>
                <w:szCs w:val="21"/>
                <w14:textFill>
                  <w14:solidFill>
                    <w14:schemeClr w14:val="tx1"/>
                  </w14:solidFill>
                </w14:textFill>
              </w:rPr>
              <w:t>并加盖投标人公章</w:t>
            </w:r>
            <w:r>
              <w:rPr>
                <w:rFonts w:hint="eastAsia" w:ascii="宋体" w:hAnsi="宋体" w:cs="宋体"/>
                <w:b w:val="0"/>
                <w:bCs w:val="0"/>
                <w:color w:val="000000" w:themeColor="text1"/>
                <w:szCs w:val="21"/>
                <w:lang w:eastAsia="zh-CN"/>
                <w14:textFill>
                  <w14:solidFill>
                    <w14:schemeClr w14:val="tx1"/>
                  </w14:solidFill>
                </w14:textFill>
              </w:rPr>
              <w:t>）</w:t>
            </w:r>
          </w:p>
        </w:tc>
        <w:tc>
          <w:tcPr>
            <w:tcW w:w="1590" w:type="dxa"/>
            <w:vAlign w:val="center"/>
          </w:tcPr>
          <w:p>
            <w:pPr>
              <w:jc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124" w:type="dxa"/>
            <w:vMerge w:val="continue"/>
            <w:vAlign w:val="center"/>
          </w:tcPr>
          <w:p>
            <w:pPr>
              <w:rPr>
                <w:rFonts w:ascii="宋体" w:hAnsi="宋体" w:cs="宋体"/>
                <w:color w:val="000000" w:themeColor="text1"/>
                <w:szCs w:val="21"/>
                <w14:textFill>
                  <w14:solidFill>
                    <w14:schemeClr w14:val="tx1"/>
                  </w14:solidFill>
                </w14:textFill>
              </w:rPr>
            </w:pPr>
          </w:p>
        </w:tc>
        <w:tc>
          <w:tcPr>
            <w:tcW w:w="5528" w:type="dxa"/>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单个云主机可添加8块或以上虚拟网卡，且每个网卡可以设置不同的IP地址</w:t>
            </w:r>
            <w:r>
              <w:rPr>
                <w:rFonts w:hint="eastAsia" w:ascii="宋体" w:hAnsi="宋体" w:cs="宋体"/>
                <w:b w:val="0"/>
                <w:bCs w:val="0"/>
                <w:color w:val="000000" w:themeColor="text1"/>
                <w:szCs w:val="21"/>
                <w14:textFill>
                  <w14:solidFill>
                    <w14:schemeClr w14:val="tx1"/>
                  </w14:solidFill>
                </w14:textFill>
              </w:rPr>
              <w:t>（提供</w:t>
            </w:r>
            <w:r>
              <w:rPr>
                <w:rFonts w:hint="eastAsia" w:ascii="宋体" w:hAnsi="宋体" w:cs="宋体"/>
                <w:b w:val="0"/>
                <w:bCs w:val="0"/>
                <w:color w:val="000000" w:themeColor="text1"/>
                <w:szCs w:val="21"/>
                <w:lang w:eastAsia="zh-CN"/>
                <w14:textFill>
                  <w14:solidFill>
                    <w14:schemeClr w14:val="tx1"/>
                  </w14:solidFill>
                </w14:textFill>
              </w:rPr>
              <w:t>相关证明文件</w:t>
            </w:r>
            <w:r>
              <w:rPr>
                <w:rFonts w:hint="eastAsia" w:ascii="宋体" w:hAnsi="宋体" w:cs="宋体"/>
                <w:b w:val="0"/>
                <w:bCs w:val="0"/>
                <w:color w:val="000000" w:themeColor="text1"/>
                <w:szCs w:val="21"/>
                <w14:textFill>
                  <w14:solidFill>
                    <w14:schemeClr w14:val="tx1"/>
                  </w14:solidFill>
                </w14:textFill>
              </w:rPr>
              <w:t>并加盖投标人公章</w:t>
            </w:r>
            <w:r>
              <w:rPr>
                <w:rFonts w:hint="eastAsia" w:ascii="宋体" w:hAnsi="宋体" w:cs="宋体"/>
                <w:b w:val="0"/>
                <w:bCs w:val="0"/>
                <w:color w:val="000000" w:themeColor="text1"/>
                <w:szCs w:val="21"/>
                <w:lang w:eastAsia="zh-CN"/>
                <w14:textFill>
                  <w14:solidFill>
                    <w14:schemeClr w14:val="tx1"/>
                  </w14:solidFill>
                </w14:textFill>
              </w:rPr>
              <w:t>）</w:t>
            </w:r>
          </w:p>
        </w:tc>
        <w:tc>
          <w:tcPr>
            <w:tcW w:w="1590" w:type="dxa"/>
            <w:vAlign w:val="center"/>
          </w:tcPr>
          <w:p>
            <w:pPr>
              <w:jc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124" w:type="dxa"/>
            <w:vMerge w:val="continue"/>
            <w:vAlign w:val="center"/>
          </w:tcPr>
          <w:p>
            <w:pPr>
              <w:rPr>
                <w:rFonts w:ascii="宋体" w:hAnsi="宋体" w:cs="宋体"/>
                <w:color w:val="000000" w:themeColor="text1"/>
                <w:szCs w:val="21"/>
                <w14:textFill>
                  <w14:solidFill>
                    <w14:schemeClr w14:val="tx1"/>
                  </w14:solidFill>
                </w14:textFill>
              </w:rPr>
            </w:pPr>
          </w:p>
        </w:tc>
        <w:tc>
          <w:tcPr>
            <w:tcW w:w="5528" w:type="dxa"/>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支持云主机多维度状态监控，能够通过邮件或短信进行告警通知</w:t>
            </w:r>
          </w:p>
        </w:tc>
        <w:tc>
          <w:tcPr>
            <w:tcW w:w="1590" w:type="dxa"/>
            <w:vAlign w:val="center"/>
          </w:tcPr>
          <w:p>
            <w:pPr>
              <w:jc w:val="center"/>
              <w:rPr>
                <w:rFonts w:ascii="宋体" w:hAnsi="宋体" w:cs="宋体"/>
                <w:b/>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124" w:type="dxa"/>
            <w:vMerge w:val="continue"/>
            <w:vAlign w:val="center"/>
          </w:tcPr>
          <w:p>
            <w:pPr>
              <w:rPr>
                <w:rFonts w:ascii="宋体" w:hAnsi="宋体" w:cs="宋体"/>
                <w:color w:val="000000" w:themeColor="text1"/>
                <w:szCs w:val="21"/>
                <w14:textFill>
                  <w14:solidFill>
                    <w14:schemeClr w14:val="tx1"/>
                  </w14:solidFill>
                </w14:textFill>
              </w:rPr>
            </w:pPr>
          </w:p>
        </w:tc>
        <w:tc>
          <w:tcPr>
            <w:tcW w:w="5528" w:type="dxa"/>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支持绑定浮动私有 IP 地址，且能为网卡提供第二个IP地址，实现更灵活的网络功能，比如 HA双机热备时的浮动IP</w:t>
            </w:r>
          </w:p>
        </w:tc>
        <w:tc>
          <w:tcPr>
            <w:tcW w:w="1590" w:type="dxa"/>
            <w:vAlign w:val="center"/>
          </w:tcPr>
          <w:p>
            <w:pPr>
              <w:jc w:val="center"/>
              <w:rPr>
                <w:rFonts w:ascii="宋体" w:hAnsi="宋体" w:cs="宋体"/>
                <w:b/>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124" w:type="dxa"/>
            <w:vMerge w:val="continue"/>
            <w:vAlign w:val="center"/>
          </w:tcPr>
          <w:p>
            <w:pPr>
              <w:rPr>
                <w:rFonts w:ascii="宋体" w:hAnsi="宋体" w:cs="宋体"/>
                <w:color w:val="000000" w:themeColor="text1"/>
                <w:szCs w:val="21"/>
                <w14:textFill>
                  <w14:solidFill>
                    <w14:schemeClr w14:val="tx1"/>
                  </w14:solidFill>
                </w14:textFill>
              </w:rPr>
            </w:pPr>
          </w:p>
        </w:tc>
        <w:tc>
          <w:tcPr>
            <w:tcW w:w="5528" w:type="dxa"/>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支持10Gbps以上的高宽带专线接入</w:t>
            </w:r>
          </w:p>
        </w:tc>
        <w:tc>
          <w:tcPr>
            <w:tcW w:w="1590" w:type="dxa"/>
            <w:vAlign w:val="center"/>
          </w:tcPr>
          <w:p>
            <w:pPr>
              <w:jc w:val="center"/>
              <w:rPr>
                <w:rFonts w:ascii="宋体" w:hAnsi="宋体" w:cs="宋体"/>
                <w:b/>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124" w:type="dxa"/>
            <w:vMerge w:val="continue"/>
            <w:vAlign w:val="center"/>
          </w:tcPr>
          <w:p>
            <w:pPr>
              <w:rPr>
                <w:rFonts w:ascii="宋体" w:hAnsi="宋体" w:cs="宋体"/>
                <w:color w:val="000000" w:themeColor="text1"/>
                <w:szCs w:val="21"/>
                <w14:textFill>
                  <w14:solidFill>
                    <w14:schemeClr w14:val="tx1"/>
                  </w14:solidFill>
                </w14:textFill>
              </w:rPr>
            </w:pPr>
          </w:p>
        </w:tc>
        <w:tc>
          <w:tcPr>
            <w:tcW w:w="5528" w:type="dxa"/>
            <w:vAlign w:val="center"/>
          </w:tcPr>
          <w:p>
            <w:pP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便于后续业务快速部署，云平台提供云MySQL数据库，支持5.6及以上版本，具备主备架构，单实例最高</w:t>
            </w:r>
            <w:r>
              <w:rPr>
                <w:rFonts w:hint="eastAsia" w:ascii="宋体" w:hAnsi="宋体" w:eastAsia="宋体" w:cs="宋体"/>
                <w:b w:val="0"/>
                <w:bCs w:val="0"/>
                <w:color w:val="000000" w:themeColor="text1"/>
                <w14:textFill>
                  <w14:solidFill>
                    <w14:schemeClr w14:val="tx1"/>
                  </w14:solidFill>
                </w14:textFill>
              </w:rPr>
              <w:t>可支持16核CPU，128G内存 ，支持只读拓展、备份恢复</w:t>
            </w:r>
          </w:p>
        </w:tc>
        <w:tc>
          <w:tcPr>
            <w:tcW w:w="1590" w:type="dxa"/>
            <w:vAlign w:val="center"/>
          </w:tcPr>
          <w:p>
            <w:pPr>
              <w:jc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4" w:type="dxa"/>
            <w:vMerge w:val="continue"/>
            <w:vAlign w:val="center"/>
          </w:tcPr>
          <w:p>
            <w:pPr>
              <w:rPr>
                <w:rFonts w:ascii="宋体" w:hAnsi="宋体" w:cs="宋体"/>
                <w:color w:val="000000" w:themeColor="text1"/>
                <w:szCs w:val="21"/>
                <w14:textFill>
                  <w14:solidFill>
                    <w14:schemeClr w14:val="tx1"/>
                  </w14:solidFill>
                </w14:textFill>
              </w:rPr>
            </w:pPr>
          </w:p>
        </w:tc>
        <w:tc>
          <w:tcPr>
            <w:tcW w:w="5528" w:type="dxa"/>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出口带宽支持大于等于300M</w:t>
            </w:r>
            <w:r>
              <w:rPr>
                <w:rFonts w:hint="eastAsia" w:ascii="宋体" w:hAnsi="宋体" w:cs="宋体"/>
                <w:b w:val="0"/>
                <w:bCs w:val="0"/>
                <w:color w:val="000000" w:themeColor="text1"/>
                <w:szCs w:val="21"/>
                <w14:textFill>
                  <w14:solidFill>
                    <w14:schemeClr w14:val="tx1"/>
                  </w14:solidFill>
                </w14:textFill>
              </w:rPr>
              <w:t>（提供</w:t>
            </w:r>
            <w:r>
              <w:rPr>
                <w:rFonts w:hint="eastAsia" w:ascii="宋体" w:hAnsi="宋体" w:cs="宋体"/>
                <w:b w:val="0"/>
                <w:bCs w:val="0"/>
                <w:color w:val="000000" w:themeColor="text1"/>
                <w:szCs w:val="21"/>
                <w:lang w:eastAsia="zh-CN"/>
                <w14:textFill>
                  <w14:solidFill>
                    <w14:schemeClr w14:val="tx1"/>
                  </w14:solidFill>
                </w14:textFill>
              </w:rPr>
              <w:t>相关证明文件</w:t>
            </w:r>
            <w:r>
              <w:rPr>
                <w:rFonts w:hint="eastAsia" w:ascii="宋体" w:hAnsi="宋体" w:cs="宋体"/>
                <w:b w:val="0"/>
                <w:bCs w:val="0"/>
                <w:color w:val="000000" w:themeColor="text1"/>
                <w:szCs w:val="21"/>
                <w14:textFill>
                  <w14:solidFill>
                    <w14:schemeClr w14:val="tx1"/>
                  </w14:solidFill>
                </w14:textFill>
              </w:rPr>
              <w:t>并加盖投标人公章</w:t>
            </w:r>
            <w:r>
              <w:rPr>
                <w:rFonts w:hint="eastAsia" w:ascii="宋体" w:hAnsi="宋体" w:cs="宋体"/>
                <w:b w:val="0"/>
                <w:bCs w:val="0"/>
                <w:color w:val="000000" w:themeColor="text1"/>
                <w:szCs w:val="21"/>
                <w:lang w:eastAsia="zh-CN"/>
                <w14:textFill>
                  <w14:solidFill>
                    <w14:schemeClr w14:val="tx1"/>
                  </w14:solidFill>
                </w14:textFill>
              </w:rPr>
              <w:t>）</w:t>
            </w:r>
          </w:p>
        </w:tc>
        <w:tc>
          <w:tcPr>
            <w:tcW w:w="1590" w:type="dxa"/>
            <w:vAlign w:val="center"/>
          </w:tcPr>
          <w:p>
            <w:pPr>
              <w:jc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124" w:type="dxa"/>
            <w:vMerge w:val="continue"/>
            <w:vAlign w:val="center"/>
          </w:tcPr>
          <w:p>
            <w:pPr>
              <w:rPr>
                <w:rFonts w:ascii="宋体" w:hAnsi="宋体" w:cs="宋体"/>
                <w:color w:val="000000" w:themeColor="text1"/>
                <w:szCs w:val="21"/>
                <w14:textFill>
                  <w14:solidFill>
                    <w14:schemeClr w14:val="tx1"/>
                  </w14:solidFill>
                </w14:textFill>
              </w:rPr>
            </w:pPr>
          </w:p>
        </w:tc>
        <w:tc>
          <w:tcPr>
            <w:tcW w:w="5528" w:type="dxa"/>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支持灵活配置路由表</w:t>
            </w:r>
            <w:r>
              <w:rPr>
                <w:rFonts w:hint="eastAsia" w:ascii="宋体" w:hAnsi="宋体" w:cs="宋体"/>
                <w:color w:val="000000" w:themeColor="text1"/>
                <w:szCs w:val="21"/>
                <w:lang w:eastAsia="zh-CN"/>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支持创建虚拟IP，绑定到云主机支持业务HA</w:t>
            </w:r>
          </w:p>
        </w:tc>
        <w:tc>
          <w:tcPr>
            <w:tcW w:w="1590" w:type="dxa"/>
            <w:vAlign w:val="center"/>
          </w:tcPr>
          <w:p>
            <w:pPr>
              <w:jc w:val="center"/>
              <w:rPr>
                <w:rFonts w:ascii="宋体" w:hAnsi="宋体" w:cs="宋体"/>
                <w:b/>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124" w:type="dxa"/>
            <w:vMerge w:val="continue"/>
            <w:vAlign w:val="center"/>
          </w:tcPr>
          <w:p>
            <w:pPr>
              <w:rPr>
                <w:rFonts w:ascii="宋体" w:hAnsi="宋体" w:cs="宋体"/>
                <w:color w:val="000000" w:themeColor="text1"/>
                <w:szCs w:val="21"/>
                <w14:textFill>
                  <w14:solidFill>
                    <w14:schemeClr w14:val="tx1"/>
                  </w14:solidFill>
                </w14:textFill>
              </w:rPr>
            </w:pPr>
          </w:p>
        </w:tc>
        <w:tc>
          <w:tcPr>
            <w:tcW w:w="5528" w:type="dxa"/>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支持配置安全组策略来实现安全组内和组间云主机的访问控制</w:t>
            </w:r>
          </w:p>
        </w:tc>
        <w:tc>
          <w:tcPr>
            <w:tcW w:w="1590" w:type="dxa"/>
            <w:vAlign w:val="center"/>
          </w:tcPr>
          <w:p>
            <w:pPr>
              <w:jc w:val="center"/>
              <w:rPr>
                <w:rFonts w:ascii="宋体" w:hAnsi="宋体" w:cs="宋体"/>
                <w:b/>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124" w:type="dxa"/>
            <w:vMerge w:val="continue"/>
            <w:vAlign w:val="center"/>
          </w:tcPr>
          <w:p>
            <w:pPr>
              <w:rPr>
                <w:rFonts w:ascii="宋体" w:hAnsi="宋体" w:cs="宋体"/>
                <w:color w:val="000000" w:themeColor="text1"/>
                <w:szCs w:val="21"/>
                <w14:textFill>
                  <w14:solidFill>
                    <w14:schemeClr w14:val="tx1"/>
                  </w14:solidFill>
                </w14:textFill>
              </w:rPr>
            </w:pPr>
          </w:p>
        </w:tc>
        <w:tc>
          <w:tcPr>
            <w:tcW w:w="5528" w:type="dxa"/>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支持创建、定义安全规则，支持配置TCP、UDP、ICMP和ANY，ANY表示所有协议，支持对出入方向进行规则设定</w:t>
            </w:r>
          </w:p>
        </w:tc>
        <w:tc>
          <w:tcPr>
            <w:tcW w:w="1590" w:type="dxa"/>
            <w:vAlign w:val="center"/>
          </w:tcPr>
          <w:p>
            <w:pPr>
              <w:jc w:val="center"/>
              <w:rPr>
                <w:rFonts w:ascii="宋体" w:hAnsi="宋体" w:cs="宋体"/>
                <w:b/>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124" w:type="dxa"/>
            <w:vMerge w:val="continue"/>
            <w:vAlign w:val="center"/>
          </w:tcPr>
          <w:p>
            <w:pPr>
              <w:rPr>
                <w:rFonts w:ascii="宋体" w:hAnsi="宋体" w:cs="宋体"/>
                <w:color w:val="000000" w:themeColor="text1"/>
                <w:szCs w:val="21"/>
                <w14:textFill>
                  <w14:solidFill>
                    <w14:schemeClr w14:val="tx1"/>
                  </w14:solidFill>
                </w14:textFill>
              </w:rPr>
            </w:pPr>
          </w:p>
        </w:tc>
        <w:tc>
          <w:tcPr>
            <w:tcW w:w="5528" w:type="dxa"/>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支持对弹性IP流量进行监控与告警规则设定</w:t>
            </w:r>
          </w:p>
        </w:tc>
        <w:tc>
          <w:tcPr>
            <w:tcW w:w="1590" w:type="dxa"/>
            <w:vAlign w:val="center"/>
          </w:tcPr>
          <w:p>
            <w:pPr>
              <w:jc w:val="center"/>
              <w:rPr>
                <w:rFonts w:ascii="宋体" w:hAnsi="宋体" w:cs="宋体"/>
                <w:b/>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124" w:type="dxa"/>
            <w:vMerge w:val="continue"/>
            <w:vAlign w:val="center"/>
          </w:tcPr>
          <w:p>
            <w:pPr>
              <w:rPr>
                <w:rFonts w:ascii="宋体" w:hAnsi="宋体" w:cs="宋体"/>
                <w:color w:val="000000" w:themeColor="text1"/>
                <w:szCs w:val="21"/>
                <w14:textFill>
                  <w14:solidFill>
                    <w14:schemeClr w14:val="tx1"/>
                  </w14:solidFill>
                </w14:textFill>
              </w:rPr>
            </w:pPr>
          </w:p>
        </w:tc>
        <w:tc>
          <w:tcPr>
            <w:tcW w:w="5528" w:type="dxa"/>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VPC网络支持对等互通连接，可以使用私有IP地址在两个VPC之间进行通信</w:t>
            </w:r>
          </w:p>
        </w:tc>
        <w:tc>
          <w:tcPr>
            <w:tcW w:w="1590" w:type="dxa"/>
            <w:vAlign w:val="center"/>
          </w:tcPr>
          <w:p>
            <w:pPr>
              <w:jc w:val="center"/>
              <w:rPr>
                <w:rFonts w:ascii="宋体" w:hAnsi="宋体" w:cs="宋体"/>
                <w:b/>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124" w:type="dxa"/>
            <w:vMerge w:val="continue"/>
            <w:vAlign w:val="center"/>
          </w:tcPr>
          <w:p>
            <w:pPr>
              <w:rPr>
                <w:rFonts w:ascii="宋体" w:hAnsi="宋体" w:cs="宋体"/>
                <w:color w:val="000000" w:themeColor="text1"/>
                <w:szCs w:val="21"/>
                <w14:textFill>
                  <w14:solidFill>
                    <w14:schemeClr w14:val="tx1"/>
                  </w14:solidFill>
                </w14:textFill>
              </w:rPr>
            </w:pPr>
          </w:p>
        </w:tc>
        <w:tc>
          <w:tcPr>
            <w:tcW w:w="5528" w:type="dxa"/>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支持IPsec Vpn接入，通过控制台能够配置管理</w:t>
            </w:r>
          </w:p>
        </w:tc>
        <w:tc>
          <w:tcPr>
            <w:tcW w:w="1590" w:type="dxa"/>
            <w:vAlign w:val="center"/>
          </w:tcPr>
          <w:p>
            <w:pPr>
              <w:jc w:val="center"/>
              <w:rPr>
                <w:rFonts w:ascii="宋体" w:hAnsi="宋体" w:cs="宋体"/>
                <w:b/>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124" w:type="dxa"/>
            <w:vMerge w:val="continue"/>
            <w:vAlign w:val="center"/>
          </w:tcPr>
          <w:p>
            <w:pPr>
              <w:rPr>
                <w:rFonts w:ascii="宋体" w:hAnsi="宋体" w:cs="宋体"/>
                <w:color w:val="000000" w:themeColor="text1"/>
                <w:szCs w:val="21"/>
                <w14:textFill>
                  <w14:solidFill>
                    <w14:schemeClr w14:val="tx1"/>
                  </w14:solidFill>
                </w14:textFill>
              </w:rPr>
            </w:pPr>
          </w:p>
        </w:tc>
        <w:tc>
          <w:tcPr>
            <w:tcW w:w="5528" w:type="dxa"/>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支持配置多个VPN远端子网</w:t>
            </w:r>
          </w:p>
        </w:tc>
        <w:tc>
          <w:tcPr>
            <w:tcW w:w="1590" w:type="dxa"/>
            <w:vAlign w:val="center"/>
          </w:tcPr>
          <w:p>
            <w:pPr>
              <w:jc w:val="center"/>
              <w:rPr>
                <w:rFonts w:ascii="宋体" w:hAnsi="宋体" w:cs="宋体"/>
                <w:b/>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124" w:type="dxa"/>
            <w:vMerge w:val="continue"/>
            <w:vAlign w:val="center"/>
          </w:tcPr>
          <w:p>
            <w:pPr>
              <w:rPr>
                <w:rFonts w:ascii="宋体" w:hAnsi="宋体" w:cs="宋体"/>
                <w:color w:val="000000" w:themeColor="text1"/>
                <w:szCs w:val="21"/>
                <w14:textFill>
                  <w14:solidFill>
                    <w14:schemeClr w14:val="tx1"/>
                  </w14:solidFill>
                </w14:textFill>
              </w:rPr>
            </w:pPr>
          </w:p>
        </w:tc>
        <w:tc>
          <w:tcPr>
            <w:tcW w:w="5528" w:type="dxa"/>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支持查看、修改、删除VPN</w:t>
            </w:r>
          </w:p>
        </w:tc>
        <w:tc>
          <w:tcPr>
            <w:tcW w:w="1590" w:type="dxa"/>
            <w:vAlign w:val="center"/>
          </w:tcPr>
          <w:p>
            <w:pPr>
              <w:jc w:val="center"/>
              <w:rPr>
                <w:rFonts w:ascii="宋体" w:hAnsi="宋体" w:cs="宋体"/>
                <w:b/>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124" w:type="dxa"/>
            <w:vMerge w:val="restart"/>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云硬盘</w:t>
            </w:r>
          </w:p>
        </w:tc>
        <w:tc>
          <w:tcPr>
            <w:tcW w:w="5528" w:type="dxa"/>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需支持共享云硬盘，可以创建共享云硬盘，且能够同时挂载到16台云主机上</w:t>
            </w:r>
          </w:p>
        </w:tc>
        <w:tc>
          <w:tcPr>
            <w:tcW w:w="1590" w:type="dxa"/>
            <w:vAlign w:val="center"/>
          </w:tcPr>
          <w:p>
            <w:pPr>
              <w:jc w:val="center"/>
              <w:rPr>
                <w:rFonts w:ascii="宋体" w:hAnsi="宋体" w:cs="宋体"/>
                <w:b/>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1124" w:type="dxa"/>
            <w:vMerge w:val="continue"/>
            <w:vAlign w:val="center"/>
          </w:tcPr>
          <w:p>
            <w:pPr>
              <w:rPr>
                <w:rFonts w:ascii="宋体" w:hAnsi="宋体" w:cs="宋体"/>
                <w:color w:val="000000" w:themeColor="text1"/>
                <w:szCs w:val="21"/>
                <w14:textFill>
                  <w14:solidFill>
                    <w14:schemeClr w14:val="tx1"/>
                  </w14:solidFill>
                </w14:textFill>
              </w:rPr>
            </w:pPr>
          </w:p>
        </w:tc>
        <w:tc>
          <w:tcPr>
            <w:tcW w:w="5528" w:type="dxa"/>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云硬盘性能：IOPS-SATA 1000、SAS-3000、SSD-20000，吞吐量-SATA 90MBps、SAS 150MBps、 SSD 350MBps，时延-SATA 5-10ms、 SAS 1-3ms、 SSD 0.5-2ms</w:t>
            </w:r>
          </w:p>
        </w:tc>
        <w:tc>
          <w:tcPr>
            <w:tcW w:w="1590" w:type="dxa"/>
            <w:vAlign w:val="center"/>
          </w:tcPr>
          <w:p>
            <w:pPr>
              <w:jc w:val="center"/>
              <w:rPr>
                <w:rFonts w:ascii="宋体" w:hAnsi="宋体" w:cs="宋体"/>
                <w:b/>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124" w:type="dxa"/>
            <w:vMerge w:val="continue"/>
            <w:vAlign w:val="center"/>
          </w:tcPr>
          <w:p>
            <w:pPr>
              <w:rPr>
                <w:rFonts w:ascii="宋体" w:hAnsi="宋体" w:cs="宋体"/>
                <w:color w:val="000000" w:themeColor="text1"/>
                <w:szCs w:val="21"/>
                <w14:textFill>
                  <w14:solidFill>
                    <w14:schemeClr w14:val="tx1"/>
                  </w14:solidFill>
                </w14:textFill>
              </w:rPr>
            </w:pPr>
          </w:p>
        </w:tc>
        <w:tc>
          <w:tcPr>
            <w:tcW w:w="5528" w:type="dxa"/>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单块云硬盘最大容量可达32TB</w:t>
            </w:r>
          </w:p>
        </w:tc>
        <w:tc>
          <w:tcPr>
            <w:tcW w:w="1590" w:type="dxa"/>
            <w:vAlign w:val="center"/>
          </w:tcPr>
          <w:p>
            <w:pPr>
              <w:jc w:val="center"/>
              <w:rPr>
                <w:rFonts w:ascii="宋体" w:hAnsi="宋体" w:cs="宋体"/>
                <w:b/>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124" w:type="dxa"/>
            <w:vMerge w:val="continue"/>
            <w:vAlign w:val="center"/>
          </w:tcPr>
          <w:p>
            <w:pPr>
              <w:rPr>
                <w:rFonts w:ascii="宋体" w:hAnsi="宋体" w:cs="宋体"/>
                <w:color w:val="000000" w:themeColor="text1"/>
                <w:szCs w:val="21"/>
                <w14:textFill>
                  <w14:solidFill>
                    <w14:schemeClr w14:val="tx1"/>
                  </w14:solidFill>
                </w14:textFill>
              </w:rPr>
            </w:pPr>
          </w:p>
        </w:tc>
        <w:tc>
          <w:tcPr>
            <w:tcW w:w="5528" w:type="dxa"/>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支持云硬盘的创建/删除、批量创建/批量删除、查看、挂载、卸载</w:t>
            </w:r>
          </w:p>
        </w:tc>
        <w:tc>
          <w:tcPr>
            <w:tcW w:w="1590" w:type="dxa"/>
            <w:vAlign w:val="center"/>
          </w:tcPr>
          <w:p>
            <w:pPr>
              <w:jc w:val="center"/>
              <w:rPr>
                <w:rFonts w:ascii="宋体" w:hAnsi="宋体" w:cs="宋体"/>
                <w:b/>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124" w:type="dxa"/>
            <w:vMerge w:val="continue"/>
            <w:vAlign w:val="center"/>
          </w:tcPr>
          <w:p>
            <w:pPr>
              <w:rPr>
                <w:rFonts w:ascii="宋体" w:hAnsi="宋体" w:cs="宋体"/>
                <w:color w:val="000000" w:themeColor="text1"/>
                <w:szCs w:val="21"/>
                <w14:textFill>
                  <w14:solidFill>
                    <w14:schemeClr w14:val="tx1"/>
                  </w14:solidFill>
                </w14:textFill>
              </w:rPr>
            </w:pPr>
          </w:p>
        </w:tc>
        <w:tc>
          <w:tcPr>
            <w:tcW w:w="5528" w:type="dxa"/>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支持对可用状态数据盘以及系统盘进行扩容</w:t>
            </w:r>
          </w:p>
        </w:tc>
        <w:tc>
          <w:tcPr>
            <w:tcW w:w="1590" w:type="dxa"/>
            <w:vAlign w:val="center"/>
          </w:tcPr>
          <w:p>
            <w:pPr>
              <w:jc w:val="center"/>
              <w:rPr>
                <w:rFonts w:ascii="宋体" w:hAnsi="宋体" w:cs="宋体"/>
                <w:b/>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124" w:type="dxa"/>
            <w:vMerge w:val="continue"/>
            <w:vAlign w:val="center"/>
          </w:tcPr>
          <w:p>
            <w:pPr>
              <w:rPr>
                <w:rFonts w:ascii="宋体" w:hAnsi="宋体" w:cs="宋体"/>
                <w:color w:val="000000" w:themeColor="text1"/>
                <w:szCs w:val="21"/>
                <w14:textFill>
                  <w14:solidFill>
                    <w14:schemeClr w14:val="tx1"/>
                  </w14:solidFill>
                </w14:textFill>
              </w:rPr>
            </w:pPr>
          </w:p>
        </w:tc>
        <w:tc>
          <w:tcPr>
            <w:tcW w:w="5528" w:type="dxa"/>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支持云硬盘备份，可以手动执行备份，也可以通过设置备份策略进行自动备份。</w:t>
            </w:r>
          </w:p>
        </w:tc>
        <w:tc>
          <w:tcPr>
            <w:tcW w:w="1590" w:type="dxa"/>
            <w:vAlign w:val="center"/>
          </w:tcPr>
          <w:p>
            <w:pPr>
              <w:jc w:val="center"/>
              <w:rPr>
                <w:rFonts w:ascii="宋体" w:hAnsi="宋体" w:cs="宋体"/>
                <w:b/>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124" w:type="dxa"/>
            <w:vMerge w:val="continue"/>
            <w:vAlign w:val="center"/>
          </w:tcPr>
          <w:p>
            <w:pPr>
              <w:rPr>
                <w:rFonts w:ascii="宋体" w:hAnsi="宋体" w:cs="宋体"/>
                <w:color w:val="000000" w:themeColor="text1"/>
                <w:szCs w:val="21"/>
                <w14:textFill>
                  <w14:solidFill>
                    <w14:schemeClr w14:val="tx1"/>
                  </w14:solidFill>
                </w14:textFill>
              </w:rPr>
            </w:pPr>
          </w:p>
        </w:tc>
        <w:tc>
          <w:tcPr>
            <w:tcW w:w="5528" w:type="dxa"/>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支持从备份创建云硬盘，即根据现有的备份云硬盘来创建一块新的云硬盘</w:t>
            </w:r>
          </w:p>
        </w:tc>
        <w:tc>
          <w:tcPr>
            <w:tcW w:w="1590" w:type="dxa"/>
            <w:vAlign w:val="center"/>
          </w:tcPr>
          <w:p>
            <w:pPr>
              <w:jc w:val="center"/>
              <w:rPr>
                <w:rFonts w:ascii="宋体" w:hAnsi="宋体" w:cs="宋体"/>
                <w:b/>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124" w:type="dxa"/>
            <w:vMerge w:val="continue"/>
            <w:vAlign w:val="center"/>
          </w:tcPr>
          <w:p>
            <w:pPr>
              <w:rPr>
                <w:rFonts w:ascii="宋体" w:hAnsi="宋体" w:cs="宋体"/>
                <w:color w:val="000000" w:themeColor="text1"/>
                <w:szCs w:val="21"/>
                <w14:textFill>
                  <w14:solidFill>
                    <w14:schemeClr w14:val="tx1"/>
                  </w14:solidFill>
                </w14:textFill>
              </w:rPr>
            </w:pPr>
          </w:p>
        </w:tc>
        <w:tc>
          <w:tcPr>
            <w:tcW w:w="5528" w:type="dxa"/>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支持对云硬盘读速率、读操作速率、写速率、写操作速率的监控</w:t>
            </w:r>
          </w:p>
        </w:tc>
        <w:tc>
          <w:tcPr>
            <w:tcW w:w="1590" w:type="dxa"/>
            <w:vAlign w:val="center"/>
          </w:tcPr>
          <w:p>
            <w:pPr>
              <w:jc w:val="center"/>
              <w:rPr>
                <w:rFonts w:ascii="宋体" w:hAnsi="宋体" w:cs="宋体"/>
                <w:b/>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124" w:type="dxa"/>
            <w:vMerge w:val="continue"/>
            <w:vAlign w:val="center"/>
          </w:tcPr>
          <w:p>
            <w:pPr>
              <w:rPr>
                <w:rFonts w:ascii="宋体" w:hAnsi="宋体" w:cs="宋体"/>
                <w:color w:val="000000" w:themeColor="text1"/>
                <w:szCs w:val="21"/>
                <w14:textFill>
                  <w14:solidFill>
                    <w14:schemeClr w14:val="tx1"/>
                  </w14:solidFill>
                </w14:textFill>
              </w:rPr>
            </w:pPr>
          </w:p>
        </w:tc>
        <w:tc>
          <w:tcPr>
            <w:tcW w:w="5528" w:type="dxa"/>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数据至少保留三副本冗余，数据持久性达99.9999</w:t>
            </w:r>
            <w:r>
              <w:rPr>
                <w:rFonts w:hint="eastAsia" w:ascii="宋体" w:hAnsi="宋体" w:cs="宋体"/>
                <w:color w:val="000000" w:themeColor="text1"/>
                <w:szCs w:val="21"/>
                <w:lang w:val="en-US" w:eastAsia="zh-CN"/>
                <w14:textFill>
                  <w14:solidFill>
                    <w14:schemeClr w14:val="tx1"/>
                  </w14:solidFill>
                </w14:textFill>
              </w:rPr>
              <w:t>9</w:t>
            </w:r>
            <w:r>
              <w:rPr>
                <w:rFonts w:hint="eastAsia" w:ascii="宋体" w:hAnsi="宋体" w:cs="宋体"/>
                <w:color w:val="000000" w:themeColor="text1"/>
                <w:szCs w:val="21"/>
                <w14:textFill>
                  <w14:solidFill>
                    <w14:schemeClr w14:val="tx1"/>
                  </w14:solidFill>
                </w14:textFill>
              </w:rPr>
              <w:t>5%以上</w:t>
            </w:r>
          </w:p>
        </w:tc>
        <w:tc>
          <w:tcPr>
            <w:tcW w:w="1590" w:type="dxa"/>
            <w:vAlign w:val="center"/>
          </w:tcPr>
          <w:p>
            <w:pPr>
              <w:jc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124" w:type="dxa"/>
            <w:vMerge w:val="continue"/>
            <w:vAlign w:val="center"/>
          </w:tcPr>
          <w:p>
            <w:pPr>
              <w:rPr>
                <w:rFonts w:ascii="宋体" w:hAnsi="宋体" w:cs="宋体"/>
                <w:color w:val="000000" w:themeColor="text1"/>
                <w:szCs w:val="21"/>
                <w14:textFill>
                  <w14:solidFill>
                    <w14:schemeClr w14:val="tx1"/>
                  </w14:solidFill>
                </w14:textFill>
              </w:rPr>
            </w:pPr>
          </w:p>
        </w:tc>
        <w:tc>
          <w:tcPr>
            <w:tcW w:w="5528" w:type="dxa"/>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支持创建SCSI模式磁盘，支持SCSI指令透传</w:t>
            </w:r>
          </w:p>
        </w:tc>
        <w:tc>
          <w:tcPr>
            <w:tcW w:w="1590" w:type="dxa"/>
            <w:vAlign w:val="center"/>
          </w:tcPr>
          <w:p>
            <w:pPr>
              <w:jc w:val="center"/>
              <w:rPr>
                <w:rFonts w:ascii="宋体" w:hAnsi="宋体" w:cs="宋体"/>
                <w:b/>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124" w:type="dxa"/>
            <w:vMerge w:val="continue"/>
            <w:vAlign w:val="center"/>
          </w:tcPr>
          <w:p>
            <w:pPr>
              <w:rPr>
                <w:rFonts w:ascii="宋体" w:hAnsi="宋体" w:cs="宋体"/>
                <w:color w:val="000000" w:themeColor="text1"/>
                <w:szCs w:val="21"/>
                <w14:textFill>
                  <w14:solidFill>
                    <w14:schemeClr w14:val="tx1"/>
                  </w14:solidFill>
                </w14:textFill>
              </w:rPr>
            </w:pPr>
          </w:p>
        </w:tc>
        <w:tc>
          <w:tcPr>
            <w:tcW w:w="5528" w:type="dxa"/>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支持云硬盘备份恢复</w:t>
            </w:r>
          </w:p>
        </w:tc>
        <w:tc>
          <w:tcPr>
            <w:tcW w:w="1590" w:type="dxa"/>
            <w:vAlign w:val="center"/>
          </w:tcPr>
          <w:p>
            <w:pPr>
              <w:jc w:val="center"/>
              <w:rPr>
                <w:rFonts w:ascii="宋体" w:hAnsi="宋体" w:cs="宋体"/>
                <w:b/>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124" w:type="dxa"/>
            <w:vMerge w:val="continue"/>
            <w:vAlign w:val="center"/>
          </w:tcPr>
          <w:p>
            <w:pPr>
              <w:rPr>
                <w:rFonts w:ascii="宋体" w:hAnsi="宋体" w:cs="宋体"/>
                <w:color w:val="000000" w:themeColor="text1"/>
                <w:szCs w:val="21"/>
                <w14:textFill>
                  <w14:solidFill>
                    <w14:schemeClr w14:val="tx1"/>
                  </w14:solidFill>
                </w14:textFill>
              </w:rPr>
            </w:pPr>
          </w:p>
        </w:tc>
        <w:tc>
          <w:tcPr>
            <w:tcW w:w="5528" w:type="dxa"/>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支持对云硬盘的手动、自动备份，查询、删除备份</w:t>
            </w:r>
          </w:p>
        </w:tc>
        <w:tc>
          <w:tcPr>
            <w:tcW w:w="1590" w:type="dxa"/>
            <w:vAlign w:val="center"/>
          </w:tcPr>
          <w:p>
            <w:pPr>
              <w:jc w:val="center"/>
              <w:rPr>
                <w:rFonts w:ascii="宋体" w:hAnsi="宋体" w:cs="宋体"/>
                <w:b/>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1124" w:type="dxa"/>
            <w:vMerge w:val="continue"/>
            <w:vAlign w:val="center"/>
          </w:tcPr>
          <w:p>
            <w:pPr>
              <w:rPr>
                <w:rFonts w:ascii="宋体" w:hAnsi="宋体" w:cs="宋体"/>
                <w:color w:val="000000" w:themeColor="text1"/>
                <w:szCs w:val="21"/>
                <w14:textFill>
                  <w14:solidFill>
                    <w14:schemeClr w14:val="tx1"/>
                  </w14:solidFill>
                </w14:textFill>
              </w:rPr>
            </w:pPr>
          </w:p>
        </w:tc>
        <w:tc>
          <w:tcPr>
            <w:tcW w:w="5528" w:type="dxa"/>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支持备份策略，可以按周期设定一天某个时间点执行备份任务，支持查看备份任务状态，同一任务至少保留14个备份</w:t>
            </w:r>
          </w:p>
        </w:tc>
        <w:tc>
          <w:tcPr>
            <w:tcW w:w="1590" w:type="dxa"/>
            <w:vAlign w:val="center"/>
          </w:tcPr>
          <w:p>
            <w:pPr>
              <w:jc w:val="center"/>
              <w:rPr>
                <w:rFonts w:ascii="宋体" w:hAnsi="宋体" w:cs="宋体"/>
                <w:b/>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124" w:type="dxa"/>
            <w:vMerge w:val="restart"/>
            <w:vAlign w:val="center"/>
          </w:tcPr>
          <w:p>
            <w:pP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cs="宋体"/>
                <w:color w:val="000000" w:themeColor="text1"/>
                <w:szCs w:val="21"/>
                <w:lang w:eastAsia="zh-CN"/>
                <w14:textFill>
                  <w14:solidFill>
                    <w14:schemeClr w14:val="tx1"/>
                  </w14:solidFill>
                </w14:textFill>
              </w:rPr>
              <w:t>其他要求</w:t>
            </w:r>
          </w:p>
        </w:tc>
        <w:tc>
          <w:tcPr>
            <w:tcW w:w="5528" w:type="dxa"/>
            <w:vAlign w:val="center"/>
          </w:tcPr>
          <w:p>
            <w:pP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云主机、对象存储、块存储、负载均衡通过可信云认证</w:t>
            </w:r>
            <w:r>
              <w:rPr>
                <w:rFonts w:hint="eastAsia" w:ascii="宋体" w:hAnsi="宋体" w:cs="宋体"/>
                <w:b w:val="0"/>
                <w:bCs w:val="0"/>
                <w:color w:val="000000" w:themeColor="text1"/>
                <w:szCs w:val="21"/>
                <w14:textFill>
                  <w14:solidFill>
                    <w14:schemeClr w14:val="tx1"/>
                  </w14:solidFill>
                </w14:textFill>
              </w:rPr>
              <w:t>（提供</w:t>
            </w:r>
            <w:r>
              <w:rPr>
                <w:rFonts w:hint="eastAsia" w:ascii="宋体" w:hAnsi="宋体" w:cs="宋体"/>
                <w:b w:val="0"/>
                <w:bCs w:val="0"/>
                <w:color w:val="000000" w:themeColor="text1"/>
                <w:szCs w:val="21"/>
                <w:lang w:eastAsia="zh-CN"/>
                <w14:textFill>
                  <w14:solidFill>
                    <w14:schemeClr w14:val="tx1"/>
                  </w14:solidFill>
                </w14:textFill>
              </w:rPr>
              <w:t>相关证明文件</w:t>
            </w:r>
            <w:r>
              <w:rPr>
                <w:rFonts w:hint="eastAsia" w:ascii="宋体" w:hAnsi="宋体" w:cs="宋体"/>
                <w:b w:val="0"/>
                <w:bCs w:val="0"/>
                <w:color w:val="000000" w:themeColor="text1"/>
                <w:szCs w:val="21"/>
                <w14:textFill>
                  <w14:solidFill>
                    <w14:schemeClr w14:val="tx1"/>
                  </w14:solidFill>
                </w14:textFill>
              </w:rPr>
              <w:t>并加盖投标人公章</w:t>
            </w:r>
            <w:r>
              <w:rPr>
                <w:rFonts w:hint="eastAsia" w:ascii="宋体" w:hAnsi="宋体" w:cs="宋体"/>
                <w:b w:val="0"/>
                <w:bCs w:val="0"/>
                <w:color w:val="000000" w:themeColor="text1"/>
                <w:szCs w:val="21"/>
                <w:lang w:eastAsia="zh-CN"/>
                <w14:textFill>
                  <w14:solidFill>
                    <w14:schemeClr w14:val="tx1"/>
                  </w14:solidFill>
                </w14:textFill>
              </w:rPr>
              <w:t>）</w:t>
            </w:r>
          </w:p>
        </w:tc>
        <w:tc>
          <w:tcPr>
            <w:tcW w:w="1590" w:type="dxa"/>
            <w:vAlign w:val="center"/>
          </w:tcPr>
          <w:p>
            <w:pPr>
              <w:jc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124" w:type="dxa"/>
            <w:vMerge w:val="continue"/>
            <w:vAlign w:val="center"/>
          </w:tcPr>
          <w:p>
            <w:pPr>
              <w:rPr>
                <w:rFonts w:hint="eastAsia" w:ascii="宋体" w:hAnsi="宋体" w:cs="宋体"/>
                <w:color w:val="000000" w:themeColor="text1"/>
                <w:szCs w:val="21"/>
                <w:lang w:eastAsia="zh-CN"/>
                <w14:textFill>
                  <w14:solidFill>
                    <w14:schemeClr w14:val="tx1"/>
                  </w14:solidFill>
                </w14:textFill>
              </w:rPr>
            </w:pPr>
          </w:p>
        </w:tc>
        <w:tc>
          <w:tcPr>
            <w:tcW w:w="5528" w:type="dxa"/>
            <w:vAlign w:val="center"/>
          </w:tcPr>
          <w:p>
            <w:pP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提供不低于符合国家</w:t>
            </w:r>
            <w:r>
              <w:rPr>
                <w:rFonts w:hint="eastAsia" w:ascii="宋体" w:hAnsi="宋体" w:cs="宋体"/>
                <w:color w:val="000000" w:themeColor="text1"/>
                <w:szCs w:val="21"/>
                <w:lang w:eastAsia="zh-CN"/>
                <w14:textFill>
                  <w14:solidFill>
                    <w14:schemeClr w14:val="tx1"/>
                  </w14:solidFill>
                </w14:textFill>
              </w:rPr>
              <w:t>二</w:t>
            </w:r>
            <w:r>
              <w:rPr>
                <w:rFonts w:hint="eastAsia" w:ascii="宋体" w:hAnsi="宋体" w:cs="宋体"/>
                <w:color w:val="000000" w:themeColor="text1"/>
                <w:szCs w:val="21"/>
                <w14:textFill>
                  <w14:solidFill>
                    <w14:schemeClr w14:val="tx1"/>
                  </w14:solidFill>
                </w14:textFill>
              </w:rPr>
              <w:t>级等级保护要求的云安全服务能力</w:t>
            </w:r>
            <w:r>
              <w:rPr>
                <w:rFonts w:hint="eastAsia" w:ascii="宋体" w:hAnsi="宋体" w:cs="宋体"/>
                <w:b w:val="0"/>
                <w:bCs w:val="0"/>
                <w:color w:val="000000" w:themeColor="text1"/>
                <w:szCs w:val="21"/>
                <w14:textFill>
                  <w14:solidFill>
                    <w14:schemeClr w14:val="tx1"/>
                  </w14:solidFill>
                </w14:textFill>
              </w:rPr>
              <w:t>（提供</w:t>
            </w:r>
            <w:r>
              <w:rPr>
                <w:rFonts w:hint="eastAsia" w:ascii="宋体" w:hAnsi="宋体" w:cs="宋体"/>
                <w:b w:val="0"/>
                <w:bCs w:val="0"/>
                <w:color w:val="000000" w:themeColor="text1"/>
                <w:szCs w:val="21"/>
                <w:lang w:eastAsia="zh-CN"/>
                <w14:textFill>
                  <w14:solidFill>
                    <w14:schemeClr w14:val="tx1"/>
                  </w14:solidFill>
                </w14:textFill>
              </w:rPr>
              <w:t>相关证明文件</w:t>
            </w:r>
            <w:r>
              <w:rPr>
                <w:rFonts w:hint="eastAsia" w:ascii="宋体" w:hAnsi="宋体" w:cs="宋体"/>
                <w:b w:val="0"/>
                <w:bCs w:val="0"/>
                <w:color w:val="000000" w:themeColor="text1"/>
                <w:szCs w:val="21"/>
                <w14:textFill>
                  <w14:solidFill>
                    <w14:schemeClr w14:val="tx1"/>
                  </w14:solidFill>
                </w14:textFill>
              </w:rPr>
              <w:t>并加盖投标人公章</w:t>
            </w:r>
            <w:r>
              <w:rPr>
                <w:rFonts w:hint="eastAsia" w:ascii="宋体" w:hAnsi="宋体" w:cs="宋体"/>
                <w:b w:val="0"/>
                <w:bCs w:val="0"/>
                <w:color w:val="000000" w:themeColor="text1"/>
                <w:szCs w:val="21"/>
                <w:lang w:eastAsia="zh-CN"/>
                <w14:textFill>
                  <w14:solidFill>
                    <w14:schemeClr w14:val="tx1"/>
                  </w14:solidFill>
                </w14:textFill>
              </w:rPr>
              <w:t>）</w:t>
            </w:r>
          </w:p>
        </w:tc>
        <w:tc>
          <w:tcPr>
            <w:tcW w:w="1590" w:type="dxa"/>
            <w:vAlign w:val="center"/>
          </w:tcPr>
          <w:p>
            <w:pPr>
              <w:jc w:val="center"/>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w:t>
            </w:r>
          </w:p>
        </w:tc>
      </w:tr>
    </w:tbl>
    <w:p>
      <w:pPr>
        <w:rPr>
          <w:rFonts w:hint="eastAsia" w:ascii="宋体" w:hAnsi="宋体" w:eastAsia="宋体" w:cs="宋体"/>
          <w:b/>
          <w:i w:val="0"/>
          <w:caps w:val="0"/>
          <w:color w:val="000000" w:themeColor="text1"/>
          <w:spacing w:val="0"/>
          <w:sz w:val="36"/>
          <w:szCs w:val="36"/>
          <w:shd w:val="clear" w:color="auto" w:fill="FFFFFF"/>
          <w14:textFill>
            <w14:solidFill>
              <w14:schemeClr w14:val="tx1"/>
            </w14:solidFill>
          </w14:textFill>
        </w:rPr>
      </w:pPr>
      <w:r>
        <w:rPr>
          <w:rFonts w:hint="eastAsia" w:ascii="宋体" w:hAnsi="宋体" w:eastAsia="宋体" w:cs="宋体"/>
          <w:b/>
          <w:i w:val="0"/>
          <w:caps w:val="0"/>
          <w:color w:val="000000" w:themeColor="text1"/>
          <w:spacing w:val="0"/>
          <w:sz w:val="36"/>
          <w:szCs w:val="36"/>
          <w:shd w:val="clear" w:color="auto" w:fill="FFFFFF"/>
          <w14:textFill>
            <w14:solidFill>
              <w14:schemeClr w14:val="tx1"/>
            </w14:solidFill>
          </w14:textFill>
        </w:rPr>
        <w:br w:type="page"/>
      </w:r>
    </w:p>
    <w:p>
      <w:pPr>
        <w:pStyle w:val="4"/>
        <w:numPr>
          <w:ilvl w:val="0"/>
          <w:numId w:val="0"/>
        </w:numPr>
        <w:snapToGrid w:val="0"/>
        <w:spacing w:line="360" w:lineRule="auto"/>
        <w:jc w:val="center"/>
        <w:rPr>
          <w:rFonts w:hint="eastAsia" w:ascii="宋体" w:hAnsi="宋体"/>
          <w:b/>
          <w:bCs/>
          <w:color w:val="000000" w:themeColor="text1"/>
          <w:sz w:val="36"/>
          <w:szCs w:val="36"/>
          <w14:textFill>
            <w14:solidFill>
              <w14:schemeClr w14:val="tx1"/>
            </w14:solidFill>
          </w14:textFill>
        </w:rPr>
      </w:pPr>
      <w:r>
        <w:rPr>
          <w:rFonts w:hint="eastAsia" w:ascii="宋体" w:hAnsi="宋体" w:eastAsia="宋体" w:cs="宋体"/>
          <w:b/>
          <w:i w:val="0"/>
          <w:caps w:val="0"/>
          <w:color w:val="000000" w:themeColor="text1"/>
          <w:spacing w:val="0"/>
          <w:sz w:val="36"/>
          <w:szCs w:val="36"/>
          <w:shd w:val="clear" w:color="auto" w:fill="FFFFFF"/>
          <w14:textFill>
            <w14:solidFill>
              <w14:schemeClr w14:val="tx1"/>
            </w14:solidFill>
          </w14:textFill>
        </w:rPr>
        <w:t>第</w:t>
      </w:r>
      <w:r>
        <w:rPr>
          <w:rFonts w:hint="eastAsia" w:cs="宋体"/>
          <w:b/>
          <w:i w:val="0"/>
          <w:caps w:val="0"/>
          <w:color w:val="000000" w:themeColor="text1"/>
          <w:spacing w:val="0"/>
          <w:sz w:val="36"/>
          <w:szCs w:val="36"/>
          <w:shd w:val="clear" w:color="auto" w:fill="FFFFFF"/>
          <w:lang w:eastAsia="zh-CN"/>
          <w14:textFill>
            <w14:solidFill>
              <w14:schemeClr w14:val="tx1"/>
            </w14:solidFill>
          </w14:textFill>
        </w:rPr>
        <w:t>五</w:t>
      </w:r>
      <w:r>
        <w:rPr>
          <w:rFonts w:hint="eastAsia" w:ascii="宋体" w:hAnsi="宋体" w:eastAsia="宋体" w:cs="宋体"/>
          <w:b/>
          <w:i w:val="0"/>
          <w:caps w:val="0"/>
          <w:color w:val="000000" w:themeColor="text1"/>
          <w:spacing w:val="0"/>
          <w:sz w:val="36"/>
          <w:szCs w:val="36"/>
          <w:shd w:val="clear" w:color="auto" w:fill="FFFFFF"/>
          <w14:textFill>
            <w14:solidFill>
              <w14:schemeClr w14:val="tx1"/>
            </w14:solidFill>
          </w14:textFill>
        </w:rPr>
        <w:t>章</w:t>
      </w:r>
      <w:r>
        <w:rPr>
          <w:rFonts w:hint="eastAsia" w:ascii="宋体" w:hAnsi="宋体" w:cs="宋体"/>
          <w:b/>
          <w:i w:val="0"/>
          <w:caps w:val="0"/>
          <w:color w:val="000000" w:themeColor="text1"/>
          <w:spacing w:val="0"/>
          <w:sz w:val="36"/>
          <w:szCs w:val="36"/>
          <w:shd w:val="clear" w:color="auto" w:fill="FFFFFF"/>
          <w:lang w:val="en-US" w:eastAsia="zh-CN"/>
          <w14:textFill>
            <w14:solidFill>
              <w14:schemeClr w14:val="tx1"/>
            </w14:solidFill>
          </w14:textFill>
        </w:rPr>
        <w:t xml:space="preserve"> </w:t>
      </w:r>
      <w:r>
        <w:rPr>
          <w:rFonts w:hint="eastAsia" w:cs="宋体"/>
          <w:b/>
          <w:i w:val="0"/>
          <w:caps w:val="0"/>
          <w:color w:val="000000" w:themeColor="text1"/>
          <w:spacing w:val="0"/>
          <w:sz w:val="36"/>
          <w:szCs w:val="36"/>
          <w:shd w:val="clear" w:color="auto" w:fill="FFFFFF"/>
          <w:lang w:val="en-US" w:eastAsia="zh-CN"/>
          <w14:textFill>
            <w14:solidFill>
              <w14:schemeClr w14:val="tx1"/>
            </w14:solidFill>
          </w14:textFill>
        </w:rPr>
        <w:t>评标方法及评标标准</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422"/>
        <w:jc w:val="left"/>
        <w:rPr>
          <w:rFonts w:ascii="Arial" w:hAnsi="Arial" w:cs="Arial"/>
          <w:i w:val="0"/>
          <w:caps w:val="0"/>
          <w:color w:val="000000" w:themeColor="text1"/>
          <w:spacing w:val="0"/>
          <w:sz w:val="24"/>
          <w:szCs w:val="24"/>
          <w14:textFill>
            <w14:solidFill>
              <w14:schemeClr w14:val="tx1"/>
            </w14:solidFill>
          </w14:textFill>
        </w:rPr>
      </w:pPr>
      <w:r>
        <w:rPr>
          <w:rFonts w:hint="eastAsia" w:ascii="宋体" w:hAnsi="宋体" w:eastAsia="宋体" w:cs="宋体"/>
          <w:b/>
          <w:i w:val="0"/>
          <w:caps w:val="0"/>
          <w:color w:val="000000" w:themeColor="text1"/>
          <w:spacing w:val="0"/>
          <w:sz w:val="21"/>
          <w:szCs w:val="21"/>
          <w:shd w:val="clear" w:fill="FFFFFF"/>
          <w14:textFill>
            <w14:solidFill>
              <w14:schemeClr w14:val="tx1"/>
            </w14:solidFill>
          </w14:textFill>
        </w:rPr>
        <w:t>一、评标方法</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420"/>
        <w:jc w:val="left"/>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pP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本项目采用综合评分法，</w:t>
      </w:r>
      <w:r>
        <w:rPr>
          <w:rFonts w:hint="eastAsia" w:ascii="宋体" w:hAnsi="宋体" w:cs="宋体"/>
          <w:i w:val="0"/>
          <w:caps w:val="0"/>
          <w:color w:val="000000" w:themeColor="text1"/>
          <w:spacing w:val="0"/>
          <w:sz w:val="21"/>
          <w:szCs w:val="21"/>
          <w:shd w:val="clear" w:fill="FFFFFF"/>
          <w:lang w:eastAsia="zh-CN"/>
          <w14:textFill>
            <w14:solidFill>
              <w14:schemeClr w14:val="tx1"/>
            </w14:solidFill>
          </w14:textFill>
        </w:rPr>
        <w:t>采购领导小组</w:t>
      </w:r>
      <w:r>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t>将对确定为实质性响应招标文件要求的投标文件进行评价和比较。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420"/>
        <w:jc w:val="left"/>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pPr>
    </w:p>
    <w:p>
      <w:pPr>
        <w:pStyle w:val="3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420"/>
        <w:jc w:val="left"/>
        <w:rPr>
          <w:rFonts w:hint="eastAsia" w:ascii="宋体" w:hAnsi="宋体" w:eastAsia="宋体" w:cs="宋体"/>
          <w:i w:val="0"/>
          <w:caps w:val="0"/>
          <w:color w:val="000000" w:themeColor="text1"/>
          <w:spacing w:val="0"/>
          <w:sz w:val="21"/>
          <w:szCs w:val="21"/>
          <w:shd w:val="clear" w:fill="FFFFFF"/>
          <w14:textFill>
            <w14:solidFill>
              <w14:schemeClr w14:val="tx1"/>
            </w14:solidFill>
          </w14:textFill>
        </w:rPr>
      </w:pPr>
      <w:r>
        <w:rPr>
          <w:rFonts w:hint="eastAsia" w:ascii="宋体" w:hAnsi="宋体" w:eastAsia="宋体" w:cs="宋体"/>
          <w:b/>
          <w:i w:val="0"/>
          <w:caps w:val="0"/>
          <w:color w:val="000000" w:themeColor="text1"/>
          <w:spacing w:val="0"/>
          <w:sz w:val="21"/>
          <w:szCs w:val="21"/>
          <w:shd w:val="clear" w:fill="FFFFFF"/>
          <w:lang w:eastAsia="zh-CN"/>
          <w14:textFill>
            <w14:solidFill>
              <w14:schemeClr w14:val="tx1"/>
            </w14:solidFill>
          </w14:textFill>
        </w:rPr>
        <w:t>二</w:t>
      </w:r>
      <w:r>
        <w:rPr>
          <w:rFonts w:hint="eastAsia" w:ascii="宋体" w:hAnsi="宋体" w:eastAsia="宋体" w:cs="宋体"/>
          <w:b/>
          <w:i w:val="0"/>
          <w:caps w:val="0"/>
          <w:color w:val="000000" w:themeColor="text1"/>
          <w:spacing w:val="0"/>
          <w:sz w:val="21"/>
          <w:szCs w:val="21"/>
          <w:shd w:val="clear" w:fill="FFFFFF"/>
          <w14:textFill>
            <w14:solidFill>
              <w14:schemeClr w14:val="tx1"/>
            </w14:solidFill>
          </w14:textFill>
        </w:rPr>
        <w:t>、评标标准</w:t>
      </w:r>
    </w:p>
    <w:tbl>
      <w:tblPr>
        <w:tblStyle w:val="34"/>
        <w:tblpPr w:leftFromText="180" w:rightFromText="180" w:vertAnchor="text" w:horzAnchor="page" w:tblpX="1755" w:tblpY="306"/>
        <w:tblOverlap w:val="never"/>
        <w:tblW w:w="88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4"/>
        <w:gridCol w:w="70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185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Cs/>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项  目</w:t>
            </w:r>
          </w:p>
        </w:tc>
        <w:tc>
          <w:tcPr>
            <w:tcW w:w="700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Cs/>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评  分  标  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185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价格</w:t>
            </w:r>
          </w:p>
          <w:p>
            <w:pPr>
              <w:spacing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w:t>
            </w:r>
            <w:r>
              <w:rPr>
                <w:rFonts w:hint="eastAsia" w:ascii="宋体" w:hAnsi="宋体" w:eastAsia="宋体" w:cs="宋体"/>
                <w:color w:val="000000" w:themeColor="text1"/>
                <w:szCs w:val="21"/>
                <w:lang w:val="en-US" w:eastAsia="zh-CN"/>
                <w14:textFill>
                  <w14:solidFill>
                    <w14:schemeClr w14:val="tx1"/>
                  </w14:solidFill>
                </w14:textFill>
              </w:rPr>
              <w:t>20</w:t>
            </w:r>
            <w:r>
              <w:rPr>
                <w:rFonts w:hint="eastAsia" w:ascii="宋体" w:hAnsi="宋体" w:eastAsia="宋体" w:cs="宋体"/>
                <w:color w:val="000000" w:themeColor="text1"/>
                <w:szCs w:val="21"/>
                <w14:textFill>
                  <w14:solidFill>
                    <w14:schemeClr w14:val="tx1"/>
                  </w14:solidFill>
                </w14:textFill>
              </w:rPr>
              <w:t>分）</w:t>
            </w:r>
          </w:p>
        </w:tc>
        <w:tc>
          <w:tcPr>
            <w:tcW w:w="7007" w:type="dxa"/>
            <w:tcBorders>
              <w:top w:val="single" w:color="auto" w:sz="4" w:space="0"/>
              <w:left w:val="single" w:color="auto" w:sz="4" w:space="0"/>
              <w:bottom w:val="single" w:color="auto" w:sz="4" w:space="0"/>
              <w:right w:val="single" w:color="auto" w:sz="4" w:space="0"/>
            </w:tcBorders>
            <w:vAlign w:val="center"/>
          </w:tcPr>
          <w:p>
            <w:pPr>
              <w:numPr>
                <w:ilvl w:val="0"/>
                <w:numId w:val="0"/>
              </w:numPr>
              <w:jc w:val="left"/>
              <w:rPr>
                <w:rFonts w:hint="eastAsia" w:ascii="宋体" w:hAnsi="宋体" w:eastAsia="宋体" w:cs="宋体"/>
                <w:bCs/>
                <w:color w:val="000000" w:themeColor="text1"/>
                <w:szCs w:val="21"/>
                <w:lang w:eastAsia="zh-CN"/>
                <w14:textFill>
                  <w14:solidFill>
                    <w14:schemeClr w14:val="tx1"/>
                  </w14:solidFill>
                </w14:textFill>
              </w:rPr>
            </w:pPr>
            <w:r>
              <w:rPr>
                <w:rFonts w:hint="eastAsia" w:ascii="宋体" w:hAnsi="宋体" w:eastAsia="宋体" w:cs="宋体"/>
                <w:bCs/>
                <w:color w:val="000000" w:themeColor="text1"/>
                <w:szCs w:val="21"/>
                <w:lang w:eastAsia="zh-CN"/>
                <w14:textFill>
                  <w14:solidFill>
                    <w14:schemeClr w14:val="tx1"/>
                  </w14:solidFill>
                </w14:textFill>
              </w:rPr>
              <w:t>网站建设项目价格以满足</w:t>
            </w:r>
            <w:r>
              <w:rPr>
                <w:rFonts w:hint="eastAsia" w:ascii="宋体" w:hAnsi="宋体" w:eastAsia="宋体" w:cs="宋体"/>
                <w:bCs/>
                <w:color w:val="000000" w:themeColor="text1"/>
                <w:szCs w:val="21"/>
                <w14:textFill>
                  <w14:solidFill>
                    <w14:schemeClr w14:val="tx1"/>
                  </w14:solidFill>
                </w14:textFill>
              </w:rPr>
              <w:t>招标文件要求的最低报价为基准价，得满分</w:t>
            </w:r>
            <w:r>
              <w:rPr>
                <w:rFonts w:hint="eastAsia" w:ascii="宋体" w:hAnsi="宋体" w:cs="宋体"/>
                <w:bCs/>
                <w:color w:val="000000" w:themeColor="text1"/>
                <w:szCs w:val="21"/>
                <w:lang w:val="en-US" w:eastAsia="zh-CN"/>
                <w14:textFill>
                  <w14:solidFill>
                    <w14:schemeClr w14:val="tx1"/>
                  </w14:solidFill>
                </w14:textFill>
              </w:rPr>
              <w:t>20</w:t>
            </w:r>
            <w:r>
              <w:rPr>
                <w:rFonts w:hint="eastAsia" w:ascii="宋体" w:hAnsi="宋体" w:eastAsia="宋体" w:cs="宋体"/>
                <w:bCs/>
                <w:color w:val="000000" w:themeColor="text1"/>
                <w:szCs w:val="21"/>
                <w:lang w:val="en-US" w:eastAsia="zh-CN"/>
                <w14:textFill>
                  <w14:solidFill>
                    <w14:schemeClr w14:val="tx1"/>
                  </w14:solidFill>
                </w14:textFill>
              </w:rPr>
              <w:t>分</w:t>
            </w:r>
            <w:r>
              <w:rPr>
                <w:rFonts w:hint="eastAsia" w:ascii="宋体" w:hAnsi="宋体" w:eastAsia="宋体" w:cs="宋体"/>
                <w:bCs/>
                <w:color w:val="000000" w:themeColor="text1"/>
                <w:szCs w:val="21"/>
                <w:lang w:eastAsia="zh-CN"/>
                <w14:textFill>
                  <w14:solidFill>
                    <w14:schemeClr w14:val="tx1"/>
                  </w14:solidFill>
                </w14:textFill>
              </w:rPr>
              <w:t>。</w:t>
            </w:r>
          </w:p>
          <w:p>
            <w:pPr>
              <w:numPr>
                <w:ilvl w:val="0"/>
                <w:numId w:val="0"/>
              </w:numPr>
              <w:jc w:val="left"/>
              <w:rPr>
                <w:rFonts w:hint="eastAsia" w:ascii="宋体" w:hAnsi="宋体" w:eastAsia="宋体" w:cs="宋体"/>
                <w:bCs/>
                <w:color w:val="000000" w:themeColor="text1"/>
                <w:szCs w:val="21"/>
                <w:lang w:eastAsia="zh-CN"/>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其它报价得分＝（基准价/投标报价）×</w:t>
            </w:r>
            <w:r>
              <w:rPr>
                <w:rFonts w:hint="eastAsia" w:ascii="宋体" w:hAnsi="宋体" w:cs="宋体"/>
                <w:bCs/>
                <w:color w:val="000000" w:themeColor="text1"/>
                <w:szCs w:val="21"/>
                <w:lang w:val="en-US" w:eastAsia="zh-CN"/>
                <w14:textFill>
                  <w14:solidFill>
                    <w14:schemeClr w14:val="tx1"/>
                  </w14:solidFill>
                </w14:textFill>
              </w:rPr>
              <w:t>20</w:t>
            </w:r>
            <w:r>
              <w:rPr>
                <w:rFonts w:hint="eastAsia" w:ascii="宋体" w:hAnsi="宋体" w:eastAsia="宋体" w:cs="宋体"/>
                <w:bCs/>
                <w:color w:val="000000" w:themeColor="text1"/>
                <w:szCs w:val="21"/>
                <w14:textFill>
                  <w14:solidFill>
                    <w14:schemeClr w14:val="tx1"/>
                  </w14:solidFill>
                </w14:textFill>
              </w:rPr>
              <w:t>（保留两位小数）</w:t>
            </w:r>
          </w:p>
          <w:p>
            <w:pPr>
              <w:numPr>
                <w:ilvl w:val="0"/>
                <w:numId w:val="0"/>
              </w:numPr>
              <w:ind w:leftChars="0"/>
              <w:jc w:val="left"/>
              <w:outlineLvl w:val="0"/>
              <w:rPr>
                <w:rFonts w:hint="eastAsia" w:ascii="宋体" w:hAnsi="宋体" w:eastAsia="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0" w:hRule="atLeast"/>
        </w:trPr>
        <w:tc>
          <w:tcPr>
            <w:tcW w:w="1854" w:type="dxa"/>
            <w:tcBorders>
              <w:left w:val="single" w:color="auto" w:sz="4" w:space="0"/>
              <w:right w:val="single" w:color="auto" w:sz="4" w:space="0"/>
            </w:tcBorders>
            <w:vAlign w:val="center"/>
          </w:tcPr>
          <w:p>
            <w:pPr>
              <w:spacing w:line="360" w:lineRule="auto"/>
              <w:jc w:val="center"/>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技术方案</w:t>
            </w:r>
          </w:p>
          <w:p>
            <w:pPr>
              <w:spacing w:line="360" w:lineRule="auto"/>
              <w:jc w:val="center"/>
              <w:rPr>
                <w:rFonts w:hint="eastAsia"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w:t>
            </w:r>
            <w:r>
              <w:rPr>
                <w:rFonts w:hint="eastAsia" w:ascii="宋体" w:hAnsi="宋体" w:eastAsia="宋体" w:cs="宋体"/>
                <w:bCs/>
                <w:color w:val="000000" w:themeColor="text1"/>
                <w:szCs w:val="21"/>
                <w:lang w:val="en-US" w:eastAsia="zh-CN"/>
                <w14:textFill>
                  <w14:solidFill>
                    <w14:schemeClr w14:val="tx1"/>
                  </w14:solidFill>
                </w14:textFill>
              </w:rPr>
              <w:t>9</w:t>
            </w:r>
            <w:r>
              <w:rPr>
                <w:rFonts w:hint="eastAsia" w:ascii="宋体" w:hAnsi="宋体" w:eastAsia="宋体" w:cs="宋体"/>
                <w:bCs/>
                <w:color w:val="000000" w:themeColor="text1"/>
                <w:szCs w:val="21"/>
                <w14:textFill>
                  <w14:solidFill>
                    <w14:schemeClr w14:val="tx1"/>
                  </w14:solidFill>
                </w14:textFill>
              </w:rPr>
              <w:t>分）</w:t>
            </w:r>
          </w:p>
        </w:tc>
        <w:tc>
          <w:tcPr>
            <w:tcW w:w="7007" w:type="dxa"/>
            <w:tcBorders>
              <w:top w:val="single" w:color="auto" w:sz="4" w:space="0"/>
              <w:left w:val="single" w:color="auto" w:sz="4" w:space="0"/>
              <w:bottom w:val="single" w:color="auto" w:sz="4" w:space="0"/>
              <w:right w:val="single" w:color="auto" w:sz="4" w:space="0"/>
            </w:tcBorders>
            <w:vAlign w:val="center"/>
          </w:tcPr>
          <w:p>
            <w:pPr>
              <w:widowControl/>
              <w:numPr>
                <w:ilvl w:val="0"/>
                <w:numId w:val="11"/>
              </w:numPr>
              <w:jc w:val="left"/>
              <w:rPr>
                <w:rFonts w:hint="eastAsia" w:ascii="宋体" w:hAnsi="宋体" w:eastAsia="宋体" w:cs="宋体"/>
                <w:bCs/>
                <w:color w:val="000000" w:themeColor="text1"/>
                <w:kern w:val="0"/>
                <w:szCs w:val="21"/>
                <w:lang w:val="zh-CN"/>
                <w14:textFill>
                  <w14:solidFill>
                    <w14:schemeClr w14:val="tx1"/>
                  </w14:solidFill>
                </w14:textFill>
              </w:rPr>
            </w:pPr>
            <w:r>
              <w:rPr>
                <w:rFonts w:hint="eastAsia" w:ascii="宋体" w:hAnsi="宋体" w:eastAsia="宋体" w:cs="宋体"/>
                <w:bCs/>
                <w:color w:val="000000" w:themeColor="text1"/>
                <w:kern w:val="0"/>
                <w:szCs w:val="21"/>
                <w:lang w:val="zh-CN"/>
                <w14:textFill>
                  <w14:solidFill>
                    <w14:schemeClr w14:val="tx1"/>
                  </w14:solidFill>
                </w14:textFill>
              </w:rPr>
              <w:t>需求理解（</w:t>
            </w:r>
            <w:r>
              <w:rPr>
                <w:rFonts w:hint="eastAsia" w:ascii="宋体" w:hAnsi="宋体" w:eastAsia="宋体" w:cs="宋体"/>
                <w:bCs/>
                <w:color w:val="000000" w:themeColor="text1"/>
                <w:kern w:val="0"/>
                <w:szCs w:val="21"/>
                <w:lang w:val="en-US" w:eastAsia="zh-CN"/>
                <w14:textFill>
                  <w14:solidFill>
                    <w14:schemeClr w14:val="tx1"/>
                  </w14:solidFill>
                </w14:textFill>
              </w:rPr>
              <w:t>2</w:t>
            </w:r>
            <w:r>
              <w:rPr>
                <w:rFonts w:hint="eastAsia" w:ascii="宋体" w:hAnsi="宋体" w:eastAsia="宋体" w:cs="宋体"/>
                <w:bCs/>
                <w:color w:val="000000" w:themeColor="text1"/>
                <w:kern w:val="0"/>
                <w:szCs w:val="21"/>
                <w:lang w:val="zh-CN"/>
                <w14:textFill>
                  <w14:solidFill>
                    <w14:schemeClr w14:val="tx1"/>
                  </w14:solidFill>
                </w14:textFill>
              </w:rPr>
              <w:t>分）</w:t>
            </w:r>
            <w:r>
              <w:rPr>
                <w:rFonts w:hint="eastAsia" w:ascii="宋体" w:hAnsi="宋体" w:eastAsia="宋体" w:cs="宋体"/>
                <w:bCs/>
                <w:color w:val="000000" w:themeColor="text1"/>
                <w:kern w:val="0"/>
                <w:szCs w:val="21"/>
                <w14:textFill>
                  <w14:solidFill>
                    <w14:schemeClr w14:val="tx1"/>
                  </w14:solidFill>
                </w14:textFill>
              </w:rPr>
              <w:t>：</w:t>
            </w:r>
          </w:p>
          <w:p>
            <w:pPr>
              <w:widowControl/>
              <w:jc w:val="left"/>
              <w:rPr>
                <w:rFonts w:hint="eastAsia" w:ascii="宋体" w:hAnsi="宋体" w:eastAsia="宋体" w:cs="宋体"/>
                <w:bCs/>
                <w:color w:val="000000" w:themeColor="text1"/>
                <w:kern w:val="0"/>
                <w:szCs w:val="21"/>
                <w:lang w:val="zh-CN"/>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根据投标人对需求</w:t>
            </w:r>
            <w:r>
              <w:rPr>
                <w:rFonts w:hint="eastAsia" w:ascii="宋体" w:hAnsi="宋体" w:eastAsia="宋体" w:cs="宋体"/>
                <w:bCs/>
                <w:color w:val="000000" w:themeColor="text1"/>
                <w:kern w:val="0"/>
                <w:szCs w:val="21"/>
                <w:lang w:val="zh-CN"/>
                <w14:textFill>
                  <w14:solidFill>
                    <w14:schemeClr w14:val="tx1"/>
                  </w14:solidFill>
                </w14:textFill>
              </w:rPr>
              <w:t>的理解程度进行打分：</w:t>
            </w:r>
            <w:r>
              <w:rPr>
                <w:rFonts w:hint="eastAsia" w:ascii="宋体" w:hAnsi="宋体" w:eastAsia="宋体" w:cs="宋体"/>
                <w:bCs/>
                <w:color w:val="000000" w:themeColor="text1"/>
                <w:kern w:val="0"/>
                <w:szCs w:val="21"/>
                <w14:textFill>
                  <w14:solidFill>
                    <w14:schemeClr w14:val="tx1"/>
                  </w14:solidFill>
                </w14:textFill>
              </w:rPr>
              <w:t>优秀</w:t>
            </w:r>
            <w:r>
              <w:rPr>
                <w:rFonts w:hint="eastAsia" w:ascii="宋体" w:hAnsi="宋体" w:eastAsia="宋体" w:cs="宋体"/>
                <w:bCs/>
                <w:color w:val="000000" w:themeColor="text1"/>
                <w:kern w:val="0"/>
                <w:szCs w:val="21"/>
                <w:lang w:val="zh-CN"/>
                <w14:textFill>
                  <w14:solidFill>
                    <w14:schemeClr w14:val="tx1"/>
                  </w14:solidFill>
                </w14:textFill>
              </w:rPr>
              <w:t>得</w:t>
            </w:r>
            <w:r>
              <w:rPr>
                <w:rFonts w:hint="eastAsia" w:ascii="宋体" w:hAnsi="宋体" w:eastAsia="宋体" w:cs="宋体"/>
                <w:bCs/>
                <w:color w:val="000000" w:themeColor="text1"/>
                <w:kern w:val="0"/>
                <w:szCs w:val="21"/>
                <w:lang w:val="en-US" w:eastAsia="zh-CN"/>
                <w14:textFill>
                  <w14:solidFill>
                    <w14:schemeClr w14:val="tx1"/>
                  </w14:solidFill>
                </w14:textFill>
              </w:rPr>
              <w:t>2</w:t>
            </w:r>
            <w:r>
              <w:rPr>
                <w:rFonts w:hint="eastAsia" w:ascii="宋体" w:hAnsi="宋体" w:eastAsia="宋体" w:cs="宋体"/>
                <w:bCs/>
                <w:color w:val="000000" w:themeColor="text1"/>
                <w:kern w:val="0"/>
                <w:szCs w:val="21"/>
                <w:lang w:val="zh-CN"/>
                <w14:textFill>
                  <w14:solidFill>
                    <w14:schemeClr w14:val="tx1"/>
                  </w14:solidFill>
                </w14:textFill>
              </w:rPr>
              <w:t>分，</w:t>
            </w:r>
            <w:r>
              <w:rPr>
                <w:rFonts w:hint="eastAsia" w:ascii="宋体" w:hAnsi="宋体" w:eastAsia="宋体" w:cs="宋体"/>
                <w:bCs/>
                <w:color w:val="000000" w:themeColor="text1"/>
                <w:kern w:val="0"/>
                <w:szCs w:val="21"/>
                <w14:textFill>
                  <w14:solidFill>
                    <w14:schemeClr w14:val="tx1"/>
                  </w14:solidFill>
                </w14:textFill>
              </w:rPr>
              <w:t>一般得1</w:t>
            </w:r>
            <w:r>
              <w:rPr>
                <w:rFonts w:hint="eastAsia" w:ascii="宋体" w:hAnsi="宋体" w:eastAsia="宋体" w:cs="宋体"/>
                <w:bCs/>
                <w:color w:val="000000" w:themeColor="text1"/>
                <w:kern w:val="0"/>
                <w:szCs w:val="21"/>
                <w:lang w:val="zh-CN"/>
                <w14:textFill>
                  <w14:solidFill>
                    <w14:schemeClr w14:val="tx1"/>
                  </w14:solidFill>
                </w14:textFill>
              </w:rPr>
              <w:t>分，</w:t>
            </w:r>
            <w:r>
              <w:rPr>
                <w:rFonts w:hint="eastAsia" w:ascii="宋体" w:hAnsi="宋体" w:eastAsia="宋体" w:cs="宋体"/>
                <w:bCs/>
                <w:color w:val="000000" w:themeColor="text1"/>
                <w:kern w:val="0"/>
                <w:szCs w:val="21"/>
                <w14:textFill>
                  <w14:solidFill>
                    <w14:schemeClr w14:val="tx1"/>
                  </w14:solidFill>
                </w14:textFill>
              </w:rPr>
              <w:t>较差不得</w:t>
            </w:r>
            <w:r>
              <w:rPr>
                <w:rFonts w:hint="eastAsia" w:ascii="宋体" w:hAnsi="宋体" w:eastAsia="宋体" w:cs="宋体"/>
                <w:bCs/>
                <w:color w:val="000000" w:themeColor="text1"/>
                <w:kern w:val="0"/>
                <w:szCs w:val="21"/>
                <w:lang w:val="zh-CN"/>
                <w14:textFill>
                  <w14:solidFill>
                    <w14:schemeClr w14:val="tx1"/>
                  </w14:solidFill>
                </w14:textFill>
              </w:rPr>
              <w:t>分。</w:t>
            </w:r>
          </w:p>
          <w:p>
            <w:pPr>
              <w:widowControl/>
              <w:numPr>
                <w:ilvl w:val="0"/>
                <w:numId w:val="12"/>
              </w:numPr>
              <w:jc w:val="left"/>
              <w:rPr>
                <w:rFonts w:hint="eastAsia" w:ascii="宋体" w:hAnsi="宋体" w:eastAsia="宋体" w:cs="宋体"/>
                <w:bCs/>
                <w:color w:val="000000" w:themeColor="text1"/>
                <w:kern w:val="0"/>
                <w:szCs w:val="21"/>
                <w:lang w:val="zh-CN"/>
                <w14:textFill>
                  <w14:solidFill>
                    <w14:schemeClr w14:val="tx1"/>
                  </w14:solidFill>
                </w14:textFill>
              </w:rPr>
            </w:pPr>
            <w:r>
              <w:rPr>
                <w:rFonts w:hint="eastAsia" w:ascii="宋体" w:hAnsi="宋体" w:eastAsia="宋体" w:cs="宋体"/>
                <w:bCs/>
                <w:color w:val="000000" w:themeColor="text1"/>
                <w:kern w:val="0"/>
                <w:szCs w:val="21"/>
                <w:lang w:val="zh-CN"/>
                <w14:textFill>
                  <w14:solidFill>
                    <w14:schemeClr w14:val="tx1"/>
                  </w14:solidFill>
                </w14:textFill>
              </w:rPr>
              <w:t>方案</w:t>
            </w:r>
            <w:r>
              <w:rPr>
                <w:rFonts w:hint="eastAsia" w:ascii="宋体" w:hAnsi="宋体" w:eastAsia="宋体" w:cs="宋体"/>
                <w:bCs/>
                <w:color w:val="000000" w:themeColor="text1"/>
                <w:kern w:val="0"/>
                <w:szCs w:val="21"/>
                <w14:textFill>
                  <w14:solidFill>
                    <w14:schemeClr w14:val="tx1"/>
                  </w14:solidFill>
                </w14:textFill>
              </w:rPr>
              <w:t>设计</w:t>
            </w:r>
            <w:r>
              <w:rPr>
                <w:rFonts w:hint="eastAsia" w:ascii="宋体" w:hAnsi="宋体" w:eastAsia="宋体" w:cs="宋体"/>
                <w:bCs/>
                <w:color w:val="000000" w:themeColor="text1"/>
                <w:kern w:val="0"/>
                <w:szCs w:val="21"/>
                <w:lang w:val="zh-CN"/>
                <w14:textFill>
                  <w14:solidFill>
                    <w14:schemeClr w14:val="tx1"/>
                  </w14:solidFill>
                </w14:textFill>
              </w:rPr>
              <w:t>（</w:t>
            </w:r>
            <w:r>
              <w:rPr>
                <w:rFonts w:hint="eastAsia" w:ascii="宋体" w:hAnsi="宋体" w:eastAsia="宋体" w:cs="宋体"/>
                <w:bCs/>
                <w:color w:val="000000" w:themeColor="text1"/>
                <w:kern w:val="0"/>
                <w:szCs w:val="21"/>
                <w:lang w:val="en-US" w:eastAsia="zh-CN"/>
                <w14:textFill>
                  <w14:solidFill>
                    <w14:schemeClr w14:val="tx1"/>
                  </w14:solidFill>
                </w14:textFill>
              </w:rPr>
              <w:t>3</w:t>
            </w:r>
            <w:r>
              <w:rPr>
                <w:rFonts w:hint="eastAsia" w:ascii="宋体" w:hAnsi="宋体" w:eastAsia="宋体" w:cs="宋体"/>
                <w:bCs/>
                <w:color w:val="000000" w:themeColor="text1"/>
                <w:kern w:val="0"/>
                <w:szCs w:val="21"/>
                <w:lang w:val="zh-CN"/>
                <w14:textFill>
                  <w14:solidFill>
                    <w14:schemeClr w14:val="tx1"/>
                  </w14:solidFill>
                </w14:textFill>
              </w:rPr>
              <w:t>分）</w:t>
            </w:r>
            <w:r>
              <w:rPr>
                <w:rFonts w:hint="eastAsia" w:ascii="宋体" w:hAnsi="宋体" w:eastAsia="宋体" w:cs="宋体"/>
                <w:bCs/>
                <w:color w:val="000000" w:themeColor="text1"/>
                <w:kern w:val="0"/>
                <w:szCs w:val="21"/>
                <w14:textFill>
                  <w14:solidFill>
                    <w14:schemeClr w14:val="tx1"/>
                  </w14:solidFill>
                </w14:textFill>
              </w:rPr>
              <w:t>：</w:t>
            </w:r>
          </w:p>
          <w:p>
            <w:pPr>
              <w:widowControl/>
              <w:jc w:val="left"/>
              <w:rPr>
                <w:rFonts w:hint="eastAsia" w:ascii="宋体" w:hAnsi="宋体" w:eastAsia="宋体" w:cs="宋体"/>
                <w:bCs/>
                <w:color w:val="000000" w:themeColor="text1"/>
                <w:kern w:val="0"/>
                <w:szCs w:val="21"/>
                <w:lang w:val="zh-CN"/>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根据投标人对设计的理解程度进行打分：</w:t>
            </w:r>
            <w:r>
              <w:rPr>
                <w:rFonts w:hint="eastAsia" w:ascii="宋体" w:hAnsi="宋体" w:eastAsia="宋体" w:cs="宋体"/>
                <w:bCs/>
                <w:color w:val="000000" w:themeColor="text1"/>
                <w:kern w:val="0"/>
                <w:szCs w:val="21"/>
                <w:lang w:val="zh-CN"/>
                <w14:textFill>
                  <w14:solidFill>
                    <w14:schemeClr w14:val="tx1"/>
                  </w14:solidFill>
                </w14:textFill>
              </w:rPr>
              <w:t>设计优于招标文件要求，得</w:t>
            </w:r>
            <w:r>
              <w:rPr>
                <w:rFonts w:hint="eastAsia" w:ascii="宋体" w:hAnsi="宋体" w:eastAsia="宋体" w:cs="宋体"/>
                <w:bCs/>
                <w:color w:val="000000" w:themeColor="text1"/>
                <w:kern w:val="0"/>
                <w:szCs w:val="21"/>
                <w:lang w:val="en-US" w:eastAsia="zh-CN"/>
                <w14:textFill>
                  <w14:solidFill>
                    <w14:schemeClr w14:val="tx1"/>
                  </w14:solidFill>
                </w14:textFill>
              </w:rPr>
              <w:t>3</w:t>
            </w:r>
            <w:r>
              <w:rPr>
                <w:rFonts w:hint="eastAsia" w:ascii="宋体" w:hAnsi="宋体" w:eastAsia="宋体" w:cs="宋体"/>
                <w:bCs/>
                <w:color w:val="000000" w:themeColor="text1"/>
                <w:kern w:val="0"/>
                <w:szCs w:val="21"/>
                <w:lang w:val="zh-CN"/>
                <w14:textFill>
                  <w14:solidFill>
                    <w14:schemeClr w14:val="tx1"/>
                  </w14:solidFill>
                </w14:textFill>
              </w:rPr>
              <w:t>分；设计满足招标文件要求，得</w:t>
            </w:r>
            <w:r>
              <w:rPr>
                <w:rFonts w:hint="eastAsia" w:ascii="宋体" w:hAnsi="宋体" w:eastAsia="宋体" w:cs="宋体"/>
                <w:bCs/>
                <w:color w:val="000000" w:themeColor="text1"/>
                <w:kern w:val="0"/>
                <w:szCs w:val="21"/>
                <w:lang w:val="en-US" w:eastAsia="zh-CN"/>
                <w14:textFill>
                  <w14:solidFill>
                    <w14:schemeClr w14:val="tx1"/>
                  </w14:solidFill>
                </w14:textFill>
              </w:rPr>
              <w:t>2</w:t>
            </w:r>
            <w:r>
              <w:rPr>
                <w:rFonts w:hint="eastAsia" w:ascii="宋体" w:hAnsi="宋体" w:eastAsia="宋体" w:cs="宋体"/>
                <w:bCs/>
                <w:color w:val="000000" w:themeColor="text1"/>
                <w:kern w:val="0"/>
                <w:szCs w:val="21"/>
                <w:lang w:val="zh-CN"/>
                <w14:textFill>
                  <w14:solidFill>
                    <w14:schemeClr w14:val="tx1"/>
                  </w14:solidFill>
                </w14:textFill>
              </w:rPr>
              <w:t>分；设计基本满足招标文件要求但偏差较大</w:t>
            </w:r>
            <w:r>
              <w:rPr>
                <w:rFonts w:hint="eastAsia" w:ascii="宋体" w:hAnsi="宋体" w:eastAsia="宋体" w:cs="宋体"/>
                <w:bCs/>
                <w:color w:val="000000" w:themeColor="text1"/>
                <w:kern w:val="0"/>
                <w:szCs w:val="21"/>
                <w14:textFill>
                  <w14:solidFill>
                    <w14:schemeClr w14:val="tx1"/>
                  </w14:solidFill>
                </w14:textFill>
              </w:rPr>
              <w:t>不得</w:t>
            </w:r>
            <w:r>
              <w:rPr>
                <w:rFonts w:hint="eastAsia" w:ascii="宋体" w:hAnsi="宋体" w:eastAsia="宋体" w:cs="宋体"/>
                <w:bCs/>
                <w:color w:val="000000" w:themeColor="text1"/>
                <w:kern w:val="0"/>
                <w:szCs w:val="21"/>
                <w:lang w:val="zh-CN"/>
                <w14:textFill>
                  <w14:solidFill>
                    <w14:schemeClr w14:val="tx1"/>
                  </w14:solidFill>
                </w14:textFill>
              </w:rPr>
              <w:t>分。</w:t>
            </w:r>
          </w:p>
          <w:p>
            <w:pPr>
              <w:widowControl/>
              <w:jc w:val="left"/>
              <w:rPr>
                <w:rFonts w:hint="eastAsia"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（3）安全性设计</w:t>
            </w:r>
            <w:r>
              <w:rPr>
                <w:rFonts w:hint="eastAsia" w:ascii="宋体" w:hAnsi="宋体" w:eastAsia="宋体" w:cs="宋体"/>
                <w:bCs/>
                <w:color w:val="000000" w:themeColor="text1"/>
                <w:kern w:val="0"/>
                <w:szCs w:val="21"/>
                <w:lang w:val="zh-CN"/>
                <w14:textFill>
                  <w14:solidFill>
                    <w14:schemeClr w14:val="tx1"/>
                  </w14:solidFill>
                </w14:textFill>
              </w:rPr>
              <w:t>（</w:t>
            </w:r>
            <w:r>
              <w:rPr>
                <w:rFonts w:hint="eastAsia" w:ascii="宋体" w:hAnsi="宋体" w:eastAsia="宋体" w:cs="宋体"/>
                <w:bCs/>
                <w:color w:val="000000" w:themeColor="text1"/>
                <w:kern w:val="0"/>
                <w:szCs w:val="21"/>
                <w14:textFill>
                  <w14:solidFill>
                    <w14:schemeClr w14:val="tx1"/>
                  </w14:solidFill>
                </w14:textFill>
              </w:rPr>
              <w:t>4</w:t>
            </w:r>
            <w:r>
              <w:rPr>
                <w:rFonts w:hint="eastAsia" w:ascii="宋体" w:hAnsi="宋体" w:eastAsia="宋体" w:cs="宋体"/>
                <w:bCs/>
                <w:color w:val="000000" w:themeColor="text1"/>
                <w:kern w:val="0"/>
                <w:szCs w:val="21"/>
                <w:lang w:val="zh-CN"/>
                <w14:textFill>
                  <w14:solidFill>
                    <w14:schemeClr w14:val="tx1"/>
                  </w14:solidFill>
                </w14:textFill>
              </w:rPr>
              <w:t>分）</w:t>
            </w:r>
            <w:r>
              <w:rPr>
                <w:rFonts w:hint="eastAsia" w:ascii="宋体" w:hAnsi="宋体" w:eastAsia="宋体" w:cs="宋体"/>
                <w:bCs/>
                <w:color w:val="000000" w:themeColor="text1"/>
                <w:kern w:val="0"/>
                <w:szCs w:val="21"/>
                <w14:textFill>
                  <w14:solidFill>
                    <w14:schemeClr w14:val="tx1"/>
                  </w14:solidFill>
                </w14:textFill>
              </w:rPr>
              <w:t>：提供完备的安全性设计方案，从</w:t>
            </w:r>
            <w:r>
              <w:rPr>
                <w:rFonts w:hint="eastAsia" w:ascii="宋体" w:hAnsi="宋体" w:cs="宋体"/>
                <w:bCs/>
                <w:color w:val="000000" w:themeColor="text1"/>
                <w:kern w:val="0"/>
                <w:szCs w:val="21"/>
                <w:lang w:eastAsia="zh-CN"/>
                <w14:textFill>
                  <w14:solidFill>
                    <w14:schemeClr w14:val="tx1"/>
                  </w14:solidFill>
                </w14:textFill>
              </w:rPr>
              <w:t>系统底层防御机制</w:t>
            </w:r>
            <w:r>
              <w:rPr>
                <w:rFonts w:hint="eastAsia" w:ascii="宋体" w:hAnsi="宋体" w:eastAsia="宋体" w:cs="宋体"/>
                <w:bCs/>
                <w:color w:val="000000" w:themeColor="text1"/>
                <w:kern w:val="0"/>
                <w:szCs w:val="21"/>
                <w14:textFill>
                  <w14:solidFill>
                    <w14:schemeClr w14:val="tx1"/>
                  </w14:solidFill>
                </w14:textFill>
              </w:rPr>
              <w:t>和</w:t>
            </w:r>
            <w:r>
              <w:rPr>
                <w:rFonts w:hint="eastAsia" w:ascii="宋体" w:hAnsi="宋体" w:cs="宋体"/>
                <w:bCs/>
                <w:color w:val="000000" w:themeColor="text1"/>
                <w:kern w:val="0"/>
                <w:szCs w:val="21"/>
                <w:lang w:eastAsia="zh-CN"/>
                <w14:textFill>
                  <w14:solidFill>
                    <w14:schemeClr w14:val="tx1"/>
                  </w14:solidFill>
                </w14:textFill>
              </w:rPr>
              <w:t>系统安全管理</w:t>
            </w:r>
            <w:r>
              <w:rPr>
                <w:rFonts w:hint="eastAsia" w:ascii="宋体" w:hAnsi="宋体" w:eastAsia="宋体" w:cs="宋体"/>
                <w:bCs/>
                <w:color w:val="000000" w:themeColor="text1"/>
                <w:kern w:val="0"/>
                <w:szCs w:val="21"/>
                <w14:textFill>
                  <w14:solidFill>
                    <w14:schemeClr w14:val="tx1"/>
                  </w14:solidFill>
                </w14:textFill>
              </w:rPr>
              <w:t>分别提出设计方案。</w:t>
            </w:r>
          </w:p>
          <w:p>
            <w:pPr>
              <w:spacing w:line="276" w:lineRule="auto"/>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bCs/>
                <w:color w:val="000000" w:themeColor="text1"/>
                <w:kern w:val="0"/>
                <w:szCs w:val="21"/>
                <w:lang w:val="zh-CN"/>
                <w14:textFill>
                  <w14:solidFill>
                    <w14:schemeClr w14:val="tx1"/>
                  </w14:solidFill>
                </w14:textFill>
              </w:rPr>
              <w:t>根据投标人</w:t>
            </w:r>
            <w:r>
              <w:rPr>
                <w:rFonts w:hint="eastAsia" w:ascii="宋体" w:hAnsi="宋体" w:eastAsia="宋体" w:cs="宋体"/>
                <w:bCs/>
                <w:color w:val="000000" w:themeColor="text1"/>
                <w:kern w:val="0"/>
                <w:szCs w:val="21"/>
                <w14:textFill>
                  <w14:solidFill>
                    <w14:schemeClr w14:val="tx1"/>
                  </w14:solidFill>
                </w14:textFill>
              </w:rPr>
              <w:t>提供的安全方案</w:t>
            </w:r>
            <w:r>
              <w:rPr>
                <w:rFonts w:hint="eastAsia" w:ascii="宋体" w:hAnsi="宋体" w:eastAsia="宋体" w:cs="宋体"/>
                <w:bCs/>
                <w:color w:val="000000" w:themeColor="text1"/>
                <w:kern w:val="0"/>
                <w:szCs w:val="21"/>
                <w:lang w:val="zh-CN"/>
                <w14:textFill>
                  <w14:solidFill>
                    <w14:schemeClr w14:val="tx1"/>
                  </w14:solidFill>
                </w14:textFill>
              </w:rPr>
              <w:t>的</w:t>
            </w:r>
            <w:r>
              <w:rPr>
                <w:rFonts w:hint="eastAsia" w:ascii="宋体" w:hAnsi="宋体" w:eastAsia="宋体" w:cs="宋体"/>
                <w:bCs/>
                <w:color w:val="000000" w:themeColor="text1"/>
                <w:kern w:val="0"/>
                <w:szCs w:val="21"/>
                <w14:textFill>
                  <w14:solidFill>
                    <w14:schemeClr w14:val="tx1"/>
                  </w14:solidFill>
                </w14:textFill>
              </w:rPr>
              <w:t>完备性、实用性</w:t>
            </w:r>
            <w:r>
              <w:rPr>
                <w:rFonts w:hint="eastAsia" w:ascii="宋体" w:hAnsi="宋体" w:eastAsia="宋体" w:cs="宋体"/>
                <w:bCs/>
                <w:color w:val="000000" w:themeColor="text1"/>
                <w:kern w:val="0"/>
                <w:szCs w:val="21"/>
                <w:lang w:val="zh-CN"/>
                <w14:textFill>
                  <w14:solidFill>
                    <w14:schemeClr w14:val="tx1"/>
                  </w14:solidFill>
                </w14:textFill>
              </w:rPr>
              <w:t>进行打分：</w:t>
            </w:r>
            <w:r>
              <w:rPr>
                <w:rFonts w:hint="eastAsia" w:ascii="宋体" w:hAnsi="宋体" w:eastAsia="宋体" w:cs="宋体"/>
                <w:bCs/>
                <w:color w:val="000000" w:themeColor="text1"/>
                <w:kern w:val="0"/>
                <w:szCs w:val="21"/>
                <w14:textFill>
                  <w14:solidFill>
                    <w14:schemeClr w14:val="tx1"/>
                  </w14:solidFill>
                </w14:textFill>
              </w:rPr>
              <w:t>优秀</w:t>
            </w:r>
            <w:r>
              <w:rPr>
                <w:rFonts w:hint="eastAsia" w:ascii="宋体" w:hAnsi="宋体" w:eastAsia="宋体" w:cs="宋体"/>
                <w:bCs/>
                <w:color w:val="000000" w:themeColor="text1"/>
                <w:kern w:val="0"/>
                <w:szCs w:val="21"/>
                <w:lang w:val="zh-CN"/>
                <w14:textFill>
                  <w14:solidFill>
                    <w14:schemeClr w14:val="tx1"/>
                  </w14:solidFill>
                </w14:textFill>
              </w:rPr>
              <w:t>得</w:t>
            </w:r>
            <w:r>
              <w:rPr>
                <w:rFonts w:hint="eastAsia" w:ascii="宋体" w:hAnsi="宋体" w:eastAsia="宋体" w:cs="宋体"/>
                <w:bCs/>
                <w:color w:val="000000" w:themeColor="text1"/>
                <w:kern w:val="0"/>
                <w:szCs w:val="21"/>
                <w14:textFill>
                  <w14:solidFill>
                    <w14:schemeClr w14:val="tx1"/>
                  </w14:solidFill>
                </w14:textFill>
              </w:rPr>
              <w:t>4</w:t>
            </w:r>
            <w:r>
              <w:rPr>
                <w:rFonts w:hint="eastAsia" w:ascii="宋体" w:hAnsi="宋体" w:eastAsia="宋体" w:cs="宋体"/>
                <w:bCs/>
                <w:color w:val="000000" w:themeColor="text1"/>
                <w:kern w:val="0"/>
                <w:szCs w:val="21"/>
                <w:lang w:val="zh-CN"/>
                <w14:textFill>
                  <w14:solidFill>
                    <w14:schemeClr w14:val="tx1"/>
                  </w14:solidFill>
                </w14:textFill>
              </w:rPr>
              <w:t>分，</w:t>
            </w:r>
            <w:r>
              <w:rPr>
                <w:rFonts w:hint="eastAsia" w:ascii="宋体" w:hAnsi="宋体" w:eastAsia="宋体" w:cs="宋体"/>
                <w:bCs/>
                <w:color w:val="000000" w:themeColor="text1"/>
                <w:kern w:val="0"/>
                <w:szCs w:val="21"/>
                <w14:textFill>
                  <w14:solidFill>
                    <w14:schemeClr w14:val="tx1"/>
                  </w14:solidFill>
                </w14:textFill>
              </w:rPr>
              <w:t>一般得2</w:t>
            </w:r>
            <w:r>
              <w:rPr>
                <w:rFonts w:hint="eastAsia" w:ascii="宋体" w:hAnsi="宋体" w:eastAsia="宋体" w:cs="宋体"/>
                <w:bCs/>
                <w:color w:val="000000" w:themeColor="text1"/>
                <w:kern w:val="0"/>
                <w:szCs w:val="21"/>
                <w:lang w:val="zh-CN"/>
                <w14:textFill>
                  <w14:solidFill>
                    <w14:schemeClr w14:val="tx1"/>
                  </w14:solidFill>
                </w14:textFill>
              </w:rPr>
              <w:t>分，</w:t>
            </w:r>
            <w:r>
              <w:rPr>
                <w:rFonts w:hint="eastAsia" w:ascii="宋体" w:hAnsi="宋体" w:eastAsia="宋体" w:cs="宋体"/>
                <w:bCs/>
                <w:color w:val="000000" w:themeColor="text1"/>
                <w:kern w:val="0"/>
                <w:szCs w:val="21"/>
                <w14:textFill>
                  <w14:solidFill>
                    <w14:schemeClr w14:val="tx1"/>
                  </w14:solidFill>
                </w14:textFill>
              </w:rPr>
              <w:t>较差不得</w:t>
            </w:r>
            <w:r>
              <w:rPr>
                <w:rFonts w:hint="eastAsia" w:ascii="宋体" w:hAnsi="宋体" w:eastAsia="宋体" w:cs="宋体"/>
                <w:bCs/>
                <w:color w:val="000000" w:themeColor="text1"/>
                <w:kern w:val="0"/>
                <w:szCs w:val="21"/>
                <w:lang w:val="zh-CN"/>
                <w14:textFill>
                  <w14:solidFill>
                    <w14:schemeClr w14:val="tx1"/>
                  </w14:solidFill>
                </w14:textFil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2" w:hRule="atLeast"/>
        </w:trPr>
        <w:tc>
          <w:tcPr>
            <w:tcW w:w="1854" w:type="dxa"/>
            <w:tcBorders>
              <w:left w:val="single" w:color="auto" w:sz="4" w:space="0"/>
              <w:right w:val="single" w:color="auto" w:sz="4" w:space="0"/>
            </w:tcBorders>
            <w:vAlign w:val="center"/>
          </w:tcPr>
          <w:p>
            <w:pPr>
              <w:spacing w:line="360" w:lineRule="auto"/>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eastAsia="zh-CN"/>
                <w14:textFill>
                  <w14:solidFill>
                    <w14:schemeClr w14:val="tx1"/>
                  </w14:solidFill>
                </w14:textFill>
              </w:rPr>
              <w:t>软件性能</w:t>
            </w:r>
          </w:p>
          <w:p>
            <w:pPr>
              <w:spacing w:line="360" w:lineRule="auto"/>
              <w:jc w:val="center"/>
              <w:rPr>
                <w:rFonts w:hint="eastAsia" w:ascii="宋体" w:hAnsi="宋体" w:eastAsia="宋体" w:cs="宋体"/>
                <w:bCs/>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w:t>
            </w:r>
            <w:r>
              <w:rPr>
                <w:rFonts w:hint="eastAsia" w:ascii="宋体" w:hAnsi="宋体" w:eastAsia="宋体" w:cs="宋体"/>
                <w:color w:val="000000" w:themeColor="text1"/>
                <w:szCs w:val="21"/>
                <w:lang w:val="en-US" w:eastAsia="zh-CN"/>
                <w14:textFill>
                  <w14:solidFill>
                    <w14:schemeClr w14:val="tx1"/>
                  </w14:solidFill>
                </w14:textFill>
              </w:rPr>
              <w:t>18</w:t>
            </w:r>
            <w:r>
              <w:rPr>
                <w:rFonts w:hint="eastAsia" w:ascii="宋体" w:hAnsi="宋体" w:eastAsia="宋体" w:cs="宋体"/>
                <w:color w:val="000000" w:themeColor="text1"/>
                <w:szCs w:val="21"/>
                <w14:textFill>
                  <w14:solidFill>
                    <w14:schemeClr w14:val="tx1"/>
                  </w14:solidFill>
                </w14:textFill>
              </w:rPr>
              <w:t>分）</w:t>
            </w:r>
          </w:p>
        </w:tc>
        <w:tc>
          <w:tcPr>
            <w:tcW w:w="7007" w:type="dxa"/>
            <w:tcBorders>
              <w:left w:val="single" w:color="auto" w:sz="4" w:space="0"/>
              <w:bottom w:val="single" w:color="auto" w:sz="4" w:space="0"/>
              <w:right w:val="single" w:color="auto" w:sz="4" w:space="0"/>
            </w:tcBorders>
            <w:vAlign w:val="center"/>
          </w:tcPr>
          <w:p>
            <w:pPr>
              <w:spacing w:line="276" w:lineRule="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其中 “★”指标为关键功能要求，</w:t>
            </w:r>
            <w:r>
              <w:rPr>
                <w:rFonts w:hint="eastAsia" w:ascii="宋体" w:hAnsi="宋体" w:eastAsia="宋体" w:cs="宋体"/>
                <w:color w:val="000000" w:themeColor="text1"/>
                <w:szCs w:val="21"/>
                <w:lang w:eastAsia="zh-CN"/>
                <w14:textFill>
                  <w14:solidFill>
                    <w14:schemeClr w14:val="tx1"/>
                  </w14:solidFill>
                </w14:textFill>
              </w:rPr>
              <w:t>有一项</w:t>
            </w:r>
            <w:r>
              <w:rPr>
                <w:rFonts w:hint="eastAsia" w:ascii="宋体" w:hAnsi="宋体" w:eastAsia="宋体" w:cs="宋体"/>
                <w:color w:val="000000" w:themeColor="text1"/>
                <w:szCs w:val="21"/>
                <w14:textFill>
                  <w14:solidFill>
                    <w14:schemeClr w14:val="tx1"/>
                  </w14:solidFill>
                </w14:textFill>
              </w:rPr>
              <w:t>不满足</w:t>
            </w:r>
            <w:r>
              <w:rPr>
                <w:rFonts w:hint="eastAsia" w:ascii="宋体" w:hAnsi="宋体" w:cs="宋体"/>
                <w:color w:val="000000" w:themeColor="text1"/>
                <w:szCs w:val="21"/>
                <w:lang w:eastAsia="zh-CN"/>
                <w14:textFill>
                  <w14:solidFill>
                    <w14:schemeClr w14:val="tx1"/>
                  </w14:solidFill>
                </w14:textFill>
              </w:rPr>
              <w:t>则废标</w:t>
            </w:r>
            <w:r>
              <w:rPr>
                <w:rFonts w:hint="eastAsia" w:ascii="宋体" w:hAnsi="宋体" w:eastAsia="宋体" w:cs="宋体"/>
                <w:color w:val="000000" w:themeColor="text1"/>
                <w:szCs w:val="21"/>
                <w14:textFill>
                  <w14:solidFill>
                    <w14:schemeClr w14:val="tx1"/>
                  </w14:solidFill>
                </w14:textFill>
              </w:rPr>
              <w:t>，非★项技术参数，有一项</w:t>
            </w:r>
            <w:r>
              <w:rPr>
                <w:rFonts w:hint="eastAsia" w:ascii="宋体" w:hAnsi="宋体" w:eastAsia="宋体" w:cs="宋体"/>
                <w:color w:val="000000" w:themeColor="text1"/>
                <w:szCs w:val="21"/>
                <w:lang w:eastAsia="zh-CN"/>
                <w14:textFill>
                  <w14:solidFill>
                    <w14:schemeClr w14:val="tx1"/>
                  </w14:solidFill>
                </w14:textFill>
              </w:rPr>
              <w:t>不满足</w:t>
            </w:r>
            <w:r>
              <w:rPr>
                <w:rFonts w:hint="eastAsia" w:ascii="宋体" w:hAnsi="宋体" w:eastAsia="宋体" w:cs="宋体"/>
                <w:color w:val="000000" w:themeColor="text1"/>
                <w:szCs w:val="21"/>
                <w14:textFill>
                  <w14:solidFill>
                    <w14:schemeClr w14:val="tx1"/>
                  </w14:solidFill>
                </w14:textFill>
              </w:rPr>
              <w:t>扣</w:t>
            </w:r>
            <w:r>
              <w:rPr>
                <w:rFonts w:hint="eastAsia" w:ascii="宋体" w:hAnsi="宋体" w:eastAsia="宋体" w:cs="宋体"/>
                <w:color w:val="000000" w:themeColor="text1"/>
                <w:szCs w:val="21"/>
                <w:lang w:val="en-US" w:eastAsia="zh-CN"/>
                <w14:textFill>
                  <w14:solidFill>
                    <w14:schemeClr w14:val="tx1"/>
                  </w14:solidFill>
                </w14:textFill>
              </w:rPr>
              <w:t>1</w:t>
            </w:r>
            <w:r>
              <w:rPr>
                <w:rFonts w:hint="eastAsia" w:ascii="宋体" w:hAnsi="宋体" w:eastAsia="宋体" w:cs="宋体"/>
                <w:color w:val="000000" w:themeColor="text1"/>
                <w:szCs w:val="21"/>
                <w14:textFill>
                  <w14:solidFill>
                    <w14:schemeClr w14:val="tx1"/>
                  </w14:solidFill>
                </w14:textFill>
              </w:rPr>
              <w:t>分，扣完为止。</w:t>
            </w:r>
          </w:p>
          <w:p>
            <w:pPr>
              <w:spacing w:line="276" w:lineRule="auto"/>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若发现有提供虚假的证明材料，视为无效投标，</w:t>
            </w:r>
            <w:r>
              <w:rPr>
                <w:rFonts w:hint="eastAsia" w:ascii="宋体" w:hAnsi="宋体" w:eastAsia="宋体" w:cs="宋体"/>
                <w:color w:val="000000" w:themeColor="text1"/>
                <w:szCs w:val="21"/>
                <w:lang w:eastAsia="zh-CN"/>
                <w14:textFill>
                  <w14:solidFill>
                    <w14:schemeClr w14:val="tx1"/>
                  </w14:solidFill>
                </w14:textFill>
              </w:rPr>
              <w:t>收回投标资格</w:t>
            </w:r>
            <w:r>
              <w:rPr>
                <w:rFonts w:hint="eastAsia" w:ascii="宋体" w:hAnsi="宋体" w:eastAsia="宋体" w:cs="宋体"/>
                <w:color w:val="000000" w:themeColor="text1"/>
                <w:szCs w:val="21"/>
                <w14:textFill>
                  <w14:solidFill>
                    <w14:schemeClr w14:val="tx1"/>
                  </w14:solidFill>
                </w14:textFill>
              </w:rPr>
              <w:t>并追究相关责任。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trPr>
        <w:tc>
          <w:tcPr>
            <w:tcW w:w="1854" w:type="dxa"/>
            <w:tcBorders>
              <w:left w:val="single" w:color="auto" w:sz="4" w:space="0"/>
              <w:right w:val="single" w:color="auto" w:sz="4" w:space="0"/>
            </w:tcBorders>
            <w:vAlign w:val="center"/>
          </w:tcPr>
          <w:p>
            <w:pPr>
              <w:spacing w:line="360" w:lineRule="auto"/>
              <w:jc w:val="center"/>
              <w:rPr>
                <w:rFonts w:hint="eastAsia" w:ascii="宋体" w:hAnsi="宋体" w:eastAsia="宋体" w:cs="宋体"/>
                <w:color w:val="000000" w:themeColor="text1"/>
                <w:lang w:val="zh-CN"/>
                <w14:textFill>
                  <w14:solidFill>
                    <w14:schemeClr w14:val="tx1"/>
                  </w14:solidFill>
                </w14:textFill>
              </w:rPr>
            </w:pPr>
            <w:r>
              <w:rPr>
                <w:rFonts w:hint="eastAsia" w:ascii="宋体" w:hAnsi="宋体" w:eastAsia="宋体" w:cs="宋体"/>
                <w:color w:val="000000" w:themeColor="text1"/>
                <w:lang w:val="zh-CN"/>
                <w14:textFill>
                  <w14:solidFill>
                    <w14:schemeClr w14:val="tx1"/>
                  </w14:solidFill>
                </w14:textFill>
              </w:rPr>
              <w:t>站群管理系统DEMO演示</w:t>
            </w:r>
          </w:p>
          <w:p>
            <w:pPr>
              <w:pStyle w:val="19"/>
              <w:ind w:left="0" w:leftChars="0" w:right="-42" w:rightChars="-20" w:firstLine="0" w:firstLineChars="0"/>
              <w:jc w:val="center"/>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（6分）</w:t>
            </w:r>
          </w:p>
        </w:tc>
        <w:tc>
          <w:tcPr>
            <w:tcW w:w="7007" w:type="dxa"/>
            <w:tcBorders>
              <w:left w:val="single" w:color="auto" w:sz="4" w:space="0"/>
              <w:bottom w:val="single" w:color="auto" w:sz="4" w:space="0"/>
              <w:right w:val="single" w:color="auto" w:sz="4" w:space="0"/>
            </w:tcBorders>
            <w:vAlign w:val="center"/>
          </w:tcPr>
          <w:p>
            <w:pPr>
              <w:spacing w:line="276" w:lineRule="auto"/>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提供站群管理系统核心管理模块的DEMO现场演示。</w:t>
            </w:r>
            <w:r>
              <w:rPr>
                <w:rFonts w:hint="eastAsia" w:ascii="宋体" w:hAnsi="宋体" w:eastAsia="宋体" w:cs="宋体"/>
                <w:color w:val="000000" w:themeColor="text1"/>
                <w:lang w:eastAsia="zh-CN"/>
                <w14:textFill>
                  <w14:solidFill>
                    <w14:schemeClr w14:val="tx1"/>
                  </w14:solidFill>
                </w14:textFill>
              </w:rPr>
              <w:t>根据站群管理系统设计的实用性、合理性横向对比打分，优秀得</w:t>
            </w:r>
            <w:r>
              <w:rPr>
                <w:rFonts w:hint="eastAsia" w:ascii="宋体" w:hAnsi="宋体" w:eastAsia="宋体" w:cs="宋体"/>
                <w:color w:val="000000" w:themeColor="text1"/>
                <w:lang w:val="en-US" w:eastAsia="zh-CN"/>
                <w14:textFill>
                  <w14:solidFill>
                    <w14:schemeClr w14:val="tx1"/>
                  </w14:solidFill>
                </w14:textFill>
              </w:rPr>
              <w:t>5-6分，良好的3-4分，一般得0-2分。</w:t>
            </w:r>
          </w:p>
          <w:p>
            <w:pPr>
              <w:spacing w:line="276" w:lineRule="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注：视频，或者ppt、web操作演示（合成语音讲解），不超过3分钟。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9" w:hRule="atLeast"/>
        </w:trPr>
        <w:tc>
          <w:tcPr>
            <w:tcW w:w="1854" w:type="dxa"/>
            <w:tcBorders>
              <w:top w:val="single" w:color="auto" w:sz="4" w:space="0"/>
              <w:left w:val="single" w:color="auto" w:sz="4" w:space="0"/>
              <w:right w:val="single" w:color="auto" w:sz="4" w:space="0"/>
            </w:tcBorders>
            <w:vAlign w:val="center"/>
          </w:tcPr>
          <w:p>
            <w:pPr>
              <w:spacing w:line="360" w:lineRule="auto"/>
              <w:jc w:val="center"/>
              <w:rPr>
                <w:rFonts w:hint="eastAsia"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网页UI（美工）效果展示（</w:t>
            </w:r>
            <w:r>
              <w:rPr>
                <w:rFonts w:hint="eastAsia" w:ascii="宋体" w:hAnsi="宋体" w:eastAsia="宋体" w:cs="宋体"/>
                <w:bCs/>
                <w:color w:val="000000" w:themeColor="text1"/>
                <w:kern w:val="0"/>
                <w:szCs w:val="21"/>
                <w:lang w:val="en-US" w:eastAsia="zh-CN"/>
                <w14:textFill>
                  <w14:solidFill>
                    <w14:schemeClr w14:val="tx1"/>
                  </w14:solidFill>
                </w14:textFill>
              </w:rPr>
              <w:t>6</w:t>
            </w:r>
            <w:r>
              <w:rPr>
                <w:rFonts w:hint="eastAsia" w:ascii="宋体" w:hAnsi="宋体" w:eastAsia="宋体" w:cs="宋体"/>
                <w:bCs/>
                <w:color w:val="000000" w:themeColor="text1"/>
                <w:kern w:val="0"/>
                <w:szCs w:val="21"/>
                <w14:textFill>
                  <w14:solidFill>
                    <w14:schemeClr w14:val="tx1"/>
                  </w14:solidFill>
                </w14:textFill>
              </w:rPr>
              <w:t>分）</w:t>
            </w:r>
          </w:p>
        </w:tc>
        <w:tc>
          <w:tcPr>
            <w:tcW w:w="7007"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提供对本项目网站设计的理解，以及对网站首页UI和美工效果图（设计思路）</w:t>
            </w:r>
            <w:r>
              <w:rPr>
                <w:rFonts w:hint="eastAsia" w:ascii="宋体" w:hAnsi="宋体" w:eastAsia="宋体" w:cs="宋体"/>
                <w:color w:val="000000" w:themeColor="text1"/>
                <w:szCs w:val="21"/>
                <w:lang w:eastAsia="zh-CN"/>
                <w14:textFill>
                  <w14:solidFill>
                    <w14:schemeClr w14:val="tx1"/>
                  </w14:solidFill>
                </w14:textFill>
              </w:rPr>
              <w:t>。根据网页设计的实用性、美观性横向对比打分，优秀得</w:t>
            </w:r>
            <w:r>
              <w:rPr>
                <w:rFonts w:hint="eastAsia" w:ascii="宋体" w:hAnsi="宋体" w:eastAsia="宋体" w:cs="宋体"/>
                <w:color w:val="000000" w:themeColor="text1"/>
                <w:szCs w:val="21"/>
                <w:lang w:val="en-US" w:eastAsia="zh-CN"/>
                <w14:textFill>
                  <w14:solidFill>
                    <w14:schemeClr w14:val="tx1"/>
                  </w14:solidFill>
                </w14:textFill>
              </w:rPr>
              <w:t>4-6分，良好得2-3分，一般得0-1分。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0" w:hRule="atLeast"/>
        </w:trPr>
        <w:tc>
          <w:tcPr>
            <w:tcW w:w="1854" w:type="dxa"/>
            <w:tcBorders>
              <w:top w:val="single" w:color="auto" w:sz="4" w:space="0"/>
              <w:left w:val="single" w:color="auto" w:sz="4" w:space="0"/>
              <w:right w:val="single" w:color="auto" w:sz="4" w:space="0"/>
            </w:tcBorders>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lang w:eastAsia="zh-CN"/>
                <w14:textFill>
                  <w14:solidFill>
                    <w14:schemeClr w14:val="tx1"/>
                  </w14:solidFill>
                </w14:textFill>
              </w:rPr>
              <w:t>投标人</w:t>
            </w:r>
            <w:r>
              <w:rPr>
                <w:rFonts w:hint="eastAsia" w:ascii="宋体" w:hAnsi="宋体" w:eastAsia="宋体" w:cs="宋体"/>
                <w:color w:val="000000" w:themeColor="text1"/>
                <w:szCs w:val="21"/>
                <w14:textFill>
                  <w14:solidFill>
                    <w14:schemeClr w14:val="tx1"/>
                  </w14:solidFill>
                </w14:textFill>
              </w:rPr>
              <w:t>实力</w:t>
            </w:r>
          </w:p>
          <w:p>
            <w:pPr>
              <w:spacing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r>
              <w:rPr>
                <w:rFonts w:hint="eastAsia" w:ascii="宋体" w:hAnsi="宋体" w:eastAsia="宋体" w:cs="宋体"/>
                <w:color w:val="000000" w:themeColor="text1"/>
                <w:szCs w:val="21"/>
                <w:lang w:val="en-US" w:eastAsia="zh-CN"/>
                <w14:textFill>
                  <w14:solidFill>
                    <w14:schemeClr w14:val="tx1"/>
                  </w14:solidFill>
                </w14:textFill>
              </w:rPr>
              <w:t>0</w:t>
            </w:r>
            <w:r>
              <w:rPr>
                <w:rFonts w:hint="eastAsia" w:ascii="宋体" w:hAnsi="宋体" w:eastAsia="宋体" w:cs="宋体"/>
                <w:color w:val="000000" w:themeColor="text1"/>
                <w:szCs w:val="21"/>
                <w14:textFill>
                  <w14:solidFill>
                    <w14:schemeClr w14:val="tx1"/>
                  </w14:solidFill>
                </w14:textFill>
              </w:rPr>
              <w:t>分）</w:t>
            </w:r>
          </w:p>
        </w:tc>
        <w:tc>
          <w:tcPr>
            <w:tcW w:w="7007"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s="宋体"/>
                <w:b/>
                <w:bCs/>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2016年1月1日至今，投标人承</w:t>
            </w:r>
            <w:r>
              <w:rPr>
                <w:rFonts w:hint="eastAsia" w:ascii="宋体" w:hAnsi="宋体" w:eastAsia="宋体" w:cs="宋体"/>
                <w:color w:val="000000" w:themeColor="text1"/>
                <w:szCs w:val="21"/>
                <w:lang w:eastAsia="zh-CN"/>
                <w14:textFill>
                  <w14:solidFill>
                    <w14:schemeClr w14:val="tx1"/>
                  </w14:solidFill>
                </w14:textFill>
              </w:rPr>
              <w:t>接</w:t>
            </w:r>
            <w:r>
              <w:rPr>
                <w:rFonts w:hint="eastAsia" w:ascii="宋体" w:hAnsi="宋体" w:eastAsia="宋体" w:cs="宋体"/>
                <w:color w:val="000000" w:themeColor="text1"/>
                <w:szCs w:val="21"/>
                <w14:textFill>
                  <w14:solidFill>
                    <w14:schemeClr w14:val="tx1"/>
                  </w14:solidFill>
                </w14:textFill>
              </w:rPr>
              <w:t>过</w:t>
            </w:r>
            <w:r>
              <w:rPr>
                <w:rFonts w:hint="eastAsia" w:ascii="宋体" w:hAnsi="宋体" w:cs="宋体"/>
                <w:color w:val="000000" w:themeColor="text1"/>
                <w:szCs w:val="21"/>
                <w:lang w:eastAsia="zh-CN"/>
                <w14:textFill>
                  <w14:solidFill>
                    <w14:schemeClr w14:val="tx1"/>
                  </w14:solidFill>
                </w14:textFill>
              </w:rPr>
              <w:t>合同价格</w:t>
            </w:r>
            <w:r>
              <w:rPr>
                <w:rFonts w:hint="eastAsia" w:ascii="宋体" w:hAnsi="宋体" w:cs="宋体"/>
                <w:b/>
                <w:bCs/>
                <w:color w:val="000000" w:themeColor="text1"/>
                <w:szCs w:val="21"/>
                <w:lang w:val="en-US" w:eastAsia="zh-CN"/>
                <w14:textFill>
                  <w14:solidFill>
                    <w14:schemeClr w14:val="tx1"/>
                  </w14:solidFill>
                </w14:textFill>
              </w:rPr>
              <w:t>20万元</w:t>
            </w:r>
            <w:r>
              <w:rPr>
                <w:rFonts w:hint="eastAsia" w:ascii="宋体" w:hAnsi="宋体" w:cs="宋体"/>
                <w:color w:val="000000" w:themeColor="text1"/>
                <w:szCs w:val="21"/>
                <w:lang w:val="en-US" w:eastAsia="zh-CN"/>
                <w14:textFill>
                  <w14:solidFill>
                    <w14:schemeClr w14:val="tx1"/>
                  </w14:solidFill>
                </w14:textFill>
              </w:rPr>
              <w:t>以上</w:t>
            </w:r>
            <w:r>
              <w:rPr>
                <w:rFonts w:hint="eastAsia" w:ascii="宋体" w:hAnsi="宋体" w:eastAsia="宋体" w:cs="宋体"/>
                <w:color w:val="000000" w:themeColor="text1"/>
                <w:szCs w:val="21"/>
                <w14:textFill>
                  <w14:solidFill>
                    <w14:schemeClr w14:val="tx1"/>
                  </w14:solidFill>
                </w14:textFill>
              </w:rPr>
              <w:t>类似</w:t>
            </w:r>
            <w:r>
              <w:rPr>
                <w:rFonts w:hint="eastAsia" w:ascii="宋体" w:hAnsi="宋体" w:cs="宋体"/>
                <w:color w:val="000000" w:themeColor="text1"/>
                <w:szCs w:val="21"/>
                <w:lang w:val="en-US" w:eastAsia="zh-CN"/>
                <w14:textFill>
                  <w14:solidFill>
                    <w14:schemeClr w14:val="tx1"/>
                  </w14:solidFill>
                </w14:textFill>
              </w:rPr>
              <w:t>网站</w:t>
            </w:r>
            <w:r>
              <w:rPr>
                <w:rFonts w:hint="eastAsia" w:ascii="宋体" w:hAnsi="宋体" w:eastAsia="宋体" w:cs="宋体"/>
                <w:color w:val="000000" w:themeColor="text1"/>
                <w:szCs w:val="21"/>
                <w:lang w:eastAsia="zh-CN"/>
                <w14:textFill>
                  <w14:solidFill>
                    <w14:schemeClr w14:val="tx1"/>
                  </w14:solidFill>
                </w14:textFill>
              </w:rPr>
              <w:t>建设</w:t>
            </w:r>
            <w:r>
              <w:rPr>
                <w:rFonts w:hint="eastAsia" w:ascii="宋体" w:hAnsi="宋体" w:eastAsia="宋体" w:cs="宋体"/>
                <w:color w:val="000000" w:themeColor="text1"/>
                <w:szCs w:val="21"/>
                <w14:textFill>
                  <w14:solidFill>
                    <w14:schemeClr w14:val="tx1"/>
                  </w14:solidFill>
                </w14:textFill>
              </w:rPr>
              <w:t>项目</w:t>
            </w:r>
            <w:r>
              <w:rPr>
                <w:rFonts w:hint="eastAsia" w:ascii="宋体" w:hAnsi="宋体" w:cs="宋体"/>
                <w:color w:val="000000" w:themeColor="text1"/>
                <w:szCs w:val="21"/>
                <w:lang w:val="en-US" w:eastAsia="zh-CN"/>
                <w14:textFill>
                  <w14:solidFill>
                    <w14:schemeClr w14:val="tx1"/>
                  </w14:solidFill>
                </w14:textFill>
              </w:rPr>
              <w:t>或项目内含有网站建设且总合同价格200万元以上</w:t>
            </w:r>
            <w:r>
              <w:rPr>
                <w:rFonts w:hint="eastAsia" w:ascii="宋体" w:hAnsi="宋体" w:cs="宋体"/>
                <w:color w:val="000000" w:themeColor="text1"/>
                <w:szCs w:val="21"/>
                <w:lang w:eastAsia="zh-CN"/>
                <w14:textFill>
                  <w14:solidFill>
                    <w14:schemeClr w14:val="tx1"/>
                  </w14:solidFill>
                </w14:textFill>
              </w:rPr>
              <w:t>（云服务器租用等无需进行软件编写或程序设计的项目不算在软件建设项目之内）</w:t>
            </w:r>
            <w:r>
              <w:rPr>
                <w:rFonts w:hint="eastAsia" w:ascii="宋体" w:hAnsi="宋体" w:eastAsia="宋体" w:cs="宋体"/>
                <w:color w:val="000000" w:themeColor="text1"/>
                <w:szCs w:val="21"/>
                <w14:textFill>
                  <w14:solidFill>
                    <w14:schemeClr w14:val="tx1"/>
                  </w14:solidFill>
                </w14:textFill>
              </w:rPr>
              <w:t>的，</w:t>
            </w:r>
            <w:r>
              <w:rPr>
                <w:rFonts w:hint="eastAsia" w:ascii="宋体" w:hAnsi="宋体" w:eastAsia="宋体" w:cs="宋体"/>
                <w:bCs/>
                <w:color w:val="000000" w:themeColor="text1"/>
                <w:szCs w:val="21"/>
                <w:lang w:eastAsia="zh-CN"/>
                <w14:textFill>
                  <w14:solidFill>
                    <w14:schemeClr w14:val="tx1"/>
                  </w14:solidFill>
                </w14:textFill>
              </w:rPr>
              <w:t>列举</w:t>
            </w:r>
            <w:r>
              <w:rPr>
                <w:rFonts w:hint="eastAsia" w:ascii="宋体" w:hAnsi="宋体" w:cs="宋体"/>
                <w:bCs/>
                <w:color w:val="000000" w:themeColor="text1"/>
                <w:szCs w:val="21"/>
                <w:lang w:eastAsia="zh-CN"/>
                <w14:textFill>
                  <w14:solidFill>
                    <w14:schemeClr w14:val="tx1"/>
                  </w14:solidFill>
                </w14:textFill>
              </w:rPr>
              <w:t>三</w:t>
            </w:r>
            <w:r>
              <w:rPr>
                <w:rFonts w:hint="eastAsia" w:ascii="宋体" w:hAnsi="宋体" w:eastAsia="宋体" w:cs="宋体"/>
                <w:bCs/>
                <w:color w:val="000000" w:themeColor="text1"/>
                <w:szCs w:val="21"/>
                <w:lang w:eastAsia="zh-CN"/>
                <w14:textFill>
                  <w14:solidFill>
                    <w14:schemeClr w14:val="tx1"/>
                  </w14:solidFill>
                </w14:textFill>
              </w:rPr>
              <w:t>个得</w:t>
            </w:r>
            <w:r>
              <w:rPr>
                <w:rFonts w:hint="eastAsia" w:ascii="宋体" w:hAnsi="宋体" w:cs="宋体"/>
                <w:bCs/>
                <w:color w:val="000000" w:themeColor="text1"/>
                <w:szCs w:val="21"/>
                <w:lang w:val="en-US" w:eastAsia="zh-CN"/>
                <w14:textFill>
                  <w14:solidFill>
                    <w14:schemeClr w14:val="tx1"/>
                  </w14:solidFill>
                </w14:textFill>
              </w:rPr>
              <w:t>6</w:t>
            </w:r>
            <w:r>
              <w:rPr>
                <w:rFonts w:hint="eastAsia" w:ascii="宋体" w:hAnsi="宋体" w:eastAsia="宋体" w:cs="宋体"/>
                <w:bCs/>
                <w:color w:val="000000" w:themeColor="text1"/>
                <w:szCs w:val="21"/>
                <w:lang w:val="en-US" w:eastAsia="zh-CN"/>
                <w14:textFill>
                  <w14:solidFill>
                    <w14:schemeClr w14:val="tx1"/>
                  </w14:solidFill>
                </w14:textFill>
              </w:rPr>
              <w:t>分，</w:t>
            </w:r>
            <w:r>
              <w:rPr>
                <w:rFonts w:hint="eastAsia" w:ascii="宋体" w:hAnsi="宋体" w:cs="宋体"/>
                <w:bCs/>
                <w:color w:val="000000" w:themeColor="text1"/>
                <w:szCs w:val="21"/>
                <w:lang w:val="en-US" w:eastAsia="zh-CN"/>
                <w14:textFill>
                  <w14:solidFill>
                    <w14:schemeClr w14:val="tx1"/>
                  </w14:solidFill>
                </w14:textFill>
              </w:rPr>
              <w:t>三个以下不得分，每</w:t>
            </w:r>
            <w:r>
              <w:rPr>
                <w:rFonts w:hint="eastAsia" w:ascii="宋体" w:hAnsi="宋体" w:cs="宋体"/>
                <w:bCs/>
                <w:color w:val="000000" w:themeColor="text1"/>
                <w:szCs w:val="21"/>
                <w:lang w:eastAsia="zh-CN"/>
                <w14:textFill>
                  <w14:solidFill>
                    <w14:schemeClr w14:val="tx1"/>
                  </w14:solidFill>
                </w14:textFill>
              </w:rPr>
              <w:t>多列举一个得</w:t>
            </w:r>
            <w:r>
              <w:rPr>
                <w:rFonts w:hint="eastAsia" w:ascii="宋体" w:hAnsi="宋体" w:cs="宋体"/>
                <w:bCs/>
                <w:color w:val="000000" w:themeColor="text1"/>
                <w:szCs w:val="21"/>
                <w:lang w:val="en-US" w:eastAsia="zh-CN"/>
                <w14:textFill>
                  <w14:solidFill>
                    <w14:schemeClr w14:val="tx1"/>
                  </w14:solidFill>
                </w14:textFill>
              </w:rPr>
              <w:t>2</w:t>
            </w:r>
            <w:r>
              <w:rPr>
                <w:rFonts w:hint="eastAsia" w:ascii="宋体" w:hAnsi="宋体" w:eastAsia="宋体" w:cs="宋体"/>
                <w:bCs/>
                <w:color w:val="000000" w:themeColor="text1"/>
                <w:szCs w:val="21"/>
                <w:lang w:val="en-US" w:eastAsia="zh-CN"/>
                <w14:textFill>
                  <w14:solidFill>
                    <w14:schemeClr w14:val="tx1"/>
                  </w14:solidFill>
                </w14:textFill>
              </w:rPr>
              <w:t>分</w:t>
            </w:r>
            <w:r>
              <w:rPr>
                <w:rFonts w:hint="eastAsia" w:ascii="宋体" w:hAnsi="宋体" w:cs="宋体"/>
                <w:bCs/>
                <w:color w:val="000000" w:themeColor="text1"/>
                <w:szCs w:val="21"/>
                <w:lang w:val="en-US" w:eastAsia="zh-CN"/>
                <w14:textFill>
                  <w14:solidFill>
                    <w14:schemeClr w14:val="tx1"/>
                  </w14:solidFill>
                </w14:textFill>
              </w:rPr>
              <w:t>，满分10分</w:t>
            </w:r>
            <w:r>
              <w:rPr>
                <w:rFonts w:hint="eastAsia" w:ascii="宋体" w:hAnsi="宋体" w:eastAsia="宋体" w:cs="宋体"/>
                <w:bCs/>
                <w:color w:val="000000" w:themeColor="text1"/>
                <w:szCs w:val="21"/>
                <w:lang w:val="en-US" w:eastAsia="zh-CN"/>
                <w14:textFill>
                  <w14:solidFill>
                    <w14:schemeClr w14:val="tx1"/>
                  </w14:solidFill>
                </w14:textFill>
              </w:rPr>
              <w:t>。</w:t>
            </w:r>
            <w:r>
              <w:rPr>
                <w:rFonts w:hint="eastAsia" w:ascii="宋体" w:hAnsi="宋体" w:eastAsia="宋体" w:cs="宋体"/>
                <w:bCs/>
                <w:color w:val="000000" w:themeColor="text1"/>
                <w:szCs w:val="21"/>
                <w14:textFill>
                  <w14:solidFill>
                    <w14:schemeClr w14:val="tx1"/>
                  </w14:solidFill>
                </w14:textFill>
              </w:rPr>
              <w:t>（</w:t>
            </w:r>
            <w:r>
              <w:rPr>
                <w:rFonts w:hint="eastAsia" w:ascii="宋体" w:hAnsi="宋体" w:eastAsia="宋体" w:cs="宋体"/>
                <w:bCs/>
                <w:color w:val="000000" w:themeColor="text1"/>
                <w:szCs w:val="21"/>
                <w:lang w:eastAsia="zh-CN"/>
                <w14:textFill>
                  <w14:solidFill>
                    <w14:schemeClr w14:val="tx1"/>
                  </w14:solidFill>
                </w14:textFill>
              </w:rPr>
              <w:t>须</w:t>
            </w:r>
            <w:r>
              <w:rPr>
                <w:rFonts w:hint="eastAsia" w:ascii="宋体" w:hAnsi="宋体" w:eastAsia="宋体" w:cs="宋体"/>
                <w:bCs/>
                <w:color w:val="000000" w:themeColor="text1"/>
                <w:szCs w:val="21"/>
                <w14:textFill>
                  <w14:solidFill>
                    <w14:schemeClr w14:val="tx1"/>
                  </w14:solidFill>
                </w14:textFill>
              </w:rPr>
              <w:t>提供</w:t>
            </w:r>
            <w:r>
              <w:rPr>
                <w:rFonts w:hint="eastAsia" w:ascii="宋体" w:hAnsi="宋体" w:eastAsia="宋体" w:cs="宋体"/>
                <w:bCs/>
                <w:color w:val="000000" w:themeColor="text1"/>
                <w:szCs w:val="21"/>
                <w:lang w:eastAsia="zh-CN"/>
                <w14:textFill>
                  <w14:solidFill>
                    <w14:schemeClr w14:val="tx1"/>
                  </w14:solidFill>
                </w14:textFill>
              </w:rPr>
              <w:t>合同关键页</w:t>
            </w:r>
            <w:r>
              <w:rPr>
                <w:rFonts w:hint="eastAsia" w:ascii="宋体" w:hAnsi="宋体" w:eastAsia="宋体" w:cs="宋体"/>
                <w:bCs/>
                <w:color w:val="000000" w:themeColor="text1"/>
                <w:szCs w:val="21"/>
                <w14:textFill>
                  <w14:solidFill>
                    <w14:schemeClr w14:val="tx1"/>
                  </w14:solidFill>
                </w14:textFill>
              </w:rPr>
              <w:t>复印件</w:t>
            </w:r>
            <w:r>
              <w:rPr>
                <w:rFonts w:hint="eastAsia" w:ascii="宋体" w:hAnsi="宋体" w:eastAsia="宋体" w:cs="宋体"/>
                <w:bCs/>
                <w:color w:val="000000" w:themeColor="text1"/>
                <w:szCs w:val="21"/>
                <w:lang w:eastAsia="zh-CN"/>
                <w14:textFill>
                  <w14:solidFill>
                    <w14:schemeClr w14:val="tx1"/>
                  </w14:solidFill>
                </w14:textFill>
              </w:rPr>
              <w:t>并</w:t>
            </w:r>
            <w:r>
              <w:rPr>
                <w:rFonts w:hint="eastAsia" w:ascii="宋体" w:hAnsi="宋体" w:eastAsia="宋体" w:cs="宋体"/>
                <w:bCs/>
                <w:color w:val="000000" w:themeColor="text1"/>
                <w:szCs w:val="21"/>
                <w14:textFill>
                  <w14:solidFill>
                    <w14:schemeClr w14:val="tx1"/>
                  </w14:solidFill>
                </w14:textFill>
              </w:rPr>
              <w:t>加盖投标人公章</w:t>
            </w:r>
            <w:r>
              <w:rPr>
                <w:rFonts w:hint="eastAsia" w:ascii="宋体" w:hAnsi="宋体" w:eastAsia="宋体" w:cs="宋体"/>
                <w:color w:val="000000" w:themeColor="text1"/>
                <w:szCs w:val="21"/>
                <w14:textFill>
                  <w14:solidFill>
                    <w14:schemeClr w14:val="tx1"/>
                  </w14:solidFill>
                </w14:textFill>
              </w:rPr>
              <w:t>，以合同签订时间为准）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9" w:hRule="atLeast"/>
        </w:trPr>
        <w:tc>
          <w:tcPr>
            <w:tcW w:w="1854" w:type="dxa"/>
            <w:tcBorders>
              <w:top w:val="single" w:color="auto" w:sz="4" w:space="0"/>
              <w:left w:val="single" w:color="auto" w:sz="4" w:space="0"/>
              <w:right w:val="single" w:color="auto" w:sz="4" w:space="0"/>
            </w:tcBorders>
            <w:vAlign w:val="center"/>
          </w:tcPr>
          <w:p>
            <w:pPr>
              <w:spacing w:line="360" w:lineRule="auto"/>
              <w:jc w:val="center"/>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开发能力</w:t>
            </w:r>
          </w:p>
          <w:p>
            <w:pPr>
              <w:pStyle w:val="19"/>
              <w:tabs>
                <w:tab w:val="left" w:pos="420"/>
              </w:tabs>
              <w:ind w:left="16" w:leftChars="0" w:right="-42" w:rightChars="-20" w:hanging="16" w:hangingChars="8"/>
              <w:jc w:val="center"/>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（9分）</w:t>
            </w:r>
          </w:p>
        </w:tc>
        <w:tc>
          <w:tcPr>
            <w:tcW w:w="7007" w:type="dxa"/>
            <w:tcBorders>
              <w:top w:val="single" w:color="auto" w:sz="4" w:space="0"/>
              <w:left w:val="single" w:color="auto" w:sz="4" w:space="0"/>
              <w:bottom w:val="single" w:color="auto" w:sz="4" w:space="0"/>
              <w:right w:val="single" w:color="auto" w:sz="4" w:space="0"/>
            </w:tcBorders>
            <w:vAlign w:val="center"/>
          </w:tcPr>
          <w:p>
            <w:pPr>
              <w:numPr>
                <w:ilvl w:val="0"/>
                <w:numId w:val="13"/>
              </w:numPr>
              <w:spacing w:line="360" w:lineRule="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项目负责人同时具有</w:t>
            </w:r>
            <w:r>
              <w:rPr>
                <w:rFonts w:hint="eastAsia" w:ascii="宋体" w:hAnsi="宋体" w:eastAsia="宋体" w:cs="宋体"/>
                <w:b/>
                <w:bCs/>
                <w:color w:val="000000" w:themeColor="text1"/>
                <w:szCs w:val="21"/>
                <w14:textFill>
                  <w14:solidFill>
                    <w14:schemeClr w14:val="tx1"/>
                  </w14:solidFill>
                </w14:textFill>
              </w:rPr>
              <w:t>PMP证书</w:t>
            </w:r>
            <w:r>
              <w:rPr>
                <w:rFonts w:hint="eastAsia" w:ascii="宋体" w:hAnsi="宋体" w:eastAsia="宋体" w:cs="宋体"/>
                <w:color w:val="000000" w:themeColor="text1"/>
                <w:szCs w:val="21"/>
                <w14:textFill>
                  <w14:solidFill>
                    <w14:schemeClr w14:val="tx1"/>
                  </w14:solidFill>
                </w14:textFill>
              </w:rPr>
              <w:t>、</w:t>
            </w:r>
            <w:r>
              <w:rPr>
                <w:rFonts w:hint="eastAsia" w:ascii="宋体" w:hAnsi="宋体" w:cs="宋体"/>
                <w:b/>
                <w:bCs/>
                <w:color w:val="000000" w:themeColor="text1"/>
                <w:szCs w:val="21"/>
                <w:lang w:eastAsia="zh-CN"/>
                <w14:textFill>
                  <w14:solidFill>
                    <w14:schemeClr w14:val="tx1"/>
                  </w14:solidFill>
                </w14:textFill>
              </w:rPr>
              <w:t>高级项目经理证书</w:t>
            </w:r>
            <w:r>
              <w:rPr>
                <w:rFonts w:hint="eastAsia" w:ascii="宋体" w:hAnsi="宋体" w:cs="宋体"/>
                <w:color w:val="000000" w:themeColor="text1"/>
                <w:szCs w:val="21"/>
                <w:lang w:eastAsia="zh-CN"/>
                <w14:textFill>
                  <w14:solidFill>
                    <w14:schemeClr w14:val="tx1"/>
                  </w14:solidFill>
                </w14:textFill>
              </w:rPr>
              <w:t>、</w:t>
            </w:r>
            <w:r>
              <w:rPr>
                <w:rFonts w:hint="eastAsia" w:ascii="宋体" w:hAnsi="宋体" w:eastAsia="宋体" w:cs="宋体"/>
                <w:b/>
                <w:bCs/>
                <w:color w:val="000000" w:themeColor="text1"/>
                <w:szCs w:val="21"/>
                <w14:textFill>
                  <w14:solidFill>
                    <w14:schemeClr w14:val="tx1"/>
                  </w14:solidFill>
                </w14:textFill>
              </w:rPr>
              <w:t>信息系统项目管理师证书</w:t>
            </w:r>
            <w:r>
              <w:rPr>
                <w:rFonts w:hint="eastAsia" w:ascii="宋体" w:hAnsi="宋体" w:eastAsia="宋体" w:cs="宋体"/>
                <w:color w:val="000000" w:themeColor="text1"/>
                <w:szCs w:val="21"/>
                <w14:textFill>
                  <w14:solidFill>
                    <w14:schemeClr w14:val="tx1"/>
                  </w14:solidFill>
                </w14:textFill>
              </w:rPr>
              <w:t>、</w:t>
            </w:r>
            <w:r>
              <w:rPr>
                <w:rFonts w:hint="eastAsia" w:ascii="宋体" w:hAnsi="宋体" w:eastAsia="宋体" w:cs="宋体"/>
                <w:b/>
                <w:bCs/>
                <w:color w:val="000000" w:themeColor="text1"/>
                <w:szCs w:val="21"/>
                <w14:textFill>
                  <w14:solidFill>
                    <w14:schemeClr w14:val="tx1"/>
                  </w14:solidFill>
                </w14:textFill>
              </w:rPr>
              <w:t>系统分析师</w:t>
            </w:r>
            <w:r>
              <w:rPr>
                <w:rFonts w:hint="eastAsia" w:ascii="宋体" w:hAnsi="宋体" w:eastAsia="宋体" w:cs="宋体"/>
                <w:color w:val="000000" w:themeColor="text1"/>
                <w:szCs w:val="21"/>
                <w14:textFill>
                  <w14:solidFill>
                    <w14:schemeClr w14:val="tx1"/>
                  </w14:solidFill>
                </w14:textFill>
              </w:rPr>
              <w:t>（或系统分析员）</w:t>
            </w:r>
            <w:r>
              <w:rPr>
                <w:rFonts w:hint="eastAsia" w:ascii="宋体" w:hAnsi="宋体" w:eastAsia="宋体" w:cs="宋体"/>
                <w:b/>
                <w:bCs/>
                <w:color w:val="000000" w:themeColor="text1"/>
                <w:szCs w:val="21"/>
                <w14:textFill>
                  <w14:solidFill>
                    <w14:schemeClr w14:val="tx1"/>
                  </w14:solidFill>
                </w14:textFill>
              </w:rPr>
              <w:t>证书</w:t>
            </w:r>
            <w:r>
              <w:rPr>
                <w:rFonts w:hint="eastAsia" w:ascii="宋体" w:hAnsi="宋体" w:eastAsia="宋体" w:cs="宋体"/>
                <w:color w:val="000000" w:themeColor="text1"/>
                <w:szCs w:val="21"/>
                <w14:textFill>
                  <w14:solidFill>
                    <w14:schemeClr w14:val="tx1"/>
                  </w14:solidFill>
                </w14:textFill>
              </w:rPr>
              <w:t>、</w:t>
            </w:r>
            <w:r>
              <w:rPr>
                <w:rFonts w:hint="eastAsia" w:ascii="宋体" w:hAnsi="宋体" w:eastAsia="宋体" w:cs="宋体"/>
                <w:b/>
                <w:bCs/>
                <w:color w:val="000000" w:themeColor="text1"/>
                <w:szCs w:val="21"/>
                <w14:textFill>
                  <w14:solidFill>
                    <w14:schemeClr w14:val="tx1"/>
                  </w14:solidFill>
                </w14:textFill>
              </w:rPr>
              <w:t>软件设计师</w:t>
            </w:r>
            <w:r>
              <w:rPr>
                <w:rFonts w:hint="eastAsia" w:ascii="宋体" w:hAnsi="宋体" w:eastAsia="宋体" w:cs="宋体"/>
                <w:color w:val="000000" w:themeColor="text1"/>
                <w:szCs w:val="21"/>
                <w14:textFill>
                  <w14:solidFill>
                    <w14:schemeClr w14:val="tx1"/>
                  </w14:solidFill>
                </w14:textFill>
              </w:rPr>
              <w:t>（或高级程序员）</w:t>
            </w:r>
            <w:r>
              <w:rPr>
                <w:rFonts w:hint="eastAsia" w:ascii="宋体" w:hAnsi="宋体" w:eastAsia="宋体" w:cs="宋体"/>
                <w:b/>
                <w:bCs/>
                <w:color w:val="000000" w:themeColor="text1"/>
                <w:szCs w:val="21"/>
                <w14:textFill>
                  <w14:solidFill>
                    <w14:schemeClr w14:val="tx1"/>
                  </w14:solidFill>
                </w14:textFill>
              </w:rPr>
              <w:t>证书</w:t>
            </w:r>
            <w:r>
              <w:rPr>
                <w:rFonts w:hint="eastAsia" w:ascii="宋体" w:hAnsi="宋体" w:cs="宋体"/>
                <w:color w:val="000000" w:themeColor="text1"/>
                <w:szCs w:val="21"/>
                <w:lang w:eastAsia="zh-CN"/>
                <w14:textFill>
                  <w14:solidFill>
                    <w14:schemeClr w14:val="tx1"/>
                  </w14:solidFill>
                </w14:textFill>
              </w:rPr>
              <w:t>内三个或三个以上的</w:t>
            </w:r>
            <w:r>
              <w:rPr>
                <w:rFonts w:hint="eastAsia" w:ascii="宋体" w:hAnsi="宋体" w:eastAsia="宋体" w:cs="宋体"/>
                <w:color w:val="000000" w:themeColor="text1"/>
                <w:szCs w:val="21"/>
                <w14:textFill>
                  <w14:solidFill>
                    <w14:schemeClr w14:val="tx1"/>
                  </w14:solidFill>
                </w14:textFill>
              </w:rPr>
              <w:t>得</w:t>
            </w:r>
            <w:r>
              <w:rPr>
                <w:rFonts w:hint="eastAsia" w:ascii="宋体" w:hAnsi="宋体" w:cs="宋体"/>
                <w:color w:val="000000" w:themeColor="text1"/>
                <w:szCs w:val="21"/>
                <w:lang w:val="en-US" w:eastAsia="zh-CN"/>
                <w14:textFill>
                  <w14:solidFill>
                    <w14:schemeClr w14:val="tx1"/>
                  </w14:solidFill>
                </w14:textFill>
              </w:rPr>
              <w:t>3</w:t>
            </w:r>
            <w:r>
              <w:rPr>
                <w:rFonts w:hint="eastAsia" w:ascii="宋体" w:hAnsi="宋体" w:eastAsia="宋体" w:cs="宋体"/>
                <w:color w:val="000000" w:themeColor="text1"/>
                <w:szCs w:val="21"/>
                <w14:textFill>
                  <w14:solidFill>
                    <w14:schemeClr w14:val="tx1"/>
                  </w14:solidFill>
                </w14:textFill>
              </w:rPr>
              <w:t>分</w:t>
            </w:r>
            <w:r>
              <w:rPr>
                <w:rFonts w:hint="eastAsia" w:ascii="宋体" w:hAnsi="宋体" w:eastAsia="宋体" w:cs="宋体"/>
                <w:color w:val="000000" w:themeColor="text1"/>
                <w:szCs w:val="21"/>
                <w:lang w:eastAsia="zh-CN"/>
                <w14:textFill>
                  <w14:solidFill>
                    <w14:schemeClr w14:val="tx1"/>
                  </w14:solidFill>
                </w14:textFill>
              </w:rPr>
              <w:t>，</w:t>
            </w:r>
            <w:r>
              <w:rPr>
                <w:rFonts w:hint="eastAsia" w:ascii="宋体" w:hAnsi="宋体" w:cs="宋体"/>
                <w:color w:val="000000" w:themeColor="text1"/>
                <w:szCs w:val="21"/>
                <w:lang w:eastAsia="zh-CN"/>
                <w14:textFill>
                  <w14:solidFill>
                    <w14:schemeClr w14:val="tx1"/>
                  </w14:solidFill>
                </w14:textFill>
              </w:rPr>
              <w:t>否则不得分</w:t>
            </w:r>
            <w:r>
              <w:rPr>
                <w:rFonts w:hint="eastAsia" w:ascii="宋体" w:hAnsi="宋体" w:eastAsia="宋体" w:cs="宋体"/>
                <w:color w:val="000000" w:themeColor="text1"/>
                <w:szCs w:val="21"/>
                <w:lang w:eastAsia="zh-CN"/>
                <w14:textFill>
                  <w14:solidFill>
                    <w14:schemeClr w14:val="tx1"/>
                  </w14:solidFill>
                </w14:textFill>
              </w:rPr>
              <w:t>。</w:t>
            </w:r>
          </w:p>
          <w:p>
            <w:pPr>
              <w:numPr>
                <w:ilvl w:val="0"/>
                <w:numId w:val="13"/>
              </w:numPr>
              <w:spacing w:line="360" w:lineRule="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项目组成员中具有</w:t>
            </w:r>
            <w:r>
              <w:rPr>
                <w:rFonts w:hint="eastAsia" w:ascii="宋体" w:hAnsi="宋体" w:cs="宋体"/>
                <w:b/>
                <w:bCs/>
                <w:color w:val="000000" w:themeColor="text1"/>
                <w:szCs w:val="21"/>
                <w:lang w:eastAsia="zh-CN"/>
                <w14:textFill>
                  <w14:solidFill>
                    <w14:schemeClr w14:val="tx1"/>
                  </w14:solidFill>
                </w14:textFill>
              </w:rPr>
              <w:t>软件</w:t>
            </w:r>
            <w:r>
              <w:rPr>
                <w:rFonts w:hint="eastAsia" w:ascii="宋体" w:hAnsi="宋体" w:cs="宋体"/>
                <w:b/>
                <w:bCs/>
                <w:color w:val="000000" w:themeColor="text1"/>
                <w:szCs w:val="21"/>
                <w:lang w:val="en-US" w:eastAsia="zh-CN"/>
                <w14:textFill>
                  <w14:solidFill>
                    <w14:schemeClr w14:val="tx1"/>
                  </w14:solidFill>
                </w14:textFill>
              </w:rPr>
              <w:t>设计师</w:t>
            </w:r>
            <w:r>
              <w:rPr>
                <w:rFonts w:hint="eastAsia" w:ascii="宋体" w:hAnsi="宋体" w:eastAsia="宋体" w:cs="宋体"/>
                <w:b/>
                <w:bCs/>
                <w:color w:val="000000" w:themeColor="text1"/>
                <w:szCs w:val="21"/>
                <w14:textFill>
                  <w14:solidFill>
                    <w14:schemeClr w14:val="tx1"/>
                  </w14:solidFill>
                </w14:textFill>
              </w:rPr>
              <w:t>证书</w:t>
            </w:r>
            <w:r>
              <w:rPr>
                <w:rFonts w:hint="eastAsia" w:ascii="宋体" w:hAnsi="宋体" w:eastAsia="宋体" w:cs="宋体"/>
                <w:color w:val="000000" w:themeColor="text1"/>
                <w:szCs w:val="21"/>
                <w14:textFill>
                  <w14:solidFill>
                    <w14:schemeClr w14:val="tx1"/>
                  </w14:solidFill>
                </w14:textFill>
              </w:rPr>
              <w:t>的得1分；项目组成员中具有</w:t>
            </w:r>
            <w:r>
              <w:rPr>
                <w:rFonts w:hint="eastAsia" w:ascii="宋体" w:hAnsi="宋体" w:eastAsia="宋体" w:cs="宋体"/>
                <w:b/>
                <w:bCs/>
                <w:color w:val="000000" w:themeColor="text1"/>
                <w:szCs w:val="21"/>
                <w14:textFill>
                  <w14:solidFill>
                    <w14:schemeClr w14:val="tx1"/>
                  </w14:solidFill>
                </w14:textFill>
              </w:rPr>
              <w:t>系统集成项目管理工程师</w:t>
            </w:r>
            <w:r>
              <w:rPr>
                <w:rFonts w:hint="eastAsia" w:ascii="宋体" w:hAnsi="宋体" w:cs="宋体"/>
                <w:b w:val="0"/>
                <w:bCs w:val="0"/>
                <w:color w:val="000000" w:themeColor="text1"/>
                <w:szCs w:val="21"/>
                <w:lang w:val="en-US" w:eastAsia="zh-CN"/>
                <w14:textFill>
                  <w14:solidFill>
                    <w14:schemeClr w14:val="tx1"/>
                  </w14:solidFill>
                </w14:textFill>
              </w:rPr>
              <w:t>或</w:t>
            </w:r>
            <w:r>
              <w:rPr>
                <w:rFonts w:hint="eastAsia" w:ascii="宋体" w:hAnsi="宋体" w:eastAsia="宋体" w:cs="宋体"/>
                <w:b/>
                <w:bCs/>
                <w:color w:val="000000" w:themeColor="text1"/>
                <w:szCs w:val="21"/>
                <w14:textFill>
                  <w14:solidFill>
                    <w14:schemeClr w14:val="tx1"/>
                  </w14:solidFill>
                </w14:textFill>
              </w:rPr>
              <w:t>系统集成项目管理证书</w:t>
            </w:r>
            <w:r>
              <w:rPr>
                <w:rFonts w:hint="eastAsia" w:ascii="宋体" w:hAnsi="宋体" w:eastAsia="宋体" w:cs="宋体"/>
                <w:color w:val="000000" w:themeColor="text1"/>
                <w:szCs w:val="21"/>
                <w14:textFill>
                  <w14:solidFill>
                    <w14:schemeClr w14:val="tx1"/>
                  </w14:solidFill>
                </w14:textFill>
              </w:rPr>
              <w:t>得1分；项目组成员中具有</w:t>
            </w:r>
            <w:r>
              <w:rPr>
                <w:rFonts w:hint="eastAsia" w:ascii="宋体" w:hAnsi="宋体" w:cs="宋体"/>
                <w:b/>
                <w:bCs/>
                <w:color w:val="000000" w:themeColor="text1"/>
                <w:szCs w:val="21"/>
                <w:lang w:val="en-US" w:eastAsia="zh-CN"/>
                <w14:textFill>
                  <w14:solidFill>
                    <w14:schemeClr w14:val="tx1"/>
                  </w14:solidFill>
                </w14:textFill>
              </w:rPr>
              <w:t>CISP</w:t>
            </w:r>
            <w:r>
              <w:rPr>
                <w:rFonts w:hint="eastAsia" w:ascii="宋体" w:hAnsi="宋体" w:eastAsia="宋体" w:cs="宋体"/>
                <w:b/>
                <w:bCs/>
                <w:color w:val="000000" w:themeColor="text1"/>
                <w:szCs w:val="21"/>
                <w14:textFill>
                  <w14:solidFill>
                    <w14:schemeClr w14:val="tx1"/>
                  </w14:solidFill>
                </w14:textFill>
              </w:rPr>
              <w:t>证书</w:t>
            </w:r>
            <w:r>
              <w:rPr>
                <w:rFonts w:hint="eastAsia" w:ascii="宋体" w:hAnsi="宋体" w:eastAsia="宋体" w:cs="宋体"/>
                <w:color w:val="000000" w:themeColor="text1"/>
                <w:szCs w:val="21"/>
                <w14:textFill>
                  <w14:solidFill>
                    <w14:schemeClr w14:val="tx1"/>
                  </w14:solidFill>
                </w14:textFill>
              </w:rPr>
              <w:t>的得1分，以上三证应为不同的项目组成员持有。</w:t>
            </w:r>
          </w:p>
          <w:p>
            <w:pPr>
              <w:pStyle w:val="19"/>
              <w:ind w:left="0" w:leftChars="0" w:right="-145" w:rightChars="-69"/>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（须提供以上证书复印件</w:t>
            </w:r>
            <w:r>
              <w:rPr>
                <w:rFonts w:hint="eastAsia" w:ascii="宋体" w:hAnsi="宋体" w:eastAsia="宋体" w:cs="宋体"/>
                <w:color w:val="000000" w:themeColor="text1"/>
                <w:szCs w:val="21"/>
                <w:lang w:eastAsia="zh-CN"/>
                <w14:textFill>
                  <w14:solidFill>
                    <w14:schemeClr w14:val="tx1"/>
                  </w14:solidFill>
                </w14:textFill>
              </w:rPr>
              <w:t>并</w:t>
            </w:r>
            <w:r>
              <w:rPr>
                <w:rFonts w:hint="eastAsia" w:ascii="宋体" w:hAnsi="宋体" w:eastAsia="宋体" w:cs="宋体"/>
                <w:color w:val="000000" w:themeColor="text1"/>
                <w:szCs w:val="21"/>
                <w14:textFill>
                  <w14:solidFill>
                    <w14:schemeClr w14:val="tx1"/>
                  </w14:solidFill>
                </w14:textFill>
              </w:rPr>
              <w:t>加盖投标人公章（原件备查）及投标人近6个月为以上人员缴纳社保</w:t>
            </w:r>
            <w:r>
              <w:rPr>
                <w:rFonts w:hint="eastAsia" w:ascii="宋体" w:hAnsi="宋体" w:eastAsia="宋体" w:cs="宋体"/>
                <w:color w:val="000000" w:themeColor="text1"/>
                <w:szCs w:val="21"/>
                <w:lang w:eastAsia="zh-CN"/>
                <w14:textFill>
                  <w14:solidFill>
                    <w14:schemeClr w14:val="tx1"/>
                  </w14:solidFill>
                </w14:textFill>
              </w:rPr>
              <w:t>金</w:t>
            </w:r>
            <w:r>
              <w:rPr>
                <w:rFonts w:hint="eastAsia" w:ascii="宋体" w:hAnsi="宋体" w:eastAsia="宋体" w:cs="宋体"/>
                <w:color w:val="000000" w:themeColor="text1"/>
                <w:szCs w:val="21"/>
                <w14:textFill>
                  <w14:solidFill>
                    <w14:schemeClr w14:val="tx1"/>
                  </w14:solidFill>
                </w14:textFill>
              </w:rPr>
              <w:t>的证明）</w:t>
            </w:r>
          </w:p>
          <w:p>
            <w:pPr>
              <w:pStyle w:val="19"/>
              <w:ind w:left="0" w:leftChars="0" w:right="-145" w:rightChars="-69"/>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3、承诺开发时间30个</w:t>
            </w:r>
            <w:r>
              <w:rPr>
                <w:rFonts w:hint="eastAsia" w:ascii="宋体" w:hAnsi="宋体" w:cs="宋体"/>
                <w:color w:val="000000" w:themeColor="text1"/>
                <w:kern w:val="2"/>
                <w:sz w:val="21"/>
                <w:szCs w:val="21"/>
                <w:lang w:val="en-US" w:eastAsia="zh-CN" w:bidi="ar-SA"/>
                <w14:textFill>
                  <w14:solidFill>
                    <w14:schemeClr w14:val="tx1"/>
                  </w14:solidFill>
                </w14:textFill>
              </w:rPr>
              <w:t>自然日</w:t>
            </w:r>
            <w:r>
              <w:rPr>
                <w:rFonts w:hint="eastAsia" w:ascii="宋体" w:hAnsi="宋体" w:eastAsia="宋体" w:cs="宋体"/>
                <w:color w:val="000000" w:themeColor="text1"/>
                <w:kern w:val="2"/>
                <w:sz w:val="21"/>
                <w:szCs w:val="21"/>
                <w:lang w:val="en-US" w:eastAsia="zh-CN" w:bidi="ar-SA"/>
                <w14:textFill>
                  <w14:solidFill>
                    <w14:schemeClr w14:val="tx1"/>
                  </w14:solidFill>
                </w14:textFill>
              </w:rPr>
              <w:t>内的得</w:t>
            </w:r>
            <w:r>
              <w:rPr>
                <w:rFonts w:hint="eastAsia" w:ascii="宋体" w:hAnsi="宋体" w:cs="宋体"/>
                <w:color w:val="000000" w:themeColor="text1"/>
                <w:kern w:val="2"/>
                <w:sz w:val="21"/>
                <w:szCs w:val="21"/>
                <w:lang w:val="en-US" w:eastAsia="zh-CN" w:bidi="ar-SA"/>
                <w14:textFill>
                  <w14:solidFill>
                    <w14:schemeClr w14:val="tx1"/>
                  </w14:solidFill>
                </w14:textFill>
              </w:rPr>
              <w:t>3</w:t>
            </w:r>
            <w:r>
              <w:rPr>
                <w:rFonts w:hint="eastAsia" w:ascii="宋体" w:hAnsi="宋体" w:eastAsia="宋体" w:cs="宋体"/>
                <w:color w:val="000000" w:themeColor="text1"/>
                <w:kern w:val="2"/>
                <w:sz w:val="21"/>
                <w:szCs w:val="21"/>
                <w:lang w:val="en-US" w:eastAsia="zh-CN" w:bidi="ar-SA"/>
                <w14:textFill>
                  <w14:solidFill>
                    <w14:schemeClr w14:val="tx1"/>
                  </w14:solidFill>
                </w14:textFill>
              </w:rPr>
              <w:t>分，承诺开发时间40个</w:t>
            </w:r>
            <w:r>
              <w:rPr>
                <w:rFonts w:hint="eastAsia" w:ascii="宋体" w:hAnsi="宋体" w:cs="宋体"/>
                <w:color w:val="000000" w:themeColor="text1"/>
                <w:kern w:val="2"/>
                <w:sz w:val="21"/>
                <w:szCs w:val="21"/>
                <w:lang w:val="en-US" w:eastAsia="zh-CN" w:bidi="ar-SA"/>
                <w14:textFill>
                  <w14:solidFill>
                    <w14:schemeClr w14:val="tx1"/>
                  </w14:solidFill>
                </w14:textFill>
              </w:rPr>
              <w:t>自然</w:t>
            </w:r>
            <w:r>
              <w:rPr>
                <w:rFonts w:hint="eastAsia" w:ascii="宋体" w:hAnsi="宋体" w:eastAsia="宋体" w:cs="宋体"/>
                <w:color w:val="000000" w:themeColor="text1"/>
                <w:kern w:val="2"/>
                <w:sz w:val="21"/>
                <w:szCs w:val="21"/>
                <w:lang w:val="en-US" w:eastAsia="zh-CN" w:bidi="ar-SA"/>
                <w14:textFill>
                  <w14:solidFill>
                    <w14:schemeClr w14:val="tx1"/>
                  </w14:solidFill>
                </w14:textFill>
              </w:rPr>
              <w:t>日内的得</w:t>
            </w:r>
            <w:r>
              <w:rPr>
                <w:rFonts w:hint="eastAsia" w:ascii="宋体" w:hAnsi="宋体" w:cs="宋体"/>
                <w:color w:val="000000" w:themeColor="text1"/>
                <w:kern w:val="2"/>
                <w:sz w:val="21"/>
                <w:szCs w:val="21"/>
                <w:lang w:val="en-US" w:eastAsia="zh-CN" w:bidi="ar-SA"/>
                <w14:textFill>
                  <w14:solidFill>
                    <w14:schemeClr w14:val="tx1"/>
                  </w14:solidFill>
                </w14:textFill>
              </w:rPr>
              <w:t>2</w:t>
            </w:r>
            <w:r>
              <w:rPr>
                <w:rFonts w:hint="eastAsia" w:ascii="宋体" w:hAnsi="宋体" w:eastAsia="宋体" w:cs="宋体"/>
                <w:color w:val="000000" w:themeColor="text1"/>
                <w:kern w:val="2"/>
                <w:sz w:val="21"/>
                <w:szCs w:val="21"/>
                <w:lang w:val="en-US" w:eastAsia="zh-CN" w:bidi="ar-SA"/>
                <w14:textFill>
                  <w14:solidFill>
                    <w14:schemeClr w14:val="tx1"/>
                  </w14:solidFill>
                </w14:textFill>
              </w:rPr>
              <w:t>分，超过不得分。（须提供投标人承诺函）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1" w:hRule="atLeast"/>
        </w:trPr>
        <w:tc>
          <w:tcPr>
            <w:tcW w:w="1854" w:type="dxa"/>
            <w:tcBorders>
              <w:top w:val="single" w:color="auto" w:sz="4" w:space="0"/>
              <w:left w:val="single" w:color="auto" w:sz="4" w:space="0"/>
              <w:right w:val="single" w:color="auto" w:sz="4" w:space="0"/>
            </w:tcBorders>
            <w:vAlign w:val="center"/>
          </w:tcPr>
          <w:p>
            <w:pPr>
              <w:spacing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服务能力</w:t>
            </w:r>
          </w:p>
          <w:p>
            <w:pPr>
              <w:spacing w:line="360" w:lineRule="auto"/>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w:t>
            </w:r>
            <w:r>
              <w:rPr>
                <w:rFonts w:hint="eastAsia" w:ascii="宋体" w:hAnsi="宋体" w:eastAsia="宋体" w:cs="宋体"/>
                <w:color w:val="000000" w:themeColor="text1"/>
                <w:szCs w:val="21"/>
                <w:lang w:val="en-US" w:eastAsia="zh-CN"/>
                <w14:textFill>
                  <w14:solidFill>
                    <w14:schemeClr w14:val="tx1"/>
                  </w14:solidFill>
                </w14:textFill>
              </w:rPr>
              <w:t>22</w:t>
            </w:r>
            <w:r>
              <w:rPr>
                <w:rFonts w:hint="eastAsia" w:ascii="宋体" w:hAnsi="宋体" w:eastAsia="宋体" w:cs="宋体"/>
                <w:color w:val="000000" w:themeColor="text1"/>
                <w:szCs w:val="21"/>
                <w14:textFill>
                  <w14:solidFill>
                    <w14:schemeClr w14:val="tx1"/>
                  </w14:solidFill>
                </w14:textFill>
              </w:rPr>
              <w:t>分）</w:t>
            </w:r>
          </w:p>
        </w:tc>
        <w:tc>
          <w:tcPr>
            <w:tcW w:w="7007" w:type="dxa"/>
            <w:tcBorders>
              <w:top w:val="single" w:color="auto" w:sz="4" w:space="0"/>
              <w:left w:val="single" w:color="auto" w:sz="4" w:space="0"/>
              <w:bottom w:val="single" w:color="auto" w:sz="4" w:space="0"/>
              <w:right w:val="single" w:color="auto" w:sz="4" w:space="0"/>
            </w:tcBorders>
            <w:vAlign w:val="center"/>
          </w:tcPr>
          <w:p>
            <w:pPr>
              <w:jc w:val="left"/>
              <w:outlineLvl w:val="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1、投标人具有</w:t>
            </w:r>
            <w:r>
              <w:rPr>
                <w:rFonts w:hint="eastAsia" w:ascii="宋体" w:hAnsi="宋体" w:cs="宋体"/>
                <w:color w:val="000000" w:themeColor="text1"/>
                <w:lang w:eastAsia="zh-CN"/>
                <w14:textFill>
                  <w14:solidFill>
                    <w14:schemeClr w14:val="tx1"/>
                  </w14:solidFill>
                </w14:textFill>
              </w:rPr>
              <w:t>信息产业部</w:t>
            </w:r>
            <w:r>
              <w:rPr>
                <w:rFonts w:hint="eastAsia" w:ascii="宋体" w:hAnsi="宋体" w:eastAsia="宋体" w:cs="宋体"/>
                <w:color w:val="000000" w:themeColor="text1"/>
                <w14:textFill>
                  <w14:solidFill>
                    <w14:schemeClr w14:val="tx1"/>
                  </w14:solidFill>
                </w14:textFill>
              </w:rPr>
              <w:t>颁发的</w:t>
            </w:r>
            <w:r>
              <w:rPr>
                <w:rFonts w:hint="eastAsia" w:ascii="宋体" w:hAnsi="宋体" w:cs="宋体"/>
                <w:b/>
                <w:bCs/>
                <w:color w:val="000000" w:themeColor="text1"/>
                <w:lang w:eastAsia="zh-CN"/>
                <w14:textFill>
                  <w14:solidFill>
                    <w14:schemeClr w14:val="tx1"/>
                  </w14:solidFill>
                </w14:textFill>
              </w:rPr>
              <w:t>计算机信息系统集成资质二级证书</w:t>
            </w:r>
            <w:r>
              <w:rPr>
                <w:rFonts w:hint="eastAsia" w:ascii="宋体" w:hAnsi="宋体" w:cs="宋体"/>
                <w:b w:val="0"/>
                <w:bCs w:val="0"/>
                <w:color w:val="000000" w:themeColor="text1"/>
                <w:lang w:eastAsia="zh-CN"/>
                <w14:textFill>
                  <w14:solidFill>
                    <w14:schemeClr w14:val="tx1"/>
                  </w14:solidFill>
                </w14:textFill>
              </w:rPr>
              <w:t>及以上</w:t>
            </w:r>
            <w:r>
              <w:rPr>
                <w:rFonts w:hint="eastAsia" w:ascii="宋体" w:hAnsi="宋体" w:eastAsia="宋体" w:cs="宋体"/>
                <w:color w:val="000000" w:themeColor="text1"/>
                <w14:textFill>
                  <w14:solidFill>
                    <w14:schemeClr w14:val="tx1"/>
                  </w14:solidFill>
                </w14:textFill>
              </w:rPr>
              <w:t>的</w:t>
            </w:r>
            <w:r>
              <w:rPr>
                <w:rFonts w:hint="eastAsia" w:ascii="宋体" w:hAnsi="宋体" w:cs="宋体"/>
                <w:color w:val="000000" w:themeColor="text1"/>
                <w:lang w:eastAsia="zh-CN"/>
                <w14:textFill>
                  <w14:solidFill>
                    <w14:schemeClr w14:val="tx1"/>
                  </w14:solidFill>
                </w14:textFill>
              </w:rPr>
              <w:t>，</w:t>
            </w:r>
            <w:r>
              <w:rPr>
                <w:rFonts w:hint="eastAsia" w:ascii="宋体" w:hAnsi="宋体" w:eastAsia="宋体" w:cs="宋体"/>
                <w:color w:val="000000" w:themeColor="text1"/>
                <w14:textFill>
                  <w14:solidFill>
                    <w14:schemeClr w14:val="tx1"/>
                  </w14:solidFill>
                </w14:textFill>
              </w:rPr>
              <w:t>在扬州</w:t>
            </w:r>
            <w:r>
              <w:rPr>
                <w:rFonts w:hint="eastAsia" w:ascii="宋体" w:hAnsi="宋体" w:cs="宋体"/>
                <w:color w:val="000000" w:themeColor="text1"/>
                <w:lang w:eastAsia="zh-CN"/>
                <w14:textFill>
                  <w14:solidFill>
                    <w14:schemeClr w14:val="tx1"/>
                  </w14:solidFill>
                </w14:textFill>
              </w:rPr>
              <w:t>市</w:t>
            </w:r>
            <w:r>
              <w:rPr>
                <w:rFonts w:hint="eastAsia" w:ascii="宋体" w:hAnsi="宋体" w:eastAsia="宋体" w:cs="宋体"/>
                <w:color w:val="000000" w:themeColor="text1"/>
                <w14:textFill>
                  <w14:solidFill>
                    <w14:schemeClr w14:val="tx1"/>
                  </w14:solidFill>
                </w14:textFill>
              </w:rPr>
              <w:t>设有售后服务机构</w:t>
            </w:r>
            <w:r>
              <w:rPr>
                <w:rFonts w:hint="eastAsia" w:ascii="宋体" w:hAnsi="宋体" w:cs="宋体"/>
                <w:color w:val="000000" w:themeColor="text1"/>
                <w:lang w:eastAsia="zh-CN"/>
                <w14:textFill>
                  <w14:solidFill>
                    <w14:schemeClr w14:val="tx1"/>
                  </w14:solidFill>
                </w14:textFill>
              </w:rPr>
              <w:t>且能提供应急技术支持</w:t>
            </w:r>
            <w:r>
              <w:rPr>
                <w:rFonts w:hint="eastAsia" w:ascii="宋体" w:hAnsi="宋体" w:eastAsia="宋体" w:cs="宋体"/>
                <w:color w:val="000000" w:themeColor="text1"/>
                <w:lang w:eastAsia="zh-CN"/>
                <w14:textFill>
                  <w14:solidFill>
                    <w14:schemeClr w14:val="tx1"/>
                  </w14:solidFill>
                </w14:textFill>
              </w:rPr>
              <w:t>的</w:t>
            </w:r>
            <w:r>
              <w:rPr>
                <w:rFonts w:hint="eastAsia" w:ascii="宋体" w:hAnsi="宋体" w:eastAsia="宋体" w:cs="宋体"/>
                <w:color w:val="000000" w:themeColor="text1"/>
                <w14:textFill>
                  <w14:solidFill>
                    <w14:schemeClr w14:val="tx1"/>
                  </w14:solidFill>
                </w14:textFill>
              </w:rPr>
              <w:t>得</w:t>
            </w:r>
            <w:r>
              <w:rPr>
                <w:rFonts w:hint="eastAsia" w:ascii="宋体" w:hAnsi="宋体" w:cs="宋体"/>
                <w:color w:val="000000" w:themeColor="text1"/>
                <w:lang w:val="en-US" w:eastAsia="zh-CN"/>
                <w14:textFill>
                  <w14:solidFill>
                    <w14:schemeClr w14:val="tx1"/>
                  </w14:solidFill>
                </w14:textFill>
              </w:rPr>
              <w:t>5</w:t>
            </w:r>
            <w:r>
              <w:rPr>
                <w:rFonts w:hint="eastAsia" w:ascii="宋体" w:hAnsi="宋体" w:eastAsia="宋体" w:cs="宋体"/>
                <w:color w:val="000000" w:themeColor="text1"/>
                <w14:textFill>
                  <w14:solidFill>
                    <w14:schemeClr w14:val="tx1"/>
                  </w14:solidFill>
                </w14:textFill>
              </w:rPr>
              <w:t>分，其他不得分</w:t>
            </w:r>
            <w:r>
              <w:rPr>
                <w:rFonts w:hint="eastAsia" w:ascii="宋体" w:hAnsi="宋体" w:eastAsia="宋体" w:cs="宋体"/>
                <w:color w:val="000000" w:themeColor="text1"/>
                <w:lang w:eastAsia="zh-CN"/>
                <w14:textFill>
                  <w14:solidFill>
                    <w14:schemeClr w14:val="tx1"/>
                  </w14:solidFill>
                </w14:textFill>
              </w:rPr>
              <w:t>。</w:t>
            </w:r>
            <w:r>
              <w:rPr>
                <w:rFonts w:hint="eastAsia" w:ascii="宋体" w:hAnsi="宋体" w:eastAsia="宋体" w:cs="宋体"/>
                <w:color w:val="000000" w:themeColor="text1"/>
                <w14:textFill>
                  <w14:solidFill>
                    <w14:schemeClr w14:val="tx1"/>
                  </w14:solidFill>
                </w14:textFill>
              </w:rPr>
              <w:t>（</w:t>
            </w:r>
            <w:r>
              <w:rPr>
                <w:rFonts w:hint="eastAsia" w:ascii="宋体" w:hAnsi="宋体" w:eastAsia="宋体" w:cs="宋体"/>
                <w:color w:val="000000" w:themeColor="text1"/>
                <w:lang w:eastAsia="zh-CN"/>
                <w14:textFill>
                  <w14:solidFill>
                    <w14:schemeClr w14:val="tx1"/>
                  </w14:solidFill>
                </w14:textFill>
              </w:rPr>
              <w:t>须</w:t>
            </w:r>
            <w:r>
              <w:rPr>
                <w:rFonts w:hint="eastAsia" w:ascii="宋体" w:hAnsi="宋体" w:eastAsia="宋体" w:cs="宋体"/>
                <w:color w:val="000000" w:themeColor="text1"/>
                <w14:textFill>
                  <w14:solidFill>
                    <w14:schemeClr w14:val="tx1"/>
                  </w14:solidFill>
                </w14:textFill>
              </w:rPr>
              <w:t>提供营业执照复印件</w:t>
            </w:r>
            <w:r>
              <w:rPr>
                <w:rFonts w:hint="eastAsia" w:ascii="宋体" w:hAnsi="宋体" w:eastAsia="宋体" w:cs="宋体"/>
                <w:color w:val="000000" w:themeColor="text1"/>
                <w:lang w:eastAsia="zh-CN"/>
                <w14:textFill>
                  <w14:solidFill>
                    <w14:schemeClr w14:val="tx1"/>
                  </w14:solidFill>
                </w14:textFill>
              </w:rPr>
              <w:t>与</w:t>
            </w:r>
            <w:r>
              <w:rPr>
                <w:rFonts w:hint="eastAsia" w:ascii="宋体" w:hAnsi="宋体" w:cs="宋体"/>
                <w:color w:val="000000" w:themeColor="text1"/>
                <w:lang w:eastAsia="zh-CN"/>
                <w14:textFill>
                  <w14:solidFill>
                    <w14:schemeClr w14:val="tx1"/>
                  </w14:solidFill>
                </w14:textFill>
              </w:rPr>
              <w:t>集成资质相关证书</w:t>
            </w:r>
            <w:r>
              <w:rPr>
                <w:rFonts w:hint="eastAsia" w:ascii="宋体" w:hAnsi="宋体" w:eastAsia="宋体" w:cs="宋体"/>
                <w:color w:val="000000" w:themeColor="text1"/>
                <w:lang w:eastAsia="zh-CN"/>
                <w14:textFill>
                  <w14:solidFill>
                    <w14:schemeClr w14:val="tx1"/>
                  </w14:solidFill>
                </w14:textFill>
              </w:rPr>
              <w:t>复印件并</w:t>
            </w:r>
            <w:r>
              <w:rPr>
                <w:rFonts w:hint="eastAsia" w:ascii="宋体" w:hAnsi="宋体" w:eastAsia="宋体" w:cs="宋体"/>
                <w:color w:val="000000" w:themeColor="text1"/>
                <w14:textFill>
                  <w14:solidFill>
                    <w14:schemeClr w14:val="tx1"/>
                  </w14:solidFill>
                </w14:textFill>
              </w:rPr>
              <w:t>加盖投标人公章）</w:t>
            </w:r>
          </w:p>
          <w:p>
            <w:pPr>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w:t>
            </w:r>
            <w:r>
              <w:rPr>
                <w:rFonts w:hint="eastAsia" w:ascii="宋体" w:hAnsi="宋体" w:eastAsia="宋体" w:cs="宋体"/>
                <w:color w:val="000000" w:themeColor="text1"/>
                <w:lang w:eastAsia="zh-CN"/>
                <w14:textFill>
                  <w14:solidFill>
                    <w14:schemeClr w14:val="tx1"/>
                  </w14:solidFill>
                </w14:textFill>
              </w:rPr>
              <w:t>、</w:t>
            </w:r>
            <w:r>
              <w:rPr>
                <w:rFonts w:hint="eastAsia" w:ascii="宋体" w:hAnsi="宋体" w:eastAsia="宋体" w:cs="宋体"/>
                <w:color w:val="000000" w:themeColor="text1"/>
                <w14:textFill>
                  <w14:solidFill>
                    <w14:schemeClr w14:val="tx1"/>
                  </w14:solidFill>
                </w14:textFill>
              </w:rPr>
              <w:t>投标人具有</w:t>
            </w:r>
            <w:r>
              <w:rPr>
                <w:rFonts w:hint="eastAsia" w:ascii="宋体" w:hAnsi="宋体" w:cs="宋体"/>
                <w:color w:val="000000" w:themeColor="text1"/>
                <w:lang w:val="en-US" w:eastAsia="zh-CN"/>
                <w14:textFill>
                  <w14:solidFill>
                    <w14:schemeClr w14:val="tx1"/>
                  </w14:solidFill>
                </w14:textFill>
              </w:rPr>
              <w:t>CMMI3以上证书得3分，</w:t>
            </w:r>
            <w:r>
              <w:rPr>
                <w:rFonts w:hint="eastAsia" w:ascii="宋体" w:hAnsi="宋体" w:eastAsia="宋体" w:cs="宋体"/>
                <w:color w:val="000000" w:themeColor="text1"/>
                <w14:textFill>
                  <w14:solidFill>
                    <w14:schemeClr w14:val="tx1"/>
                  </w14:solidFill>
                </w14:textFill>
              </w:rPr>
              <w:t>其他不得分。（</w:t>
            </w:r>
            <w:r>
              <w:rPr>
                <w:rFonts w:hint="eastAsia" w:ascii="宋体" w:hAnsi="宋体" w:eastAsia="宋体" w:cs="宋体"/>
                <w:color w:val="000000" w:themeColor="text1"/>
                <w:lang w:eastAsia="zh-CN"/>
                <w14:textFill>
                  <w14:solidFill>
                    <w14:schemeClr w14:val="tx1"/>
                  </w14:solidFill>
                </w14:textFill>
              </w:rPr>
              <w:t>须</w:t>
            </w:r>
            <w:r>
              <w:rPr>
                <w:rFonts w:hint="eastAsia" w:ascii="宋体" w:hAnsi="宋体" w:eastAsia="宋体" w:cs="宋体"/>
                <w:color w:val="000000" w:themeColor="text1"/>
                <w14:textFill>
                  <w14:solidFill>
                    <w14:schemeClr w14:val="tx1"/>
                  </w14:solidFill>
                </w14:textFill>
              </w:rPr>
              <w:t>提供证书复印件</w:t>
            </w:r>
            <w:r>
              <w:rPr>
                <w:rFonts w:hint="eastAsia" w:ascii="宋体" w:hAnsi="宋体" w:eastAsia="宋体" w:cs="宋体"/>
                <w:color w:val="000000" w:themeColor="text1"/>
                <w:lang w:eastAsia="zh-CN"/>
                <w14:textFill>
                  <w14:solidFill>
                    <w14:schemeClr w14:val="tx1"/>
                  </w14:solidFill>
                </w14:textFill>
              </w:rPr>
              <w:t>并</w:t>
            </w:r>
            <w:r>
              <w:rPr>
                <w:rFonts w:hint="eastAsia" w:ascii="宋体" w:hAnsi="宋体" w:eastAsia="宋体" w:cs="宋体"/>
                <w:color w:val="000000" w:themeColor="text1"/>
                <w14:textFill>
                  <w14:solidFill>
                    <w14:schemeClr w14:val="tx1"/>
                  </w14:solidFill>
                </w14:textFill>
              </w:rPr>
              <w:t>加盖投标人公章）</w:t>
            </w:r>
          </w:p>
          <w:p>
            <w:pPr>
              <w:spacing w:line="360" w:lineRule="auto"/>
              <w:rPr>
                <w:rFonts w:hint="eastAsia" w:ascii="宋体" w:hAnsi="宋体" w:eastAsia="宋体" w:cs="宋体"/>
                <w:color w:val="000000" w:themeColor="text1"/>
                <w:lang w:eastAsia="zh-CN"/>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3、投标人具有</w:t>
            </w:r>
            <w:r>
              <w:rPr>
                <w:rFonts w:hint="eastAsia" w:ascii="宋体" w:hAnsi="宋体" w:eastAsia="宋体" w:cs="宋体"/>
                <w:b/>
                <w:bCs/>
                <w:color w:val="000000" w:themeColor="text1"/>
                <w14:textFill>
                  <w14:solidFill>
                    <w14:schemeClr w14:val="tx1"/>
                  </w14:solidFill>
                </w14:textFill>
              </w:rPr>
              <w:t>ITSS信息技术服务运行维护标准贰级</w:t>
            </w:r>
            <w:r>
              <w:rPr>
                <w:rFonts w:hint="eastAsia" w:ascii="宋体" w:hAnsi="宋体" w:eastAsia="宋体" w:cs="宋体"/>
                <w:color w:val="000000" w:themeColor="text1"/>
                <w14:textFill>
                  <w14:solidFill>
                    <w14:schemeClr w14:val="tx1"/>
                  </w14:solidFill>
                </w14:textFill>
              </w:rPr>
              <w:t>及以上符合性证书得</w:t>
            </w:r>
            <w:r>
              <w:rPr>
                <w:rFonts w:hint="eastAsia" w:ascii="宋体" w:hAnsi="宋体" w:eastAsia="宋体" w:cs="宋体"/>
                <w:color w:val="000000" w:themeColor="text1"/>
                <w:lang w:val="en-US" w:eastAsia="zh-CN"/>
                <w14:textFill>
                  <w14:solidFill>
                    <w14:schemeClr w14:val="tx1"/>
                  </w14:solidFill>
                </w14:textFill>
              </w:rPr>
              <w:t>2</w:t>
            </w:r>
            <w:r>
              <w:rPr>
                <w:rFonts w:hint="eastAsia" w:ascii="宋体" w:hAnsi="宋体" w:eastAsia="宋体" w:cs="宋体"/>
                <w:color w:val="000000" w:themeColor="text1"/>
                <w14:textFill>
                  <w14:solidFill>
                    <w14:schemeClr w14:val="tx1"/>
                  </w14:solidFill>
                </w14:textFill>
              </w:rPr>
              <w:t>分</w:t>
            </w:r>
            <w:r>
              <w:rPr>
                <w:rFonts w:hint="eastAsia" w:ascii="宋体" w:hAnsi="宋体" w:eastAsia="宋体" w:cs="宋体"/>
                <w:color w:val="000000" w:themeColor="text1"/>
                <w:lang w:eastAsia="zh-CN"/>
                <w14:textFill>
                  <w14:solidFill>
                    <w14:schemeClr w14:val="tx1"/>
                  </w14:solidFill>
                </w14:textFill>
              </w:rPr>
              <w:t>。</w:t>
            </w:r>
          </w:p>
          <w:p>
            <w:pPr>
              <w:spacing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4</w:t>
            </w:r>
            <w:r>
              <w:rPr>
                <w:rFonts w:hint="eastAsia" w:ascii="宋体" w:hAnsi="宋体" w:eastAsia="宋体" w:cs="宋体"/>
                <w:color w:val="000000" w:themeColor="text1"/>
                <w14:textFill>
                  <w14:solidFill>
                    <w14:schemeClr w14:val="tx1"/>
                  </w14:solidFill>
                </w14:textFill>
              </w:rPr>
              <w:t>、投标人具有</w:t>
            </w:r>
            <w:r>
              <w:rPr>
                <w:rFonts w:hint="eastAsia" w:ascii="宋体" w:hAnsi="宋体" w:eastAsia="宋体" w:cs="宋体"/>
                <w:b/>
                <w:bCs/>
                <w:color w:val="000000" w:themeColor="text1"/>
                <w14:textFill>
                  <w14:solidFill>
                    <w14:schemeClr w14:val="tx1"/>
                  </w14:solidFill>
                </w14:textFill>
              </w:rPr>
              <w:t>ISO27001 信息安全管理体系认证证书</w:t>
            </w:r>
            <w:r>
              <w:rPr>
                <w:rFonts w:hint="eastAsia" w:ascii="宋体" w:hAnsi="宋体" w:eastAsia="宋体" w:cs="宋体"/>
                <w:color w:val="000000" w:themeColor="text1"/>
                <w14:textFill>
                  <w14:solidFill>
                    <w14:schemeClr w14:val="tx1"/>
                  </w14:solidFill>
                </w14:textFill>
              </w:rPr>
              <w:t>、</w:t>
            </w:r>
            <w:r>
              <w:rPr>
                <w:rFonts w:hint="eastAsia" w:ascii="宋体" w:hAnsi="宋体" w:eastAsia="宋体" w:cs="宋体"/>
                <w:b/>
                <w:bCs/>
                <w:color w:val="000000" w:themeColor="text1"/>
                <w14:textFill>
                  <w14:solidFill>
                    <w14:schemeClr w14:val="tx1"/>
                  </w14:solidFill>
                </w14:textFill>
              </w:rPr>
              <w:t>ISO9001 质量管理体系认证证书</w:t>
            </w:r>
            <w:r>
              <w:rPr>
                <w:rFonts w:hint="eastAsia" w:ascii="宋体" w:hAnsi="宋体" w:cs="宋体"/>
                <w:b w:val="0"/>
                <w:bCs w:val="0"/>
                <w:color w:val="000000" w:themeColor="text1"/>
                <w:lang w:eastAsia="zh-CN"/>
                <w14:textFill>
                  <w14:solidFill>
                    <w14:schemeClr w14:val="tx1"/>
                  </w14:solidFill>
                </w14:textFill>
              </w:rPr>
              <w:t>的得</w:t>
            </w:r>
            <w:r>
              <w:rPr>
                <w:rFonts w:hint="eastAsia" w:ascii="宋体" w:hAnsi="宋体" w:eastAsia="宋体" w:cs="宋体"/>
                <w:color w:val="000000" w:themeColor="text1"/>
                <w:lang w:val="en-US" w:eastAsia="zh-CN"/>
                <w14:textFill>
                  <w14:solidFill>
                    <w14:schemeClr w14:val="tx1"/>
                  </w14:solidFill>
                </w14:textFill>
              </w:rPr>
              <w:t>2</w:t>
            </w:r>
            <w:r>
              <w:rPr>
                <w:rFonts w:hint="eastAsia" w:ascii="宋体" w:hAnsi="宋体" w:eastAsia="宋体" w:cs="宋体"/>
                <w:color w:val="000000" w:themeColor="text1"/>
                <w14:textFill>
                  <w14:solidFill>
                    <w14:schemeClr w14:val="tx1"/>
                  </w14:solidFill>
                </w14:textFill>
              </w:rPr>
              <w:t>分。（须提供证书复印件</w:t>
            </w:r>
            <w:r>
              <w:rPr>
                <w:rFonts w:hint="eastAsia" w:ascii="宋体" w:hAnsi="宋体" w:eastAsia="宋体" w:cs="宋体"/>
                <w:color w:val="000000" w:themeColor="text1"/>
                <w:lang w:eastAsia="zh-CN"/>
                <w14:textFill>
                  <w14:solidFill>
                    <w14:schemeClr w14:val="tx1"/>
                  </w14:solidFill>
                </w14:textFill>
              </w:rPr>
              <w:t>并</w:t>
            </w:r>
            <w:r>
              <w:rPr>
                <w:rFonts w:hint="eastAsia" w:ascii="宋体" w:hAnsi="宋体" w:eastAsia="宋体" w:cs="宋体"/>
                <w:color w:val="000000" w:themeColor="text1"/>
                <w14:textFill>
                  <w14:solidFill>
                    <w14:schemeClr w14:val="tx1"/>
                  </w14:solidFill>
                </w14:textFill>
              </w:rPr>
              <w:t>加盖投标人公章）</w:t>
            </w:r>
          </w:p>
          <w:p>
            <w:pPr>
              <w:spacing w:line="360" w:lineRule="auto"/>
              <w:rPr>
                <w:rFonts w:hint="eastAsia" w:ascii="宋体" w:hAnsi="宋体" w:eastAsia="宋体" w:cs="宋体"/>
                <w:color w:val="000000" w:themeColor="text1"/>
                <w:lang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5</w:t>
            </w:r>
            <w:r>
              <w:rPr>
                <w:rFonts w:hint="eastAsia" w:ascii="宋体" w:hAnsi="宋体" w:eastAsia="宋体" w:cs="宋体"/>
                <w:color w:val="000000" w:themeColor="text1"/>
                <w14:textFill>
                  <w14:solidFill>
                    <w14:schemeClr w14:val="tx1"/>
                  </w14:solidFill>
                </w14:textFill>
              </w:rPr>
              <w:t>、投标人具有</w:t>
            </w:r>
            <w:r>
              <w:rPr>
                <w:rFonts w:hint="eastAsia" w:ascii="宋体" w:hAnsi="宋体" w:eastAsia="宋体" w:cs="宋体"/>
                <w:b/>
                <w:bCs/>
                <w:color w:val="000000" w:themeColor="text1"/>
                <w14:textFill>
                  <w14:solidFill>
                    <w14:schemeClr w14:val="tx1"/>
                  </w14:solidFill>
                </w14:textFill>
              </w:rPr>
              <w:t>AAA资信等级证明</w:t>
            </w:r>
            <w:r>
              <w:rPr>
                <w:rFonts w:hint="eastAsia" w:ascii="宋体" w:hAnsi="宋体" w:cs="宋体"/>
                <w:b w:val="0"/>
                <w:bCs w:val="0"/>
                <w:color w:val="000000" w:themeColor="text1"/>
                <w:lang w:eastAsia="zh-CN"/>
                <w14:textFill>
                  <w14:solidFill>
                    <w14:schemeClr w14:val="tx1"/>
                  </w14:solidFill>
                </w14:textFill>
              </w:rPr>
              <w:t>的</w:t>
            </w:r>
            <w:r>
              <w:rPr>
                <w:rFonts w:hint="eastAsia" w:ascii="宋体" w:hAnsi="宋体" w:eastAsia="宋体" w:cs="宋体"/>
                <w:color w:val="000000" w:themeColor="text1"/>
                <w14:textFill>
                  <w14:solidFill>
                    <w14:schemeClr w14:val="tx1"/>
                  </w14:solidFill>
                </w14:textFill>
              </w:rPr>
              <w:t>得</w:t>
            </w:r>
            <w:r>
              <w:rPr>
                <w:rFonts w:hint="eastAsia" w:ascii="宋体" w:hAnsi="宋体" w:cs="宋体"/>
                <w:color w:val="000000" w:themeColor="text1"/>
                <w:lang w:val="en-US" w:eastAsia="zh-CN"/>
                <w14:textFill>
                  <w14:solidFill>
                    <w14:schemeClr w14:val="tx1"/>
                  </w14:solidFill>
                </w14:textFill>
              </w:rPr>
              <w:t>3</w:t>
            </w:r>
            <w:r>
              <w:rPr>
                <w:rFonts w:hint="eastAsia" w:ascii="宋体" w:hAnsi="宋体" w:eastAsia="宋体" w:cs="宋体"/>
                <w:color w:val="000000" w:themeColor="text1"/>
                <w14:textFill>
                  <w14:solidFill>
                    <w14:schemeClr w14:val="tx1"/>
                  </w14:solidFill>
                </w14:textFill>
              </w:rPr>
              <w:t>分</w:t>
            </w:r>
            <w:r>
              <w:rPr>
                <w:rFonts w:hint="eastAsia" w:ascii="宋体" w:hAnsi="宋体" w:eastAsia="宋体" w:cs="宋体"/>
                <w:color w:val="000000" w:themeColor="text1"/>
                <w:lang w:eastAsia="zh-CN"/>
                <w14:textFill>
                  <w14:solidFill>
                    <w14:schemeClr w14:val="tx1"/>
                  </w14:solidFill>
                </w14:textFill>
              </w:rPr>
              <w:t>。</w:t>
            </w:r>
          </w:p>
          <w:p>
            <w:pPr>
              <w:jc w:val="left"/>
              <w:outlineLvl w:val="0"/>
              <w:rPr>
                <w:rFonts w:hint="eastAsia" w:ascii="宋体" w:hAnsi="宋体" w:eastAsia="宋体" w:cs="宋体"/>
                <w:color w:val="000000" w:themeColor="text1"/>
                <w:lang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6、</w:t>
            </w:r>
            <w:r>
              <w:rPr>
                <w:rFonts w:hint="eastAsia" w:ascii="宋体" w:hAnsi="宋体" w:eastAsia="宋体" w:cs="宋体"/>
                <w:color w:val="000000" w:themeColor="text1"/>
                <w14:textFill>
                  <w14:solidFill>
                    <w14:schemeClr w14:val="tx1"/>
                  </w14:solidFill>
                </w14:textFill>
              </w:rPr>
              <w:t>投标人提供的云服务类产品获得省级及以上颁发的云计算、云平台、云服务及应用类获奖证书。每提供1个得1分，</w:t>
            </w:r>
            <w:r>
              <w:rPr>
                <w:rFonts w:hint="eastAsia" w:ascii="宋体" w:hAnsi="宋体" w:eastAsia="宋体" w:cs="宋体"/>
                <w:color w:val="000000" w:themeColor="text1"/>
                <w:lang w:eastAsia="zh-CN"/>
                <w14:textFill>
                  <w14:solidFill>
                    <w14:schemeClr w14:val="tx1"/>
                  </w14:solidFill>
                </w14:textFill>
              </w:rPr>
              <w:t>最多</w:t>
            </w:r>
            <w:r>
              <w:rPr>
                <w:rFonts w:hint="eastAsia" w:ascii="宋体" w:hAnsi="宋体" w:eastAsia="宋体" w:cs="宋体"/>
                <w:color w:val="000000" w:themeColor="text1"/>
                <w:lang w:val="en-US" w:eastAsia="zh-CN"/>
                <w14:textFill>
                  <w14:solidFill>
                    <w14:schemeClr w14:val="tx1"/>
                  </w14:solidFill>
                </w14:textFill>
              </w:rPr>
              <w:t>3分</w:t>
            </w:r>
            <w:r>
              <w:rPr>
                <w:rFonts w:hint="eastAsia" w:ascii="宋体" w:hAnsi="宋体" w:eastAsia="宋体" w:cs="宋体"/>
                <w:color w:val="000000" w:themeColor="text1"/>
                <w:lang w:eastAsia="zh-CN"/>
                <w14:textFill>
                  <w14:solidFill>
                    <w14:schemeClr w14:val="tx1"/>
                  </w14:solidFill>
                </w14:textFill>
              </w:rPr>
              <w:t>。</w:t>
            </w:r>
            <w:r>
              <w:rPr>
                <w:rFonts w:hint="eastAsia" w:ascii="宋体" w:hAnsi="宋体" w:eastAsia="宋体" w:cs="宋体"/>
                <w:color w:val="000000" w:themeColor="text1"/>
                <w14:textFill>
                  <w14:solidFill>
                    <w14:schemeClr w14:val="tx1"/>
                  </w14:solidFill>
                </w14:textFill>
              </w:rPr>
              <w:t>（须提供证书复印件</w:t>
            </w:r>
            <w:r>
              <w:rPr>
                <w:rFonts w:hint="eastAsia" w:ascii="宋体" w:hAnsi="宋体" w:eastAsia="宋体" w:cs="宋体"/>
                <w:color w:val="000000" w:themeColor="text1"/>
                <w:lang w:eastAsia="zh-CN"/>
                <w14:textFill>
                  <w14:solidFill>
                    <w14:schemeClr w14:val="tx1"/>
                  </w14:solidFill>
                </w14:textFill>
              </w:rPr>
              <w:t>并</w:t>
            </w:r>
            <w:r>
              <w:rPr>
                <w:rFonts w:hint="eastAsia" w:ascii="宋体" w:hAnsi="宋体" w:eastAsia="宋体" w:cs="宋体"/>
                <w:color w:val="000000" w:themeColor="text1"/>
                <w14:textFill>
                  <w14:solidFill>
                    <w14:schemeClr w14:val="tx1"/>
                  </w14:solidFill>
                </w14:textFill>
              </w:rPr>
              <w:t>加盖投标人公章）</w:t>
            </w:r>
          </w:p>
          <w:p>
            <w:pPr>
              <w:jc w:val="left"/>
              <w:outlineLvl w:val="0"/>
              <w:rPr>
                <w:rFonts w:hint="eastAsia" w:ascii="宋体" w:hAnsi="宋体" w:eastAsia="宋体" w:cs="宋体"/>
                <w:color w:val="000000" w:themeColor="text1"/>
                <w:szCs w:val="24"/>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7、</w:t>
            </w:r>
            <w:r>
              <w:rPr>
                <w:rFonts w:hint="eastAsia" w:ascii="宋体" w:hAnsi="宋体" w:eastAsia="宋体" w:cs="宋体"/>
                <w:color w:val="000000" w:themeColor="text1"/>
                <w14:textFill>
                  <w14:solidFill>
                    <w14:schemeClr w14:val="tx1"/>
                  </w14:solidFill>
                </w14:textFill>
              </w:rPr>
              <w:t>投标人提供的公有云平台需通过公安部等保三级认证</w:t>
            </w:r>
            <w:r>
              <w:rPr>
                <w:rFonts w:hint="eastAsia" w:ascii="宋体" w:hAnsi="宋体" w:eastAsia="宋体" w:cs="宋体"/>
                <w:color w:val="000000" w:themeColor="text1"/>
                <w:lang w:eastAsia="zh-CN"/>
                <w14:textFill>
                  <w14:solidFill>
                    <w14:schemeClr w14:val="tx1"/>
                  </w14:solidFill>
                </w14:textFill>
              </w:rPr>
              <w:t>，提供</w:t>
            </w:r>
            <w:r>
              <w:rPr>
                <w:rFonts w:hint="eastAsia" w:ascii="宋体" w:hAnsi="宋体" w:eastAsia="宋体" w:cs="宋体"/>
                <w:color w:val="000000" w:themeColor="text1"/>
                <w14:textFill>
                  <w14:solidFill>
                    <w14:schemeClr w14:val="tx1"/>
                  </w14:solidFill>
                </w14:textFill>
              </w:rPr>
              <w:t>得4分</w:t>
            </w:r>
            <w:r>
              <w:rPr>
                <w:rFonts w:hint="eastAsia" w:ascii="宋体" w:hAnsi="宋体" w:eastAsia="宋体" w:cs="宋体"/>
                <w:color w:val="000000" w:themeColor="text1"/>
                <w:lang w:eastAsia="zh-CN"/>
                <w14:textFill>
                  <w14:solidFill>
                    <w14:schemeClr w14:val="tx1"/>
                  </w14:solidFill>
                </w14:textFill>
              </w:rPr>
              <w:t>，不提供不得分</w:t>
            </w:r>
            <w:r>
              <w:rPr>
                <w:rFonts w:hint="eastAsia" w:ascii="宋体" w:hAnsi="宋体" w:eastAsia="宋体" w:cs="宋体"/>
                <w:color w:val="000000" w:themeColor="text1"/>
                <w14:textFill>
                  <w14:solidFill>
                    <w14:schemeClr w14:val="tx1"/>
                  </w14:solidFill>
                </w14:textFill>
              </w:rPr>
              <w:t>。(</w:t>
            </w:r>
            <w:r>
              <w:rPr>
                <w:rFonts w:hint="eastAsia" w:ascii="宋体" w:hAnsi="宋体" w:eastAsia="宋体" w:cs="宋体"/>
                <w:color w:val="000000" w:themeColor="text1"/>
                <w:lang w:eastAsia="zh-CN"/>
                <w14:textFill>
                  <w14:solidFill>
                    <w14:schemeClr w14:val="tx1"/>
                  </w14:solidFill>
                </w14:textFill>
              </w:rPr>
              <w:t>须</w:t>
            </w:r>
            <w:r>
              <w:rPr>
                <w:rFonts w:hint="eastAsia" w:ascii="宋体" w:hAnsi="宋体" w:eastAsia="宋体" w:cs="宋体"/>
                <w:color w:val="000000" w:themeColor="text1"/>
                <w14:textFill>
                  <w14:solidFill>
                    <w14:schemeClr w14:val="tx1"/>
                  </w14:solidFill>
                </w14:textFill>
              </w:rPr>
              <w:t>提供报告关键页复印件并加盖</w:t>
            </w:r>
            <w:r>
              <w:rPr>
                <w:rFonts w:hint="eastAsia" w:ascii="宋体" w:hAnsi="宋体" w:eastAsia="宋体" w:cs="宋体"/>
                <w:color w:val="000000" w:themeColor="text1"/>
                <w:lang w:eastAsia="zh-CN"/>
                <w14:textFill>
                  <w14:solidFill>
                    <w14:schemeClr w14:val="tx1"/>
                  </w14:solidFill>
                </w14:textFill>
              </w:rPr>
              <w:t>投标人</w:t>
            </w:r>
            <w:r>
              <w:rPr>
                <w:rFonts w:hint="eastAsia" w:ascii="宋体" w:hAnsi="宋体" w:eastAsia="宋体" w:cs="宋体"/>
                <w:color w:val="000000" w:themeColor="text1"/>
                <w14:textFill>
                  <w14:solidFill>
                    <w14:schemeClr w14:val="tx1"/>
                  </w14:solidFill>
                </w14:textFill>
              </w:rPr>
              <w:t>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1854" w:type="dxa"/>
            <w:tcBorders>
              <w:top w:val="single" w:color="auto" w:sz="4" w:space="0"/>
              <w:left w:val="single" w:color="auto" w:sz="4" w:space="0"/>
              <w:right w:val="single" w:color="auto" w:sz="4" w:space="0"/>
            </w:tcBorders>
            <w:vAlign w:val="center"/>
          </w:tcPr>
          <w:p>
            <w:pPr>
              <w:jc w:val="center"/>
              <w:outlineLvl w:val="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合计</w:t>
            </w:r>
          </w:p>
        </w:tc>
        <w:tc>
          <w:tcPr>
            <w:tcW w:w="7007" w:type="dxa"/>
            <w:tcBorders>
              <w:top w:val="single" w:color="auto" w:sz="4" w:space="0"/>
              <w:left w:val="single" w:color="auto" w:sz="4" w:space="0"/>
              <w:right w:val="single" w:color="auto" w:sz="4" w:space="0"/>
            </w:tcBorders>
            <w:vAlign w:val="center"/>
          </w:tcPr>
          <w:p>
            <w:pPr>
              <w:jc w:val="center"/>
              <w:outlineLvl w:val="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100分</w:t>
            </w:r>
          </w:p>
        </w:tc>
      </w:tr>
    </w:tbl>
    <w:p>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br w:type="page"/>
      </w:r>
    </w:p>
    <w:p>
      <w:pPr>
        <w:pStyle w:val="3"/>
        <w:jc w:val="center"/>
        <w:rPr>
          <w:rFonts w:ascii="宋体" w:hAnsi="宋体"/>
          <w:color w:val="000000" w:themeColor="text1"/>
          <w:sz w:val="36"/>
          <w14:textFill>
            <w14:solidFill>
              <w14:schemeClr w14:val="tx1"/>
            </w14:solidFill>
          </w14:textFill>
        </w:rPr>
      </w:pPr>
      <w:bookmarkStart w:id="8" w:name="_Toc519855059"/>
      <w:r>
        <w:rPr>
          <w:rFonts w:hint="eastAsia" w:ascii="宋体" w:hAnsi="宋体"/>
          <w:b/>
          <w:bCs/>
          <w:i w:val="0"/>
          <w:iCs w:val="0"/>
          <w:color w:val="000000" w:themeColor="text1"/>
          <w:sz w:val="36"/>
          <w14:textFill>
            <w14:solidFill>
              <w14:schemeClr w14:val="tx1"/>
            </w14:solidFill>
          </w14:textFill>
        </w:rPr>
        <w:t>第六章 投标文件格式</w:t>
      </w:r>
      <w:bookmarkEnd w:id="8"/>
    </w:p>
    <w:p>
      <w:pPr>
        <w:jc w:val="center"/>
        <w:rPr>
          <w:rFonts w:ascii="宋体" w:hAnsi="宋体"/>
          <w:b/>
          <w:color w:val="000000" w:themeColor="text1"/>
          <w:sz w:val="36"/>
          <w14:textFill>
            <w14:solidFill>
              <w14:schemeClr w14:val="tx1"/>
            </w14:solidFill>
          </w14:textFill>
        </w:rPr>
      </w:pPr>
    </w:p>
    <w:p>
      <w:pPr>
        <w:jc w:val="center"/>
        <w:rPr>
          <w:rFonts w:ascii="宋体" w:hAnsi="宋体"/>
          <w:b/>
          <w:color w:val="000000" w:themeColor="text1"/>
          <w:szCs w:val="21"/>
          <w14:textFill>
            <w14:solidFill>
              <w14:schemeClr w14:val="tx1"/>
            </w14:solidFill>
          </w14:textFill>
        </w:rPr>
      </w:pPr>
    </w:p>
    <w:p>
      <w:pPr>
        <w:jc w:val="center"/>
        <w:rPr>
          <w:rFonts w:ascii="宋体" w:hAnsi="宋体"/>
          <w:b/>
          <w:color w:val="000000" w:themeColor="text1"/>
          <w:sz w:val="22"/>
          <w:szCs w:val="21"/>
          <w14:textFill>
            <w14:solidFill>
              <w14:schemeClr w14:val="tx1"/>
            </w14:solidFill>
          </w14:textFill>
        </w:rPr>
      </w:pPr>
    </w:p>
    <w:p>
      <w:pPr>
        <w:jc w:val="center"/>
        <w:rPr>
          <w:rFonts w:ascii="宋体" w:hAnsi="宋体"/>
          <w:b/>
          <w:color w:val="000000" w:themeColor="text1"/>
          <w:sz w:val="72"/>
          <w14:textFill>
            <w14:solidFill>
              <w14:schemeClr w14:val="tx1"/>
            </w14:solidFill>
          </w14:textFill>
        </w:rPr>
      </w:pPr>
      <w:r>
        <w:rPr>
          <w:rFonts w:hint="eastAsia" w:ascii="宋体" w:hAnsi="宋体"/>
          <w:b/>
          <w:color w:val="000000" w:themeColor="text1"/>
          <w:sz w:val="72"/>
          <w14:textFill>
            <w14:solidFill>
              <w14:schemeClr w14:val="tx1"/>
            </w14:solidFill>
          </w14:textFill>
        </w:rPr>
        <w:t>投  标  文  件</w:t>
      </w:r>
    </w:p>
    <w:p>
      <w:pPr>
        <w:jc w:val="center"/>
        <w:rPr>
          <w:rFonts w:ascii="宋体" w:hAnsi="宋体"/>
          <w:b/>
          <w:color w:val="000000" w:themeColor="text1"/>
          <w:sz w:val="72"/>
          <w14:textFill>
            <w14:solidFill>
              <w14:schemeClr w14:val="tx1"/>
            </w14:solidFill>
          </w14:textFill>
        </w:rPr>
      </w:pPr>
    </w:p>
    <w:p>
      <w:pPr>
        <w:jc w:val="center"/>
        <w:rPr>
          <w:rFonts w:ascii="宋体" w:hAnsi="宋体"/>
          <w:b/>
          <w:color w:val="000000" w:themeColor="text1"/>
          <w:sz w:val="72"/>
          <w14:textFill>
            <w14:solidFill>
              <w14:schemeClr w14:val="tx1"/>
            </w14:solidFill>
          </w14:textFill>
        </w:rPr>
      </w:pPr>
    </w:p>
    <w:p>
      <w:pPr>
        <w:jc w:val="center"/>
        <w:rPr>
          <w:rFonts w:ascii="宋体" w:hAnsi="宋体"/>
          <w:b/>
          <w:color w:val="000000" w:themeColor="text1"/>
          <w:sz w:val="36"/>
          <w14:textFill>
            <w14:solidFill>
              <w14:schemeClr w14:val="tx1"/>
            </w14:solidFill>
          </w14:textFill>
        </w:rPr>
      </w:pPr>
    </w:p>
    <w:p>
      <w:pPr>
        <w:jc w:val="center"/>
        <w:rPr>
          <w:rFonts w:ascii="宋体" w:hAnsi="宋体"/>
          <w:b/>
          <w:color w:val="000000" w:themeColor="text1"/>
          <w:sz w:val="36"/>
          <w14:textFill>
            <w14:solidFill>
              <w14:schemeClr w14:val="tx1"/>
            </w14:solidFill>
          </w14:textFill>
        </w:rPr>
      </w:pPr>
    </w:p>
    <w:p>
      <w:pPr>
        <w:jc w:val="center"/>
        <w:rPr>
          <w:rFonts w:ascii="宋体" w:hAnsi="宋体"/>
          <w:b/>
          <w:color w:val="000000" w:themeColor="text1"/>
          <w:sz w:val="36"/>
          <w14:textFill>
            <w14:solidFill>
              <w14:schemeClr w14:val="tx1"/>
            </w14:solidFill>
          </w14:textFill>
        </w:rPr>
      </w:pPr>
    </w:p>
    <w:p>
      <w:pPr>
        <w:ind w:firstLine="1084" w:firstLineChars="300"/>
        <w:rPr>
          <w:rFonts w:ascii="宋体" w:hAnsi="宋体"/>
          <w:b/>
          <w:color w:val="000000" w:themeColor="text1"/>
          <w:sz w:val="36"/>
          <w14:textFill>
            <w14:solidFill>
              <w14:schemeClr w14:val="tx1"/>
            </w14:solidFill>
          </w14:textFill>
        </w:rPr>
      </w:pPr>
      <w:r>
        <w:rPr>
          <w:rFonts w:hint="eastAsia" w:ascii="宋体" w:hAnsi="宋体"/>
          <w:b/>
          <w:color w:val="000000" w:themeColor="text1"/>
          <w:sz w:val="36"/>
          <w14:textFill>
            <w14:solidFill>
              <w14:schemeClr w14:val="tx1"/>
            </w14:solidFill>
          </w14:textFill>
        </w:rPr>
        <w:t>项 目 名 称：</w:t>
      </w:r>
    </w:p>
    <w:p>
      <w:pPr>
        <w:ind w:firstLine="1084" w:firstLineChars="300"/>
        <w:rPr>
          <w:rFonts w:ascii="宋体" w:hAnsi="宋体"/>
          <w:b/>
          <w:color w:val="000000" w:themeColor="text1"/>
          <w:sz w:val="36"/>
          <w:u w:val="single"/>
          <w14:textFill>
            <w14:solidFill>
              <w14:schemeClr w14:val="tx1"/>
            </w14:solidFill>
          </w14:textFill>
        </w:rPr>
      </w:pPr>
      <w:r>
        <w:rPr>
          <w:rFonts w:hint="eastAsia" w:ascii="宋体" w:hAnsi="宋体"/>
          <w:b/>
          <w:color w:val="000000" w:themeColor="text1"/>
          <w:sz w:val="36"/>
          <w14:textFill>
            <w14:solidFill>
              <w14:schemeClr w14:val="tx1"/>
            </w14:solidFill>
          </w14:textFill>
        </w:rPr>
        <w:t>编       号：</w:t>
      </w:r>
    </w:p>
    <w:p>
      <w:pPr>
        <w:rPr>
          <w:rFonts w:ascii="宋体" w:hAnsi="宋体"/>
          <w:b/>
          <w:color w:val="000000" w:themeColor="text1"/>
          <w:sz w:val="36"/>
          <w:u w:val="single"/>
          <w14:textFill>
            <w14:solidFill>
              <w14:schemeClr w14:val="tx1"/>
            </w14:solidFill>
          </w14:textFill>
        </w:rPr>
      </w:pPr>
      <w:r>
        <w:rPr>
          <w:rFonts w:hint="eastAsia" w:ascii="宋体" w:hAnsi="宋体"/>
          <w:b/>
          <w:color w:val="000000" w:themeColor="text1"/>
          <w:sz w:val="36"/>
          <w14:textFill>
            <w14:solidFill>
              <w14:schemeClr w14:val="tx1"/>
            </w14:solidFill>
          </w14:textFill>
        </w:rPr>
        <w:t xml:space="preserve">      投标人名称 ：</w:t>
      </w:r>
      <w:r>
        <w:rPr>
          <w:rFonts w:hint="eastAsia" w:ascii="宋体" w:hAnsi="宋体"/>
          <w:b/>
          <w:color w:val="000000" w:themeColor="text1"/>
          <w:sz w:val="36"/>
          <w:u w:val="single"/>
          <w14:textFill>
            <w14:solidFill>
              <w14:schemeClr w14:val="tx1"/>
            </w14:solidFill>
          </w14:textFill>
        </w:rPr>
        <w:t xml:space="preserve">               </w:t>
      </w:r>
    </w:p>
    <w:p>
      <w:pPr>
        <w:rPr>
          <w:rFonts w:ascii="宋体" w:hAnsi="宋体"/>
          <w:b/>
          <w:color w:val="000000" w:themeColor="text1"/>
          <w:sz w:val="36"/>
          <w14:textFill>
            <w14:solidFill>
              <w14:schemeClr w14:val="tx1"/>
            </w14:solidFill>
          </w14:textFill>
        </w:rPr>
      </w:pPr>
      <w:r>
        <w:rPr>
          <w:rFonts w:hint="eastAsia" w:ascii="宋体" w:hAnsi="宋体"/>
          <w:b/>
          <w:color w:val="000000" w:themeColor="text1"/>
          <w:sz w:val="36"/>
          <w14:textFill>
            <w14:solidFill>
              <w14:schemeClr w14:val="tx1"/>
            </w14:solidFill>
          </w14:textFill>
        </w:rPr>
        <w:t xml:space="preserve">      日      期 ：</w:t>
      </w:r>
      <w:r>
        <w:rPr>
          <w:rFonts w:hint="eastAsia" w:ascii="宋体" w:hAnsi="宋体"/>
          <w:b/>
          <w:color w:val="000000" w:themeColor="text1"/>
          <w:sz w:val="36"/>
          <w:u w:val="single"/>
          <w14:textFill>
            <w14:solidFill>
              <w14:schemeClr w14:val="tx1"/>
            </w14:solidFill>
          </w14:textFill>
        </w:rPr>
        <w:t xml:space="preserve">               </w:t>
      </w:r>
    </w:p>
    <w:p>
      <w:pPr>
        <w:spacing w:line="440" w:lineRule="exact"/>
        <w:jc w:val="center"/>
        <w:rPr>
          <w:rFonts w:ascii="宋体" w:hAnsi="宋体"/>
          <w:b/>
          <w:bCs/>
          <w:color w:val="000000" w:themeColor="text1"/>
          <w:sz w:val="32"/>
          <w:szCs w:val="32"/>
          <w14:textFill>
            <w14:solidFill>
              <w14:schemeClr w14:val="tx1"/>
            </w14:solidFill>
          </w14:textFill>
        </w:rPr>
      </w:pPr>
    </w:p>
    <w:p>
      <w:pPr>
        <w:spacing w:line="440" w:lineRule="exact"/>
        <w:ind w:firstLine="480" w:firstLineChars="200"/>
        <w:rPr>
          <w:rFonts w:ascii="宋体" w:hAnsi="宋体"/>
          <w:color w:val="000000" w:themeColor="text1"/>
          <w:sz w:val="24"/>
          <w14:textFill>
            <w14:solidFill>
              <w14:schemeClr w14:val="tx1"/>
            </w14:solidFill>
          </w14:textFill>
        </w:rPr>
      </w:pPr>
    </w:p>
    <w:p>
      <w:pPr>
        <w:spacing w:line="440" w:lineRule="exact"/>
        <w:ind w:firstLine="480" w:firstLineChars="200"/>
        <w:rPr>
          <w:rFonts w:ascii="宋体" w:hAnsi="宋体"/>
          <w:color w:val="000000" w:themeColor="text1"/>
          <w:sz w:val="24"/>
          <w14:textFill>
            <w14:solidFill>
              <w14:schemeClr w14:val="tx1"/>
            </w14:solidFill>
          </w14:textFill>
        </w:rPr>
      </w:pPr>
    </w:p>
    <w:p>
      <w:pPr>
        <w:pStyle w:val="6"/>
        <w:snapToGrid w:val="0"/>
        <w:spacing w:before="0" w:after="0" w:line="360" w:lineRule="auto"/>
        <w:jc w:val="center"/>
        <w:rPr>
          <w:rFonts w:cstheme="minorEastAsia"/>
          <w:color w:val="000000" w:themeColor="text1"/>
          <w14:textFill>
            <w14:solidFill>
              <w14:schemeClr w14:val="tx1"/>
            </w14:solidFill>
          </w14:textFill>
        </w:rPr>
      </w:pPr>
      <w:r>
        <w:rPr>
          <w:rFonts w:hint="eastAsia" w:ascii="宋体" w:hAnsi="宋体"/>
          <w:color w:val="000000" w:themeColor="text1"/>
          <w:sz w:val="24"/>
          <w14:textFill>
            <w14:solidFill>
              <w14:schemeClr w14:val="tx1"/>
            </w14:solidFill>
          </w14:textFill>
        </w:rPr>
        <w:br w:type="page"/>
      </w:r>
      <w:bookmarkStart w:id="9" w:name="_Toc29950"/>
      <w:r>
        <w:rPr>
          <w:rFonts w:hint="eastAsia" w:cstheme="minorEastAsia"/>
          <w:color w:val="000000" w:themeColor="text1"/>
          <w14:textFill>
            <w14:solidFill>
              <w14:schemeClr w14:val="tx1"/>
            </w14:solidFill>
          </w14:textFill>
        </w:rPr>
        <w:t>目录</w:t>
      </w:r>
      <w:bookmarkEnd w:id="9"/>
    </w:p>
    <w:p>
      <w:pPr>
        <w:pStyle w:val="122"/>
        <w:snapToGrid w:val="0"/>
        <w:spacing w:line="360" w:lineRule="auto"/>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（投标人应详细编写目录并自动生成页码）</w:t>
      </w:r>
    </w:p>
    <w:p>
      <w:pPr>
        <w:snapToGrid w:val="0"/>
        <w:spacing w:line="360" w:lineRule="auto"/>
        <w:rPr>
          <w:rFonts w:asciiTheme="minorEastAsia" w:hAnsiTheme="minorEastAsia" w:cstheme="minorEastAsia"/>
          <w:color w:val="000000" w:themeColor="text1"/>
          <w14:textFill>
            <w14:solidFill>
              <w14:schemeClr w14:val="tx1"/>
            </w14:solidFill>
          </w14:textFill>
        </w:rPr>
      </w:pPr>
    </w:p>
    <w:p>
      <w:pPr>
        <w:snapToGrid w:val="0"/>
        <w:spacing w:line="360" w:lineRule="auto"/>
        <w:rPr>
          <w:rFonts w:asciiTheme="minorEastAsia" w:hAnsiTheme="minorEastAsia" w:cstheme="minorEastAsia"/>
          <w:color w:val="000000" w:themeColor="text1"/>
          <w14:textFill>
            <w14:solidFill>
              <w14:schemeClr w14:val="tx1"/>
            </w14:solidFill>
          </w14:textFill>
        </w:rPr>
      </w:pPr>
    </w:p>
    <w:p>
      <w:pPr>
        <w:snapToGrid w:val="0"/>
        <w:spacing w:line="360" w:lineRule="auto"/>
        <w:rPr>
          <w:rFonts w:asciiTheme="minorEastAsia" w:hAnsiTheme="minorEastAsia" w:cstheme="minorEastAsia"/>
          <w:color w:val="000000" w:themeColor="text1"/>
          <w14:textFill>
            <w14:solidFill>
              <w14:schemeClr w14:val="tx1"/>
            </w14:solidFill>
          </w14:textFill>
        </w:rPr>
      </w:pPr>
    </w:p>
    <w:p>
      <w:pPr>
        <w:snapToGrid w:val="0"/>
        <w:spacing w:line="360" w:lineRule="auto"/>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br w:type="page"/>
      </w:r>
    </w:p>
    <w:p>
      <w:pPr>
        <w:pStyle w:val="6"/>
        <w:snapToGrid w:val="0"/>
        <w:spacing w:before="0" w:after="0" w:line="360" w:lineRule="auto"/>
        <w:jc w:val="center"/>
        <w:rPr>
          <w:rFonts w:cstheme="minorEastAsia"/>
          <w:color w:val="000000" w:themeColor="text1"/>
          <w14:textFill>
            <w14:solidFill>
              <w14:schemeClr w14:val="tx1"/>
            </w14:solidFill>
          </w14:textFill>
        </w:rPr>
      </w:pPr>
      <w:bookmarkStart w:id="10" w:name="_Toc7994"/>
      <w:r>
        <w:rPr>
          <w:rFonts w:hint="eastAsia" w:cstheme="minorEastAsia"/>
          <w:color w:val="000000" w:themeColor="text1"/>
          <w14:textFill>
            <w14:solidFill>
              <w14:schemeClr w14:val="tx1"/>
            </w14:solidFill>
          </w14:textFill>
        </w:rPr>
        <w:t>一、投标函</w:t>
      </w:r>
      <w:bookmarkEnd w:id="10"/>
    </w:p>
    <w:p>
      <w:pPr>
        <w:snapToGrid w:val="0"/>
        <w:spacing w:line="360" w:lineRule="auto"/>
        <w:ind w:firstLine="0" w:firstLineChars="0"/>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zCs w:val="21"/>
          <w:u w:val="single"/>
          <w14:textFill>
            <w14:solidFill>
              <w14:schemeClr w14:val="tx1"/>
            </w14:solidFill>
          </w14:textFill>
        </w:rPr>
        <w:t>扬州市民卡有限责任公司</w:t>
      </w:r>
      <w:r>
        <w:rPr>
          <w:rFonts w:hint="eastAsia" w:asciiTheme="minorEastAsia" w:hAnsiTheme="minorEastAsia" w:cstheme="minorEastAsia"/>
          <w:color w:val="000000" w:themeColor="text1"/>
          <w14:textFill>
            <w14:solidFill>
              <w14:schemeClr w14:val="tx1"/>
            </w14:solidFill>
          </w14:textFill>
        </w:rPr>
        <w:t>（招标人名称）：</w:t>
      </w:r>
    </w:p>
    <w:p>
      <w:pPr>
        <w:snapToGrid w:val="0"/>
        <w:spacing w:line="360" w:lineRule="auto"/>
        <w:rPr>
          <w:rFonts w:asciiTheme="minorEastAsia" w:hAnsiTheme="minorEastAsia" w:cstheme="minorEastAsia"/>
          <w:color w:val="000000" w:themeColor="text1"/>
          <w14:textFill>
            <w14:solidFill>
              <w14:schemeClr w14:val="tx1"/>
            </w14:solidFill>
          </w14:textFill>
        </w:rPr>
      </w:pPr>
    </w:p>
    <w:p>
      <w:pPr>
        <w:snapToGrid w:val="0"/>
        <w:spacing w:line="360" w:lineRule="auto"/>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1．我方已仔细研究了</w:t>
      </w:r>
      <w:r>
        <w:rPr>
          <w:rFonts w:hint="eastAsia" w:asciiTheme="minorEastAsia" w:hAnsiTheme="minorEastAsia" w:cstheme="minorEastAsia"/>
          <w:color w:val="000000" w:themeColor="text1"/>
          <w:u w:val="single"/>
          <w14:textFill>
            <w14:solidFill>
              <w14:schemeClr w14:val="tx1"/>
            </w14:solidFill>
          </w14:textFill>
        </w:rPr>
        <w:t xml:space="preserve"> </w:t>
      </w:r>
      <w:r>
        <w:rPr>
          <w:rFonts w:hint="eastAsia" w:asciiTheme="minorEastAsia" w:hAnsiTheme="minorEastAsia" w:cstheme="minorEastAsia"/>
          <w:color w:val="000000" w:themeColor="text1"/>
          <w:u w:val="single"/>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t>（项目名称）项目招标文件的全部内容，愿意以人民币（大写）</w:t>
      </w:r>
      <w:r>
        <w:rPr>
          <w:rFonts w:hint="eastAsia" w:asciiTheme="minorEastAsia" w:hAnsiTheme="minorEastAsia" w:cstheme="minorEastAsia"/>
          <w:color w:val="000000" w:themeColor="text1"/>
          <w:u w:val="single"/>
          <w14:textFill>
            <w14:solidFill>
              <w14:schemeClr w14:val="tx1"/>
            </w14:solidFill>
          </w14:textFill>
        </w:rPr>
        <w:t xml:space="preserve">      </w:t>
      </w:r>
      <w:r>
        <w:rPr>
          <w:rFonts w:hint="eastAsia" w:asciiTheme="minorEastAsia" w:hAnsiTheme="minorEastAsia" w:cstheme="minorEastAsia"/>
          <w:color w:val="000000" w:themeColor="text1"/>
          <w:u w:val="single"/>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t>（¥</w:t>
      </w:r>
      <w:r>
        <w:rPr>
          <w:rFonts w:hint="eastAsia" w:asciiTheme="minorEastAsia" w:hAnsiTheme="minorEastAsia" w:cstheme="minorEastAsia"/>
          <w:color w:val="000000" w:themeColor="text1"/>
          <w:u w:val="single"/>
          <w14:textFill>
            <w14:solidFill>
              <w14:schemeClr w14:val="tx1"/>
            </w14:solidFill>
          </w14:textFill>
        </w:rPr>
        <w:t xml:space="preserve"> </w:t>
      </w:r>
      <w:r>
        <w:rPr>
          <w:rFonts w:hint="eastAsia" w:asciiTheme="minorEastAsia" w:hAnsiTheme="minorEastAsia" w:cstheme="minorEastAsia"/>
          <w:color w:val="000000" w:themeColor="text1"/>
          <w:u w:val="single"/>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t>）的投标总报价提供</w:t>
      </w:r>
      <w:r>
        <w:rPr>
          <w:rFonts w:hint="eastAsia" w:asciiTheme="minorEastAsia" w:hAnsiTheme="minorEastAsia" w:cstheme="minorEastAsia"/>
          <w:color w:val="000000" w:themeColor="text1"/>
          <w:u w:val="single"/>
          <w14:textFill>
            <w14:solidFill>
              <w14:schemeClr w14:val="tx1"/>
            </w14:solidFill>
          </w14:textFill>
        </w:rPr>
        <w:t xml:space="preserve">  </w:t>
      </w:r>
      <w:r>
        <w:rPr>
          <w:rFonts w:hint="eastAsia" w:asciiTheme="minorEastAsia" w:hAnsiTheme="minorEastAsia" w:cstheme="minorEastAsia"/>
          <w:color w:val="000000" w:themeColor="text1"/>
          <w:u w:val="single"/>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t>（设备名称/服务），并按合同约定履行义务。</w:t>
      </w:r>
    </w:p>
    <w:p>
      <w:pPr>
        <w:snapToGrid w:val="0"/>
        <w:spacing w:line="360" w:lineRule="auto"/>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2．我方的投标文件包括下列内容：</w:t>
      </w:r>
    </w:p>
    <w:p>
      <w:pPr>
        <w:snapToGrid w:val="0"/>
        <w:spacing w:line="360" w:lineRule="auto"/>
        <w:rPr>
          <w:rFonts w:hint="eastAsia" w:eastAsia="宋体" w:asciiTheme="minorEastAsia" w:hAnsiTheme="minorEastAsia" w:cstheme="minorEastAsia"/>
          <w:color w:val="000000" w:themeColor="text1"/>
          <w:lang w:eastAsia="zh-CN"/>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（1）投标函；（2）法定代表人（单位负责人）身份证明</w:t>
      </w:r>
      <w:r>
        <w:rPr>
          <w:rFonts w:hint="eastAsia" w:asciiTheme="minorEastAsia" w:hAnsiTheme="minorEastAsia" w:cstheme="minorEastAsia"/>
          <w:color w:val="000000" w:themeColor="text1"/>
          <w:lang w:eastAsia="zh-CN"/>
          <w14:textFill>
            <w14:solidFill>
              <w14:schemeClr w14:val="tx1"/>
            </w14:solidFill>
          </w14:textFill>
        </w:rPr>
        <w:t>；</w:t>
      </w:r>
    </w:p>
    <w:p>
      <w:pPr>
        <w:snapToGrid w:val="0"/>
        <w:spacing w:line="360" w:lineRule="auto"/>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（3）授权委托书；（4）投标保证金；</w:t>
      </w:r>
    </w:p>
    <w:p>
      <w:pPr>
        <w:snapToGrid w:val="0"/>
        <w:spacing w:line="360" w:lineRule="auto"/>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（5）商务和技术偏差表；</w:t>
      </w:r>
      <w:r>
        <w:rPr>
          <w:rFonts w:hint="eastAsia" w:asciiTheme="minorEastAsia" w:hAnsiTheme="minorEastAsia" w:cstheme="minorEastAsia"/>
          <w:color w:val="000000" w:themeColor="text1"/>
          <w:szCs w:val="21"/>
          <w14:textFill>
            <w14:solidFill>
              <w14:schemeClr w14:val="tx1"/>
            </w14:solidFill>
          </w14:textFill>
        </w:rPr>
        <w:t>（6）报价表；</w:t>
      </w:r>
    </w:p>
    <w:p>
      <w:pPr>
        <w:snapToGrid w:val="0"/>
        <w:spacing w:line="360" w:lineRule="auto"/>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（7）资格审查资料；（8）近年完成的类似项目情况表；</w:t>
      </w:r>
    </w:p>
    <w:p>
      <w:pPr>
        <w:snapToGrid w:val="0"/>
        <w:spacing w:line="360" w:lineRule="auto"/>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（9）投标设备技术性能指标的详细描述；（10）技术支持资料；</w:t>
      </w:r>
    </w:p>
    <w:p>
      <w:pPr>
        <w:snapToGrid w:val="0"/>
        <w:spacing w:line="360" w:lineRule="auto"/>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（11）技术服务和质保期服务计划；（12）其他资料。</w:t>
      </w:r>
    </w:p>
    <w:p>
      <w:pPr>
        <w:snapToGrid w:val="0"/>
        <w:spacing w:line="360" w:lineRule="auto"/>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投标文件的上述组成部分如存在内容不一致的，以投标函为准。</w:t>
      </w:r>
    </w:p>
    <w:p>
      <w:pPr>
        <w:snapToGrid w:val="0"/>
        <w:spacing w:line="360" w:lineRule="auto"/>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3．我方承</w:t>
      </w:r>
      <w:r>
        <w:rPr>
          <w:rFonts w:hint="eastAsia" w:asciiTheme="minorEastAsia" w:hAnsiTheme="minorEastAsia" w:cstheme="minorEastAsia"/>
          <w:color w:val="000000" w:themeColor="text1"/>
          <w14:textFill>
            <w14:solidFill>
              <w14:schemeClr w14:val="tx1"/>
            </w14:solidFill>
          </w14:textFill>
        </w:rPr>
        <w:t>诺除商务和技术偏差表列出的偏差外，我方响应招标文件的全部要求。</w:t>
      </w:r>
    </w:p>
    <w:p>
      <w:pPr>
        <w:snapToGrid w:val="0"/>
        <w:spacing w:line="360" w:lineRule="auto"/>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4．我方承诺在招标文件规定的投标有效期内不撤销投标文件。</w:t>
      </w:r>
    </w:p>
    <w:p>
      <w:pPr>
        <w:snapToGrid w:val="0"/>
        <w:spacing w:line="360" w:lineRule="auto"/>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5．如我方中标，我方承诺：</w:t>
      </w:r>
    </w:p>
    <w:p>
      <w:pPr>
        <w:snapToGrid w:val="0"/>
        <w:spacing w:line="360" w:lineRule="auto"/>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（1）在收到中标通知书后，在中标通知书规定的期限内与你方签订合同；</w:t>
      </w:r>
    </w:p>
    <w:p>
      <w:pPr>
        <w:snapToGrid w:val="0"/>
        <w:spacing w:line="360" w:lineRule="auto"/>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（2）在签订合同时不向你方提出附加条件；</w:t>
      </w:r>
    </w:p>
    <w:p>
      <w:pPr>
        <w:snapToGrid w:val="0"/>
        <w:spacing w:line="360" w:lineRule="auto"/>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（3）按照招标文件要求提交履约保证金</w:t>
      </w:r>
      <w:r>
        <w:rPr>
          <w:rFonts w:hint="eastAsia" w:asciiTheme="minorEastAsia" w:hAnsiTheme="minorEastAsia" w:cstheme="minorEastAsia"/>
          <w:color w:val="000000" w:themeColor="text1"/>
          <w:lang w:eastAsia="zh-CN"/>
          <w14:textFill>
            <w14:solidFill>
              <w14:schemeClr w14:val="tx1"/>
            </w14:solidFill>
          </w14:textFill>
        </w:rPr>
        <w:t>（本次招标无需保证金）</w:t>
      </w:r>
      <w:r>
        <w:rPr>
          <w:rFonts w:hint="eastAsia" w:asciiTheme="minorEastAsia" w:hAnsiTheme="minorEastAsia" w:cstheme="minorEastAsia"/>
          <w:color w:val="000000" w:themeColor="text1"/>
          <w14:textFill>
            <w14:solidFill>
              <w14:schemeClr w14:val="tx1"/>
            </w14:solidFill>
          </w14:textFill>
        </w:rPr>
        <w:t>；</w:t>
      </w:r>
    </w:p>
    <w:p>
      <w:pPr>
        <w:snapToGrid w:val="0"/>
        <w:spacing w:line="360" w:lineRule="auto"/>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（4）在合同约定的期限内完成合同规定的全部义务。</w:t>
      </w:r>
    </w:p>
    <w:p>
      <w:pPr>
        <w:snapToGrid w:val="0"/>
        <w:spacing w:line="360" w:lineRule="auto"/>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6．我方在此声明，所递交的投标文件及有关资料内容完整、真实和准确，且不存在第二章 “投标须知”第</w:t>
      </w:r>
      <w:r>
        <w:rPr>
          <w:rFonts w:hint="eastAsia" w:asciiTheme="minorEastAsia" w:hAnsiTheme="minorEastAsia" w:cstheme="minorEastAsia"/>
          <w:color w:val="000000" w:themeColor="text1"/>
          <w:lang w:val="en-US" w:eastAsia="zh-CN"/>
          <w14:textFill>
            <w14:solidFill>
              <w14:schemeClr w14:val="tx1"/>
            </w14:solidFill>
          </w14:textFill>
        </w:rPr>
        <w:t>2.1.2</w:t>
      </w:r>
      <w:r>
        <w:rPr>
          <w:rFonts w:hint="eastAsia" w:asciiTheme="minorEastAsia" w:hAnsiTheme="minorEastAsia" w:cstheme="minorEastAsia"/>
          <w:color w:val="000000" w:themeColor="text1"/>
          <w14:textFill>
            <w14:solidFill>
              <w14:schemeClr w14:val="tx1"/>
            </w14:solidFill>
          </w14:textFill>
        </w:rPr>
        <w:t>项规定的任何一种情形。</w:t>
      </w:r>
    </w:p>
    <w:p>
      <w:pPr>
        <w:numPr>
          <w:ilvl w:val="0"/>
          <w:numId w:val="0"/>
        </w:numPr>
        <w:snapToGrid w:val="0"/>
        <w:spacing w:line="360" w:lineRule="auto"/>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u w:val="none"/>
          <w:lang w:val="en-US" w:eastAsia="zh-CN"/>
          <w14:textFill>
            <w14:solidFill>
              <w14:schemeClr w14:val="tx1"/>
            </w14:solidFill>
          </w14:textFill>
        </w:rPr>
        <w:t xml:space="preserve">7. </w:t>
      </w:r>
      <w:r>
        <w:rPr>
          <w:rFonts w:hint="eastAsia" w:asciiTheme="minorEastAsia" w:hAnsiTheme="minorEastAsia" w:cstheme="minorEastAsia"/>
          <w:color w:val="000000" w:themeColor="text1"/>
          <w:u w:val="single"/>
          <w14:textFill>
            <w14:solidFill>
              <w14:schemeClr w14:val="tx1"/>
            </w14:solidFill>
          </w14:textFill>
        </w:rPr>
        <w:t xml:space="preserve">          </w:t>
      </w:r>
      <w:r>
        <w:rPr>
          <w:rFonts w:hint="eastAsia" w:asciiTheme="minorEastAsia" w:hAnsiTheme="minorEastAsia" w:cstheme="minorEastAsia"/>
          <w:color w:val="000000" w:themeColor="text1"/>
          <w14:textFill>
            <w14:solidFill>
              <w14:schemeClr w14:val="tx1"/>
            </w14:solidFill>
          </w14:textFill>
        </w:rPr>
        <w:t>其他补充说明）。</w:t>
      </w:r>
    </w:p>
    <w:p>
      <w:pPr>
        <w:snapToGrid w:val="0"/>
        <w:spacing w:line="360" w:lineRule="auto"/>
        <w:ind w:firstLine="2940" w:firstLineChars="1400"/>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投标人：</w:t>
      </w:r>
      <w:r>
        <w:rPr>
          <w:rFonts w:hint="eastAsia" w:asciiTheme="minorEastAsia" w:hAnsiTheme="minorEastAsia" w:cstheme="minorEastAsia"/>
          <w:color w:val="000000" w:themeColor="text1"/>
          <w:u w:val="single"/>
          <w14:textFill>
            <w14:solidFill>
              <w14:schemeClr w14:val="tx1"/>
            </w14:solidFill>
          </w14:textFill>
        </w:rPr>
        <w:t xml:space="preserve"> </w:t>
      </w:r>
      <w:r>
        <w:rPr>
          <w:rFonts w:hint="eastAsia" w:asciiTheme="minorEastAsia" w:hAnsiTheme="minorEastAsia" w:cstheme="minorEastAsia"/>
          <w:color w:val="000000" w:themeColor="text1"/>
          <w:u w:val="single"/>
          <w14:textFill>
            <w14:solidFill>
              <w14:schemeClr w14:val="tx1"/>
            </w14:solidFill>
          </w14:textFill>
        </w:rPr>
        <w:tab/>
      </w:r>
      <w:r>
        <w:rPr>
          <w:rFonts w:hint="eastAsia" w:asciiTheme="minorEastAsia" w:hAnsiTheme="minorEastAsia" w:cstheme="minorEastAsia"/>
          <w:color w:val="000000" w:themeColor="text1"/>
          <w:u w:val="single"/>
          <w14:textFill>
            <w14:solidFill>
              <w14:schemeClr w14:val="tx1"/>
            </w14:solidFill>
          </w14:textFill>
        </w:rPr>
        <w:t xml:space="preserve">                            </w:t>
      </w:r>
      <w:r>
        <w:rPr>
          <w:rFonts w:hint="eastAsia" w:asciiTheme="minorEastAsia" w:hAnsiTheme="minorEastAsia" w:cstheme="minorEastAsia"/>
          <w:color w:val="000000" w:themeColor="text1"/>
          <w14:textFill>
            <w14:solidFill>
              <w14:schemeClr w14:val="tx1"/>
            </w14:solidFill>
          </w14:textFill>
        </w:rPr>
        <w:t>（盖单位章）</w:t>
      </w:r>
    </w:p>
    <w:p>
      <w:pPr>
        <w:snapToGrid w:val="0"/>
        <w:spacing w:line="360" w:lineRule="auto"/>
        <w:ind w:firstLine="2940" w:firstLineChars="1400"/>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法定代表人（单位负责人）或其委托代理人：</w:t>
      </w:r>
      <w:r>
        <w:rPr>
          <w:rFonts w:hint="eastAsia" w:asciiTheme="minorEastAsia" w:hAnsiTheme="minorEastAsia" w:cstheme="minorEastAsia"/>
          <w:color w:val="000000" w:themeColor="text1"/>
          <w:u w:val="single"/>
          <w14:textFill>
            <w14:solidFill>
              <w14:schemeClr w14:val="tx1"/>
            </w14:solidFill>
          </w14:textFill>
        </w:rPr>
        <w:t xml:space="preserve"> </w:t>
      </w:r>
      <w:r>
        <w:rPr>
          <w:rFonts w:hint="eastAsia" w:asciiTheme="minorEastAsia" w:hAnsiTheme="minorEastAsia" w:cstheme="minorEastAsia"/>
          <w:color w:val="000000" w:themeColor="text1"/>
          <w:u w:val="single"/>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t>（签字）</w:t>
      </w:r>
    </w:p>
    <w:p>
      <w:pPr>
        <w:snapToGrid w:val="0"/>
        <w:spacing w:line="360" w:lineRule="auto"/>
        <w:ind w:firstLine="2940" w:firstLineChars="1400"/>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地</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t xml:space="preserve">址： </w:t>
      </w:r>
      <w:r>
        <w:rPr>
          <w:rFonts w:hint="eastAsia" w:asciiTheme="minorEastAsia" w:hAnsiTheme="minorEastAsia" w:cstheme="minorEastAsia"/>
          <w:color w:val="000000" w:themeColor="text1"/>
          <w14:textFill>
            <w14:solidFill>
              <w14:schemeClr w14:val="tx1"/>
            </w14:solidFill>
          </w14:textFill>
        </w:rPr>
        <w:tab/>
      </w:r>
    </w:p>
    <w:p>
      <w:pPr>
        <w:snapToGrid w:val="0"/>
        <w:spacing w:line="360" w:lineRule="auto"/>
        <w:ind w:firstLine="2940" w:firstLineChars="1400"/>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网</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t xml:space="preserve">址： </w:t>
      </w:r>
      <w:r>
        <w:rPr>
          <w:rFonts w:hint="eastAsia" w:asciiTheme="minorEastAsia" w:hAnsiTheme="minorEastAsia" w:cstheme="minorEastAsia"/>
          <w:color w:val="000000" w:themeColor="text1"/>
          <w14:textFill>
            <w14:solidFill>
              <w14:schemeClr w14:val="tx1"/>
            </w14:solidFill>
          </w14:textFill>
        </w:rPr>
        <w:tab/>
      </w:r>
    </w:p>
    <w:p>
      <w:pPr>
        <w:snapToGrid w:val="0"/>
        <w:spacing w:line="360" w:lineRule="auto"/>
        <w:ind w:firstLine="2940" w:firstLineChars="1400"/>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电</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t xml:space="preserve">话： </w:t>
      </w:r>
      <w:r>
        <w:rPr>
          <w:rFonts w:hint="eastAsia" w:asciiTheme="minorEastAsia" w:hAnsiTheme="minorEastAsia" w:cstheme="minorEastAsia"/>
          <w:color w:val="000000" w:themeColor="text1"/>
          <w14:textFill>
            <w14:solidFill>
              <w14:schemeClr w14:val="tx1"/>
            </w14:solidFill>
          </w14:textFill>
        </w:rPr>
        <w:tab/>
      </w:r>
    </w:p>
    <w:p>
      <w:pPr>
        <w:snapToGrid w:val="0"/>
        <w:spacing w:line="360" w:lineRule="auto"/>
        <w:ind w:firstLine="2940" w:firstLineChars="1400"/>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传</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t xml:space="preserve">真： </w:t>
      </w:r>
      <w:r>
        <w:rPr>
          <w:rFonts w:hint="eastAsia" w:asciiTheme="minorEastAsia" w:hAnsiTheme="minorEastAsia" w:cstheme="minorEastAsia"/>
          <w:color w:val="000000" w:themeColor="text1"/>
          <w14:textFill>
            <w14:solidFill>
              <w14:schemeClr w14:val="tx1"/>
            </w14:solidFill>
          </w14:textFill>
        </w:rPr>
        <w:tab/>
      </w:r>
    </w:p>
    <w:p>
      <w:pPr>
        <w:snapToGrid w:val="0"/>
        <w:spacing w:line="360" w:lineRule="auto"/>
        <w:ind w:firstLine="2940" w:firstLineChars="1400"/>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 xml:space="preserve">邮政编码： </w:t>
      </w:r>
      <w:r>
        <w:rPr>
          <w:rFonts w:hint="eastAsia" w:asciiTheme="minorEastAsia" w:hAnsiTheme="minorEastAsia" w:cstheme="minorEastAsia"/>
          <w:color w:val="000000" w:themeColor="text1"/>
          <w14:textFill>
            <w14:solidFill>
              <w14:schemeClr w14:val="tx1"/>
            </w14:solidFill>
          </w14:textFill>
        </w:rPr>
        <w:tab/>
      </w:r>
    </w:p>
    <w:p>
      <w:pPr>
        <w:pStyle w:val="2"/>
        <w:rPr>
          <w:color w:val="000000" w:themeColor="text1"/>
          <w14:textFill>
            <w14:solidFill>
              <w14:schemeClr w14:val="tx1"/>
            </w14:solidFill>
          </w14:textFill>
        </w:rPr>
      </w:pPr>
    </w:p>
    <w:p>
      <w:pPr>
        <w:snapToGrid w:val="0"/>
        <w:spacing w:line="360" w:lineRule="auto"/>
        <w:ind w:firstLine="6510" w:firstLineChars="3100"/>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 xml:space="preserve"> </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t xml:space="preserve">年 </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t xml:space="preserve">月 </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t xml:space="preserve">日 </w:t>
      </w:r>
      <w:r>
        <w:rPr>
          <w:rFonts w:hint="eastAsia" w:asciiTheme="minorEastAsia" w:hAnsiTheme="minorEastAsia" w:cstheme="minorEastAsia"/>
          <w:color w:val="000000" w:themeColor="text1"/>
          <w14:textFill>
            <w14:solidFill>
              <w14:schemeClr w14:val="tx1"/>
            </w14:solidFill>
          </w14:textFill>
        </w:rPr>
        <w:br w:type="page"/>
      </w:r>
    </w:p>
    <w:p>
      <w:pPr>
        <w:pStyle w:val="6"/>
        <w:snapToGrid w:val="0"/>
        <w:spacing w:before="0" w:after="0" w:line="360" w:lineRule="auto"/>
        <w:jc w:val="center"/>
        <w:rPr>
          <w:rFonts w:cstheme="minorEastAsia"/>
          <w:color w:val="000000" w:themeColor="text1"/>
          <w14:textFill>
            <w14:solidFill>
              <w14:schemeClr w14:val="tx1"/>
            </w14:solidFill>
          </w14:textFill>
        </w:rPr>
      </w:pPr>
      <w:bookmarkStart w:id="11" w:name="_Toc6397"/>
      <w:r>
        <w:rPr>
          <w:rFonts w:hint="eastAsia" w:cstheme="minorEastAsia"/>
          <w:color w:val="000000" w:themeColor="text1"/>
          <w14:textFill>
            <w14:solidFill>
              <w14:schemeClr w14:val="tx1"/>
            </w14:solidFill>
          </w14:textFill>
        </w:rPr>
        <w:t>二、法定代表人（单位负责人）身份证明</w:t>
      </w:r>
      <w:bookmarkEnd w:id="11"/>
    </w:p>
    <w:p>
      <w:pPr>
        <w:snapToGrid w:val="0"/>
        <w:spacing w:line="360" w:lineRule="auto"/>
        <w:rPr>
          <w:rFonts w:asciiTheme="minorEastAsia" w:hAnsiTheme="minorEastAsia" w:cstheme="minorEastAsia"/>
          <w:color w:val="000000" w:themeColor="text1"/>
          <w:u w:val="single"/>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投标人名称：</w:t>
      </w:r>
      <w:r>
        <w:rPr>
          <w:rFonts w:hint="eastAsia" w:asciiTheme="minorEastAsia" w:hAnsiTheme="minorEastAsia" w:cstheme="minorEastAsia"/>
          <w:color w:val="000000" w:themeColor="text1"/>
          <w:u w:val="single"/>
          <w14:textFill>
            <w14:solidFill>
              <w14:schemeClr w14:val="tx1"/>
            </w14:solidFill>
          </w14:textFill>
        </w:rPr>
        <w:t xml:space="preserve">               </w:t>
      </w:r>
      <w:r>
        <w:rPr>
          <w:rFonts w:hint="eastAsia" w:asciiTheme="minorEastAsia" w:hAnsiTheme="minorEastAsia" w:cstheme="minorEastAsia"/>
          <w:color w:val="000000" w:themeColor="text1"/>
          <w:u w:val="single"/>
          <w14:textFill>
            <w14:solidFill>
              <w14:schemeClr w14:val="tx1"/>
            </w14:solidFill>
          </w14:textFill>
        </w:rPr>
        <w:tab/>
      </w:r>
    </w:p>
    <w:p>
      <w:pPr>
        <w:snapToGrid w:val="0"/>
        <w:spacing w:line="360" w:lineRule="auto"/>
        <w:rPr>
          <w:rFonts w:asciiTheme="minorEastAsia" w:hAnsiTheme="minorEastAsia" w:cstheme="minorEastAsia"/>
          <w:color w:val="000000" w:themeColor="text1"/>
          <w14:textFill>
            <w14:solidFill>
              <w14:schemeClr w14:val="tx1"/>
            </w14:solidFill>
          </w14:textFill>
        </w:rPr>
      </w:pPr>
    </w:p>
    <w:p>
      <w:pPr>
        <w:snapToGrid w:val="0"/>
        <w:spacing w:line="360" w:lineRule="auto"/>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姓名：</w:t>
      </w:r>
      <w:r>
        <w:rPr>
          <w:rFonts w:hint="eastAsia" w:asciiTheme="minorEastAsia" w:hAnsiTheme="minorEastAsia" w:cstheme="minorEastAsia"/>
          <w:color w:val="000000" w:themeColor="text1"/>
          <w:u w:val="single"/>
          <w14:textFill>
            <w14:solidFill>
              <w14:schemeClr w14:val="tx1"/>
            </w14:solidFill>
          </w14:textFill>
        </w:rPr>
        <w:t xml:space="preserve">  </w:t>
      </w:r>
      <w:r>
        <w:rPr>
          <w:rFonts w:hint="eastAsia" w:asciiTheme="minorEastAsia" w:hAnsiTheme="minorEastAsia" w:cstheme="minorEastAsia"/>
          <w:color w:val="000000" w:themeColor="text1"/>
          <w:u w:val="single"/>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t>性别：</w:t>
      </w:r>
      <w:r>
        <w:rPr>
          <w:rFonts w:hint="eastAsia" w:asciiTheme="minorEastAsia" w:hAnsiTheme="minorEastAsia" w:cstheme="minorEastAsia"/>
          <w:color w:val="000000" w:themeColor="text1"/>
          <w:u w:val="single"/>
          <w14:textFill>
            <w14:solidFill>
              <w14:schemeClr w14:val="tx1"/>
            </w14:solidFill>
          </w14:textFill>
        </w:rPr>
        <w:t xml:space="preserve"> </w:t>
      </w:r>
      <w:r>
        <w:rPr>
          <w:rFonts w:hint="eastAsia" w:asciiTheme="minorEastAsia" w:hAnsiTheme="minorEastAsia" w:cstheme="minorEastAsia"/>
          <w:color w:val="000000" w:themeColor="text1"/>
          <w:u w:val="single"/>
          <w14:textFill>
            <w14:solidFill>
              <w14:schemeClr w14:val="tx1"/>
            </w14:solidFill>
          </w14:textFill>
        </w:rPr>
        <w:tab/>
      </w:r>
      <w:r>
        <w:rPr>
          <w:rFonts w:hint="eastAsia" w:asciiTheme="minorEastAsia" w:hAnsiTheme="minorEastAsia" w:cstheme="minorEastAsia"/>
          <w:color w:val="000000" w:themeColor="text1"/>
          <w:u w:val="single"/>
          <w14:textFill>
            <w14:solidFill>
              <w14:schemeClr w14:val="tx1"/>
            </w14:solidFill>
          </w14:textFill>
        </w:rPr>
        <w:t xml:space="preserve"> </w:t>
      </w:r>
      <w:r>
        <w:rPr>
          <w:rFonts w:hint="eastAsia" w:asciiTheme="minorEastAsia" w:hAnsiTheme="minorEastAsia" w:cstheme="minorEastAsia"/>
          <w:color w:val="000000" w:themeColor="text1"/>
          <w14:textFill>
            <w14:solidFill>
              <w14:schemeClr w14:val="tx1"/>
            </w14:solidFill>
          </w14:textFill>
        </w:rPr>
        <w:t>年龄：</w:t>
      </w:r>
      <w:r>
        <w:rPr>
          <w:rFonts w:hint="eastAsia" w:asciiTheme="minorEastAsia" w:hAnsiTheme="minorEastAsia" w:cstheme="minorEastAsia"/>
          <w:color w:val="000000" w:themeColor="text1"/>
          <w:u w:val="single"/>
          <w14:textFill>
            <w14:solidFill>
              <w14:schemeClr w14:val="tx1"/>
            </w14:solidFill>
          </w14:textFill>
        </w:rPr>
        <w:t xml:space="preserve"> </w:t>
      </w:r>
      <w:r>
        <w:rPr>
          <w:rFonts w:hint="eastAsia" w:asciiTheme="minorEastAsia" w:hAnsiTheme="minorEastAsia" w:cstheme="minorEastAsia"/>
          <w:color w:val="000000" w:themeColor="text1"/>
          <w:u w:val="single"/>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t>职务：</w:t>
      </w:r>
      <w:r>
        <w:rPr>
          <w:rFonts w:hint="eastAsia" w:asciiTheme="minorEastAsia" w:hAnsiTheme="minorEastAsia" w:cstheme="minorEastAsia"/>
          <w:color w:val="000000" w:themeColor="text1"/>
          <w:u w:val="single"/>
          <w14:textFill>
            <w14:solidFill>
              <w14:schemeClr w14:val="tx1"/>
            </w14:solidFill>
          </w14:textFill>
        </w:rPr>
        <w:t xml:space="preserve">     </w:t>
      </w:r>
      <w:r>
        <w:rPr>
          <w:rFonts w:hint="eastAsia" w:asciiTheme="minorEastAsia" w:hAnsiTheme="minorEastAsia" w:cstheme="minorEastAsia"/>
          <w:color w:val="000000" w:themeColor="text1"/>
          <w14:textFill>
            <w14:solidFill>
              <w14:schemeClr w14:val="tx1"/>
            </w14:solidFill>
          </w14:textFill>
        </w:rPr>
        <w:t xml:space="preserve"> </w:t>
      </w:r>
      <w:r>
        <w:rPr>
          <w:rFonts w:hint="eastAsia" w:asciiTheme="minorEastAsia" w:hAnsiTheme="minorEastAsia" w:cstheme="minorEastAsia"/>
          <w:color w:val="000000" w:themeColor="text1"/>
          <w14:textFill>
            <w14:solidFill>
              <w14:schemeClr w14:val="tx1"/>
            </w14:solidFill>
          </w14:textFill>
        </w:rPr>
        <w:tab/>
      </w:r>
    </w:p>
    <w:p>
      <w:pPr>
        <w:snapToGrid w:val="0"/>
        <w:spacing w:line="360" w:lineRule="auto"/>
        <w:rPr>
          <w:rFonts w:asciiTheme="minorEastAsia" w:hAnsiTheme="minorEastAsia" w:cstheme="minorEastAsia"/>
          <w:color w:val="000000" w:themeColor="text1"/>
          <w14:textFill>
            <w14:solidFill>
              <w14:schemeClr w14:val="tx1"/>
            </w14:solidFill>
          </w14:textFill>
        </w:rPr>
      </w:pPr>
    </w:p>
    <w:p>
      <w:pPr>
        <w:snapToGrid w:val="0"/>
        <w:spacing w:line="360" w:lineRule="auto"/>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系</w:t>
      </w:r>
      <w:r>
        <w:rPr>
          <w:rFonts w:hint="eastAsia" w:asciiTheme="minorEastAsia" w:hAnsiTheme="minorEastAsia" w:cstheme="minorEastAsia"/>
          <w:color w:val="000000" w:themeColor="text1"/>
          <w:u w:val="single"/>
          <w14:textFill>
            <w14:solidFill>
              <w14:schemeClr w14:val="tx1"/>
            </w14:solidFill>
          </w14:textFill>
        </w:rPr>
        <w:t xml:space="preserve">   </w:t>
      </w:r>
      <w:r>
        <w:rPr>
          <w:rFonts w:hint="eastAsia" w:asciiTheme="minorEastAsia" w:hAnsiTheme="minorEastAsia" w:cstheme="minorEastAsia"/>
          <w:color w:val="000000" w:themeColor="text1"/>
          <w:u w:val="single"/>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t>（投标人名称）的法定代表人（单位负责人）。</w:t>
      </w:r>
    </w:p>
    <w:p>
      <w:pPr>
        <w:snapToGrid w:val="0"/>
        <w:spacing w:line="360" w:lineRule="auto"/>
        <w:rPr>
          <w:rFonts w:asciiTheme="minorEastAsia" w:hAnsiTheme="minorEastAsia" w:cstheme="minorEastAsia"/>
          <w:color w:val="000000" w:themeColor="text1"/>
          <w14:textFill>
            <w14:solidFill>
              <w14:schemeClr w14:val="tx1"/>
            </w14:solidFill>
          </w14:textFill>
        </w:rPr>
      </w:pPr>
    </w:p>
    <w:p>
      <w:pPr>
        <w:snapToGrid w:val="0"/>
        <w:spacing w:line="360" w:lineRule="auto"/>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特此证明。</w:t>
      </w:r>
    </w:p>
    <w:p>
      <w:pPr>
        <w:snapToGrid w:val="0"/>
        <w:spacing w:line="360" w:lineRule="auto"/>
        <w:rPr>
          <w:rFonts w:asciiTheme="minorEastAsia" w:hAnsiTheme="minorEastAsia" w:cstheme="minorEastAsia"/>
          <w:color w:val="000000" w:themeColor="text1"/>
          <w14:textFill>
            <w14:solidFill>
              <w14:schemeClr w14:val="tx1"/>
            </w14:solidFill>
          </w14:textFill>
        </w:rPr>
      </w:pPr>
    </w:p>
    <w:p>
      <w:pPr>
        <w:snapToGrid w:val="0"/>
        <w:spacing w:line="360" w:lineRule="auto"/>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附：法定代表人（单位负责人）身份证原件复印件或扫描件。</w:t>
      </w:r>
    </w:p>
    <w:p>
      <w:pPr>
        <w:snapToGrid w:val="0"/>
        <w:spacing w:line="360" w:lineRule="auto"/>
        <w:rPr>
          <w:rFonts w:asciiTheme="minorEastAsia" w:hAnsiTheme="minorEastAsia" w:cstheme="minorEastAsia"/>
          <w:color w:val="000000" w:themeColor="text1"/>
          <w14:textFill>
            <w14:solidFill>
              <w14:schemeClr w14:val="tx1"/>
            </w14:solidFill>
          </w14:textFill>
        </w:rPr>
      </w:pPr>
    </w:p>
    <w:p>
      <w:pPr>
        <w:snapToGrid w:val="0"/>
        <w:spacing w:line="360" w:lineRule="auto"/>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注：本身份证明需由投标人加盖单位公章。</w:t>
      </w:r>
    </w:p>
    <w:p>
      <w:pPr>
        <w:snapToGrid w:val="0"/>
        <w:spacing w:line="360" w:lineRule="auto"/>
        <w:rPr>
          <w:rFonts w:asciiTheme="minorEastAsia" w:hAnsiTheme="minorEastAsia" w:cstheme="minorEastAsia"/>
          <w:color w:val="000000" w:themeColor="text1"/>
          <w14:textFill>
            <w14:solidFill>
              <w14:schemeClr w14:val="tx1"/>
            </w14:solidFill>
          </w14:textFill>
        </w:rPr>
      </w:pPr>
    </w:p>
    <w:p>
      <w:pPr>
        <w:snapToGrid w:val="0"/>
        <w:spacing w:line="360" w:lineRule="auto"/>
        <w:ind w:firstLine="4830" w:firstLineChars="2300"/>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投标人：</w:t>
      </w:r>
      <w:r>
        <w:rPr>
          <w:rFonts w:hint="eastAsia" w:asciiTheme="minorEastAsia" w:hAnsiTheme="minorEastAsia" w:cstheme="minorEastAsia"/>
          <w:color w:val="000000" w:themeColor="text1"/>
          <w:u w:val="single"/>
          <w14:textFill>
            <w14:solidFill>
              <w14:schemeClr w14:val="tx1"/>
            </w14:solidFill>
          </w14:textFill>
        </w:rPr>
        <w:t xml:space="preserve"> </w:t>
      </w:r>
      <w:r>
        <w:rPr>
          <w:rFonts w:hint="eastAsia" w:asciiTheme="minorEastAsia" w:hAnsiTheme="minorEastAsia" w:cstheme="minorEastAsia"/>
          <w:color w:val="000000" w:themeColor="text1"/>
          <w:u w:val="single"/>
          <w14:textFill>
            <w14:solidFill>
              <w14:schemeClr w14:val="tx1"/>
            </w14:solidFill>
          </w14:textFill>
        </w:rPr>
        <w:tab/>
      </w:r>
      <w:r>
        <w:rPr>
          <w:rFonts w:hint="eastAsia" w:asciiTheme="minorEastAsia" w:hAnsiTheme="minorEastAsia" w:cstheme="minorEastAsia"/>
          <w:color w:val="000000" w:themeColor="text1"/>
          <w:u w:val="single"/>
          <w14:textFill>
            <w14:solidFill>
              <w14:schemeClr w14:val="tx1"/>
            </w14:solidFill>
          </w14:textFill>
        </w:rPr>
        <w:t xml:space="preserve">        </w:t>
      </w:r>
      <w:r>
        <w:rPr>
          <w:rFonts w:hint="eastAsia" w:asciiTheme="minorEastAsia" w:hAnsiTheme="minorEastAsia" w:cstheme="minorEastAsia"/>
          <w:color w:val="000000" w:themeColor="text1"/>
          <w14:textFill>
            <w14:solidFill>
              <w14:schemeClr w14:val="tx1"/>
            </w14:solidFill>
          </w14:textFill>
        </w:rPr>
        <w:t>（单位公章）</w:t>
      </w:r>
    </w:p>
    <w:p>
      <w:pPr>
        <w:snapToGrid w:val="0"/>
        <w:spacing w:line="360" w:lineRule="auto"/>
        <w:rPr>
          <w:rFonts w:asciiTheme="minorEastAsia" w:hAnsiTheme="minorEastAsia" w:cstheme="minorEastAsia"/>
          <w:color w:val="000000" w:themeColor="text1"/>
          <w14:textFill>
            <w14:solidFill>
              <w14:schemeClr w14:val="tx1"/>
            </w14:solidFill>
          </w14:textFill>
        </w:rPr>
      </w:pPr>
    </w:p>
    <w:p>
      <w:pPr>
        <w:snapToGrid w:val="0"/>
        <w:spacing w:line="360" w:lineRule="auto"/>
        <w:ind w:firstLine="5670" w:firstLineChars="2700"/>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 xml:space="preserve"> </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t xml:space="preserve">年 </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t xml:space="preserve">月 </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t>日</w:t>
      </w:r>
    </w:p>
    <w:p>
      <w:pPr>
        <w:snapToGrid w:val="0"/>
        <w:spacing w:line="360" w:lineRule="auto"/>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 xml:space="preserve"> </w:t>
      </w:r>
    </w:p>
    <w:p>
      <w:pPr>
        <w:pStyle w:val="6"/>
        <w:snapToGrid w:val="0"/>
        <w:spacing w:before="0" w:after="0" w:line="360" w:lineRule="auto"/>
        <w:jc w:val="center"/>
        <w:rPr>
          <w:rFonts w:cstheme="minorEastAsia"/>
          <w:color w:val="000000" w:themeColor="text1"/>
          <w14:textFill>
            <w14:solidFill>
              <w14:schemeClr w14:val="tx1"/>
            </w14:solidFill>
          </w14:textFill>
        </w:rPr>
      </w:pPr>
      <w:r>
        <w:rPr>
          <w:rFonts w:hint="eastAsia" w:cstheme="minorEastAsia"/>
          <w:color w:val="000000" w:themeColor="text1"/>
          <w14:textFill>
            <w14:solidFill>
              <w14:schemeClr w14:val="tx1"/>
            </w14:solidFill>
          </w14:textFill>
        </w:rPr>
        <w:br w:type="page"/>
      </w:r>
    </w:p>
    <w:p>
      <w:pPr>
        <w:pStyle w:val="6"/>
        <w:snapToGrid w:val="0"/>
        <w:spacing w:before="0" w:after="0" w:line="360" w:lineRule="auto"/>
        <w:jc w:val="center"/>
        <w:rPr>
          <w:rFonts w:cstheme="minorEastAsia"/>
          <w:color w:val="000000" w:themeColor="text1"/>
          <w14:textFill>
            <w14:solidFill>
              <w14:schemeClr w14:val="tx1"/>
            </w14:solidFill>
          </w14:textFill>
        </w:rPr>
      </w:pPr>
      <w:bookmarkStart w:id="12" w:name="_Toc25471"/>
      <w:r>
        <w:rPr>
          <w:rFonts w:hint="eastAsia" w:cstheme="minorEastAsia"/>
          <w:color w:val="000000" w:themeColor="text1"/>
          <w14:textFill>
            <w14:solidFill>
              <w14:schemeClr w14:val="tx1"/>
            </w14:solidFill>
          </w14:textFill>
        </w:rPr>
        <w:t>三、授权委托书</w:t>
      </w:r>
      <w:bookmarkEnd w:id="12"/>
    </w:p>
    <w:p>
      <w:pPr>
        <w:snapToGrid w:val="0"/>
        <w:spacing w:line="360" w:lineRule="auto"/>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本人</w:t>
      </w:r>
      <w:r>
        <w:rPr>
          <w:rFonts w:hint="eastAsia" w:asciiTheme="minorEastAsia" w:hAnsiTheme="minorEastAsia" w:cstheme="minorEastAsia"/>
          <w:color w:val="000000" w:themeColor="text1"/>
          <w:u w:val="single"/>
          <w14:textFill>
            <w14:solidFill>
              <w14:schemeClr w14:val="tx1"/>
            </w14:solidFill>
          </w14:textFill>
        </w:rPr>
        <w:t xml:space="preserve">    </w:t>
      </w:r>
      <w:r>
        <w:rPr>
          <w:rFonts w:hint="eastAsia" w:asciiTheme="minorEastAsia" w:hAnsiTheme="minorEastAsia" w:cstheme="minorEastAsia"/>
          <w:color w:val="000000" w:themeColor="text1"/>
          <w:u w:val="single"/>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t>（姓名）系</w:t>
      </w:r>
      <w:r>
        <w:rPr>
          <w:rFonts w:hint="eastAsia" w:asciiTheme="minorEastAsia" w:hAnsiTheme="minorEastAsia" w:cstheme="minorEastAsia"/>
          <w:color w:val="000000" w:themeColor="text1"/>
          <w:u w:val="single"/>
          <w14:textFill>
            <w14:solidFill>
              <w14:schemeClr w14:val="tx1"/>
            </w14:solidFill>
          </w14:textFill>
        </w:rPr>
        <w:t xml:space="preserve"> </w:t>
      </w:r>
      <w:r>
        <w:rPr>
          <w:rFonts w:hint="eastAsia" w:asciiTheme="minorEastAsia" w:hAnsiTheme="minorEastAsia" w:cstheme="minorEastAsia"/>
          <w:color w:val="000000" w:themeColor="text1"/>
          <w:u w:val="single"/>
          <w14:textFill>
            <w14:solidFill>
              <w14:schemeClr w14:val="tx1"/>
            </w14:solidFill>
          </w14:textFill>
        </w:rPr>
        <w:tab/>
      </w:r>
      <w:r>
        <w:rPr>
          <w:rFonts w:hint="eastAsia" w:asciiTheme="minorEastAsia" w:hAnsiTheme="minorEastAsia" w:cstheme="minorEastAsia"/>
          <w:color w:val="000000" w:themeColor="text1"/>
          <w:u w:val="single"/>
          <w14:textFill>
            <w14:solidFill>
              <w14:schemeClr w14:val="tx1"/>
            </w14:solidFill>
          </w14:textFill>
        </w:rPr>
        <w:t xml:space="preserve">      </w:t>
      </w:r>
      <w:r>
        <w:rPr>
          <w:rFonts w:hint="eastAsia" w:asciiTheme="minorEastAsia" w:hAnsiTheme="minorEastAsia" w:cstheme="minorEastAsia"/>
          <w:color w:val="000000" w:themeColor="text1"/>
          <w14:textFill>
            <w14:solidFill>
              <w14:schemeClr w14:val="tx1"/>
            </w14:solidFill>
          </w14:textFill>
        </w:rPr>
        <w:t>（投标人名称）的法定代表人（单位负责人），现委托</w:t>
      </w:r>
      <w:r>
        <w:rPr>
          <w:rFonts w:hint="eastAsia" w:asciiTheme="minorEastAsia" w:hAnsiTheme="minorEastAsia" w:cstheme="minorEastAsia"/>
          <w:color w:val="000000" w:themeColor="text1"/>
          <w:u w:val="single"/>
          <w14:textFill>
            <w14:solidFill>
              <w14:schemeClr w14:val="tx1"/>
            </w14:solidFill>
          </w14:textFill>
        </w:rPr>
        <w:t xml:space="preserve">    </w:t>
      </w:r>
      <w:r>
        <w:rPr>
          <w:rFonts w:hint="eastAsia" w:asciiTheme="minorEastAsia" w:hAnsiTheme="minorEastAsia" w:cstheme="minorEastAsia"/>
          <w:color w:val="000000" w:themeColor="text1"/>
          <w:u w:val="single"/>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t>（姓名）为我方代理人。代理人根据授权，以我方名义签署、澄清确认、递交、撤回、修改设备采购招标项目投标文件、签订合同和处理有关事宜，其法律 后果由我方承担。</w:t>
      </w:r>
    </w:p>
    <w:p>
      <w:pPr>
        <w:snapToGrid w:val="0"/>
        <w:spacing w:line="360" w:lineRule="auto"/>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委托期限：</w:t>
      </w:r>
      <w:r>
        <w:rPr>
          <w:rFonts w:hint="eastAsia" w:asciiTheme="minorEastAsia" w:hAnsiTheme="minorEastAsia" w:cstheme="minorEastAsia"/>
          <w:color w:val="000000" w:themeColor="text1"/>
          <w:u w:val="single"/>
          <w14:textFill>
            <w14:solidFill>
              <w14:schemeClr w14:val="tx1"/>
            </w14:solidFill>
          </w14:textFill>
        </w:rPr>
        <w:t xml:space="preserve">      </w:t>
      </w:r>
      <w:r>
        <w:rPr>
          <w:rFonts w:hint="eastAsia" w:asciiTheme="minorEastAsia" w:hAnsiTheme="minorEastAsia" w:cstheme="minorEastAsia"/>
          <w:color w:val="000000" w:themeColor="text1"/>
          <w:u w:val="single"/>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t>。</w:t>
      </w:r>
    </w:p>
    <w:p>
      <w:pPr>
        <w:snapToGrid w:val="0"/>
        <w:spacing w:line="360" w:lineRule="auto"/>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代理人无转委托权。</w:t>
      </w:r>
    </w:p>
    <w:p>
      <w:pPr>
        <w:snapToGrid w:val="0"/>
        <w:spacing w:line="360" w:lineRule="auto"/>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附：法定代表人（单位负责人）身份证原件复印件或扫描件及委托代理人身份证原件复印件或扫描件</w:t>
      </w:r>
    </w:p>
    <w:tbl>
      <w:tblPr>
        <w:tblStyle w:val="35"/>
        <w:tblW w:w="61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4"/>
        <w:gridCol w:w="3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5" w:hRule="atLeast"/>
          <w:jc w:val="center"/>
        </w:trPr>
        <w:tc>
          <w:tcPr>
            <w:tcW w:w="3144" w:type="dxa"/>
            <w:vAlign w:val="center"/>
          </w:tcPr>
          <w:p>
            <w:pPr>
              <w:pStyle w:val="100"/>
              <w:snapToGrid w:val="0"/>
              <w:spacing w:line="360" w:lineRule="auto"/>
              <w:jc w:val="center"/>
              <w:rPr>
                <w:rFonts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法定代表人（单位负责人）</w:t>
            </w:r>
          </w:p>
          <w:p>
            <w:pPr>
              <w:pStyle w:val="100"/>
              <w:snapToGrid w:val="0"/>
              <w:spacing w:line="360" w:lineRule="auto"/>
              <w:jc w:val="center"/>
              <w:rPr>
                <w:rFonts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身份证</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正面</w:t>
            </w:r>
          </w:p>
        </w:tc>
        <w:tc>
          <w:tcPr>
            <w:tcW w:w="3005" w:type="dxa"/>
            <w:vAlign w:val="center"/>
          </w:tcPr>
          <w:p>
            <w:pPr>
              <w:pStyle w:val="100"/>
              <w:snapToGrid w:val="0"/>
              <w:spacing w:line="360" w:lineRule="auto"/>
              <w:jc w:val="center"/>
              <w:rPr>
                <w:rFonts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法定代表人（单位负责人）</w:t>
            </w:r>
          </w:p>
          <w:p>
            <w:pPr>
              <w:pStyle w:val="100"/>
              <w:snapToGrid w:val="0"/>
              <w:spacing w:line="360" w:lineRule="auto"/>
              <w:jc w:val="center"/>
              <w:rPr>
                <w:rFonts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身份证</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反面</w:t>
            </w:r>
          </w:p>
        </w:tc>
      </w:tr>
    </w:tbl>
    <w:p>
      <w:pPr>
        <w:pStyle w:val="100"/>
        <w:snapToGrid w:val="0"/>
        <w:spacing w:line="360" w:lineRule="auto"/>
        <w:rPr>
          <w:rFonts w:asciiTheme="minorEastAsia" w:hAnsiTheme="minorEastAsia" w:eastAsiaTheme="minorEastAsia" w:cstheme="minorEastAsia"/>
          <w:color w:val="000000" w:themeColor="text1"/>
          <w14:textFill>
            <w14:solidFill>
              <w14:schemeClr w14:val="tx1"/>
            </w14:solidFill>
          </w14:textFill>
        </w:rPr>
      </w:pPr>
    </w:p>
    <w:tbl>
      <w:tblPr>
        <w:tblStyle w:val="35"/>
        <w:tblW w:w="61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4"/>
        <w:gridCol w:w="3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5" w:hRule="atLeast"/>
          <w:jc w:val="center"/>
        </w:trPr>
        <w:tc>
          <w:tcPr>
            <w:tcW w:w="3144" w:type="dxa"/>
            <w:vAlign w:val="center"/>
          </w:tcPr>
          <w:p>
            <w:pPr>
              <w:pStyle w:val="100"/>
              <w:snapToGrid w:val="0"/>
              <w:spacing w:line="360" w:lineRule="auto"/>
              <w:jc w:val="center"/>
              <w:rPr>
                <w:rFonts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委托代理人</w:t>
            </w:r>
          </w:p>
          <w:p>
            <w:pPr>
              <w:pStyle w:val="100"/>
              <w:snapToGrid w:val="0"/>
              <w:spacing w:line="360" w:lineRule="auto"/>
              <w:jc w:val="center"/>
              <w:rPr>
                <w:rFonts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身份证正面</w:t>
            </w:r>
          </w:p>
        </w:tc>
        <w:tc>
          <w:tcPr>
            <w:tcW w:w="3005" w:type="dxa"/>
            <w:vAlign w:val="center"/>
          </w:tcPr>
          <w:p>
            <w:pPr>
              <w:pStyle w:val="100"/>
              <w:snapToGrid w:val="0"/>
              <w:spacing w:line="360" w:lineRule="auto"/>
              <w:jc w:val="center"/>
              <w:rPr>
                <w:rFonts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委托代理人</w:t>
            </w:r>
          </w:p>
          <w:p>
            <w:pPr>
              <w:pStyle w:val="100"/>
              <w:snapToGrid w:val="0"/>
              <w:spacing w:line="360" w:lineRule="auto"/>
              <w:jc w:val="center"/>
              <w:rPr>
                <w:rFonts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身份证反面</w:t>
            </w:r>
          </w:p>
        </w:tc>
      </w:tr>
    </w:tbl>
    <w:p>
      <w:pPr>
        <w:snapToGrid w:val="0"/>
        <w:spacing w:line="360" w:lineRule="auto"/>
        <w:rPr>
          <w:rFonts w:asciiTheme="minorEastAsia" w:hAnsiTheme="minorEastAsia" w:cstheme="minorEastAsia"/>
          <w:color w:val="000000" w:themeColor="text1"/>
          <w14:textFill>
            <w14:solidFill>
              <w14:schemeClr w14:val="tx1"/>
            </w14:solidFill>
          </w14:textFill>
        </w:rPr>
      </w:pPr>
    </w:p>
    <w:p>
      <w:pPr>
        <w:snapToGrid w:val="0"/>
        <w:spacing w:line="360" w:lineRule="auto"/>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注：本授权委托书需由投标人加盖单位公章并由其法定代表人（单位负责人）和委托代理人签字。</w:t>
      </w:r>
    </w:p>
    <w:p>
      <w:pPr>
        <w:snapToGrid w:val="0"/>
        <w:spacing w:line="360" w:lineRule="auto"/>
        <w:ind w:firstLine="3990" w:firstLineChars="1900"/>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投标人：</w:t>
      </w:r>
      <w:r>
        <w:rPr>
          <w:rFonts w:hint="eastAsia" w:asciiTheme="minorEastAsia" w:hAnsiTheme="minorEastAsia" w:cstheme="minorEastAsia"/>
          <w:color w:val="000000" w:themeColor="text1"/>
          <w:u w:val="single"/>
          <w14:textFill>
            <w14:solidFill>
              <w14:schemeClr w14:val="tx1"/>
            </w14:solidFill>
          </w14:textFill>
        </w:rPr>
        <w:t xml:space="preserve">        </w:t>
      </w:r>
      <w:r>
        <w:rPr>
          <w:rFonts w:hint="eastAsia" w:asciiTheme="minorEastAsia" w:hAnsiTheme="minorEastAsia" w:cstheme="minorEastAsia"/>
          <w:color w:val="000000" w:themeColor="text1"/>
          <w:u w:val="single"/>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t>（单位公章）</w:t>
      </w:r>
    </w:p>
    <w:p>
      <w:pPr>
        <w:snapToGrid w:val="0"/>
        <w:spacing w:line="360" w:lineRule="auto"/>
        <w:ind w:firstLine="3990" w:firstLineChars="1900"/>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法定代表人（单位负责人）：</w:t>
      </w:r>
      <w:r>
        <w:rPr>
          <w:rFonts w:hint="eastAsia" w:asciiTheme="minorEastAsia" w:hAnsiTheme="minorEastAsia" w:cstheme="minorEastAsia"/>
          <w:color w:val="000000" w:themeColor="text1"/>
          <w:u w:val="single"/>
          <w14:textFill>
            <w14:solidFill>
              <w14:schemeClr w14:val="tx1"/>
            </w14:solidFill>
          </w14:textFill>
        </w:rPr>
        <w:t xml:space="preserve">     </w:t>
      </w:r>
      <w:r>
        <w:rPr>
          <w:rFonts w:hint="eastAsia" w:asciiTheme="minorEastAsia" w:hAnsiTheme="minorEastAsia" w:cstheme="minorEastAsia"/>
          <w:color w:val="000000" w:themeColor="text1"/>
          <w:u w:val="single"/>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t>（签字）</w:t>
      </w:r>
    </w:p>
    <w:p>
      <w:pPr>
        <w:snapToGrid w:val="0"/>
        <w:spacing w:line="360" w:lineRule="auto"/>
        <w:ind w:firstLine="3990" w:firstLineChars="1900"/>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委托代理人：</w:t>
      </w:r>
      <w:r>
        <w:rPr>
          <w:rFonts w:hint="eastAsia" w:asciiTheme="minorEastAsia" w:hAnsiTheme="minorEastAsia" w:cstheme="minorEastAsia"/>
          <w:color w:val="000000" w:themeColor="text1"/>
          <w:u w:val="single"/>
          <w14:textFill>
            <w14:solidFill>
              <w14:schemeClr w14:val="tx1"/>
            </w14:solidFill>
          </w14:textFill>
        </w:rPr>
        <w:t xml:space="preserve">       </w:t>
      </w:r>
      <w:r>
        <w:rPr>
          <w:rFonts w:hint="eastAsia" w:asciiTheme="minorEastAsia" w:hAnsiTheme="minorEastAsia" w:cstheme="minorEastAsia"/>
          <w:color w:val="000000" w:themeColor="text1"/>
          <w:u w:val="single"/>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t>（签字）</w:t>
      </w:r>
    </w:p>
    <w:p>
      <w:pPr>
        <w:snapToGrid w:val="0"/>
        <w:spacing w:line="360" w:lineRule="auto"/>
        <w:ind w:firstLine="3990" w:firstLineChars="1900"/>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t xml:space="preserve">年 </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lang w:val="en-US" w:eastAsia="zh-CN"/>
          <w14:textFill>
            <w14:solidFill>
              <w14:schemeClr w14:val="tx1"/>
            </w14:solidFill>
          </w14:textFill>
        </w:rPr>
        <w:t xml:space="preserve">   </w:t>
      </w:r>
      <w:r>
        <w:rPr>
          <w:rFonts w:hint="eastAsia" w:asciiTheme="minorEastAsia" w:hAnsiTheme="minorEastAsia" w:cstheme="minorEastAsia"/>
          <w:color w:val="000000" w:themeColor="text1"/>
          <w14:textFill>
            <w14:solidFill>
              <w14:schemeClr w14:val="tx1"/>
            </w14:solidFill>
          </w14:textFill>
        </w:rPr>
        <w:t>月</w:t>
      </w:r>
      <w:r>
        <w:rPr>
          <w:rFonts w:hint="eastAsia" w:asciiTheme="minorEastAsia" w:hAnsiTheme="minorEastAsia" w:cstheme="minorEastAsia"/>
          <w:color w:val="000000" w:themeColor="text1"/>
          <w:lang w:val="en-US" w:eastAsia="zh-CN"/>
          <w14:textFill>
            <w14:solidFill>
              <w14:schemeClr w14:val="tx1"/>
            </w14:solidFill>
          </w14:textFill>
        </w:rPr>
        <w:t xml:space="preserve">   </w:t>
      </w:r>
      <w:r>
        <w:rPr>
          <w:rFonts w:hint="eastAsia" w:asciiTheme="minorEastAsia" w:hAnsiTheme="minorEastAsia" w:cstheme="minorEastAsia"/>
          <w:color w:val="000000" w:themeColor="text1"/>
          <w14:textFill>
            <w14:solidFill>
              <w14:schemeClr w14:val="tx1"/>
            </w14:solidFill>
          </w14:textFill>
        </w:rPr>
        <w:t xml:space="preserve"> 日</w:t>
      </w:r>
    </w:p>
    <w:p>
      <w:pPr>
        <w:pStyle w:val="6"/>
        <w:snapToGrid w:val="0"/>
        <w:spacing w:before="0" w:after="0" w:line="360" w:lineRule="auto"/>
        <w:jc w:val="center"/>
        <w:rPr>
          <w:rFonts w:cstheme="minorEastAsia"/>
          <w:color w:val="000000" w:themeColor="text1"/>
          <w14:textFill>
            <w14:solidFill>
              <w14:schemeClr w14:val="tx1"/>
            </w14:solidFill>
          </w14:textFill>
        </w:rPr>
      </w:pPr>
      <w:bookmarkStart w:id="13" w:name="_Toc14596"/>
      <w:r>
        <w:rPr>
          <w:rFonts w:hint="eastAsia" w:cstheme="minorEastAsia"/>
          <w:color w:val="000000" w:themeColor="text1"/>
          <w14:textFill>
            <w14:solidFill>
              <w14:schemeClr w14:val="tx1"/>
            </w14:solidFill>
          </w14:textFill>
        </w:rPr>
        <w:t>四、投标保证金</w:t>
      </w:r>
      <w:bookmarkEnd w:id="13"/>
    </w:p>
    <w:p>
      <w:pPr>
        <w:snapToGrid w:val="0"/>
        <w:spacing w:line="360" w:lineRule="auto"/>
        <w:rPr>
          <w:rFonts w:asciiTheme="minorEastAsia" w:hAnsiTheme="minorEastAsia" w:cstheme="minorEastAsia"/>
          <w:color w:val="000000" w:themeColor="text1"/>
          <w14:textFill>
            <w14:solidFill>
              <w14:schemeClr w14:val="tx1"/>
            </w14:solidFill>
          </w14:textFill>
        </w:rPr>
      </w:pPr>
    </w:p>
    <w:p>
      <w:pPr>
        <w:widowControl/>
        <w:snapToGrid w:val="0"/>
        <w:spacing w:line="360" w:lineRule="auto"/>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注释：</w:t>
      </w:r>
    </w:p>
    <w:p>
      <w:pPr>
        <w:widowControl/>
        <w:snapToGrid w:val="0"/>
        <w:spacing w:line="360" w:lineRule="auto"/>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1.投标保证金递交形式及其他要求，见投标人须知前附表</w:t>
      </w:r>
      <w:r>
        <w:rPr>
          <w:rFonts w:hint="eastAsia" w:asciiTheme="minorEastAsia" w:hAnsiTheme="minorEastAsia" w:cstheme="minorEastAsia"/>
          <w:color w:val="000000" w:themeColor="text1"/>
          <w:lang w:eastAsia="zh-CN"/>
          <w14:textFill>
            <w14:solidFill>
              <w14:schemeClr w14:val="tx1"/>
            </w14:solidFill>
          </w14:textFill>
        </w:rPr>
        <w:t>，无则不填</w:t>
      </w:r>
      <w:r>
        <w:rPr>
          <w:rFonts w:hint="eastAsia" w:asciiTheme="minorEastAsia" w:hAnsiTheme="minorEastAsia" w:cstheme="minorEastAsia"/>
          <w:color w:val="000000" w:themeColor="text1"/>
          <w14:textFill>
            <w14:solidFill>
              <w14:schemeClr w14:val="tx1"/>
            </w14:solidFill>
          </w14:textFill>
        </w:rPr>
        <w:t>。</w:t>
      </w:r>
    </w:p>
    <w:p>
      <w:pPr>
        <w:snapToGrid w:val="0"/>
        <w:spacing w:line="360" w:lineRule="auto"/>
        <w:ind w:firstLine="5250" w:firstLineChars="2500"/>
        <w:rPr>
          <w:rFonts w:asciiTheme="minorEastAsia" w:hAnsiTheme="minorEastAsia" w:cstheme="minorEastAsia"/>
          <w:color w:val="000000" w:themeColor="text1"/>
          <w14:textFill>
            <w14:solidFill>
              <w14:schemeClr w14:val="tx1"/>
            </w14:solidFill>
          </w14:textFill>
        </w:rPr>
      </w:pPr>
    </w:p>
    <w:p>
      <w:pPr>
        <w:snapToGrid w:val="0"/>
        <w:spacing w:line="360" w:lineRule="auto"/>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 xml:space="preserve"> </w:t>
      </w:r>
      <w:r>
        <w:rPr>
          <w:rFonts w:hint="eastAsia" w:asciiTheme="minorEastAsia" w:hAnsiTheme="minorEastAsia" w:cstheme="minorEastAsia"/>
          <w:color w:val="000000" w:themeColor="text1"/>
          <w14:textFill>
            <w14:solidFill>
              <w14:schemeClr w14:val="tx1"/>
            </w14:solidFill>
          </w14:textFill>
        </w:rPr>
        <w:br w:type="page"/>
      </w:r>
    </w:p>
    <w:p>
      <w:pPr>
        <w:pStyle w:val="6"/>
        <w:snapToGrid w:val="0"/>
        <w:spacing w:before="0" w:after="0" w:line="360" w:lineRule="auto"/>
        <w:jc w:val="center"/>
        <w:rPr>
          <w:rFonts w:cstheme="minorEastAsia"/>
          <w:color w:val="000000" w:themeColor="text1"/>
          <w14:textFill>
            <w14:solidFill>
              <w14:schemeClr w14:val="tx1"/>
            </w14:solidFill>
          </w14:textFill>
        </w:rPr>
      </w:pPr>
      <w:bookmarkStart w:id="14" w:name="_Toc17413"/>
      <w:r>
        <w:rPr>
          <w:rFonts w:hint="eastAsia" w:cstheme="minorEastAsia"/>
          <w:color w:val="000000" w:themeColor="text1"/>
          <w14:textFill>
            <w14:solidFill>
              <w14:schemeClr w14:val="tx1"/>
            </w14:solidFill>
          </w14:textFill>
        </w:rPr>
        <w:t>五、商务和技术偏差表</w:t>
      </w:r>
      <w:bookmarkEnd w:id="14"/>
    </w:p>
    <w:p>
      <w:pPr>
        <w:spacing w:afterLines="100"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投标人全称（加盖公章）：</w:t>
      </w:r>
    </w:p>
    <w:tbl>
      <w:tblPr>
        <w:tblStyle w:val="3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2011"/>
        <w:gridCol w:w="1843"/>
        <w:gridCol w:w="1276"/>
        <w:gridCol w:w="1134"/>
        <w:gridCol w:w="1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序号</w:t>
            </w:r>
          </w:p>
        </w:tc>
        <w:tc>
          <w:tcPr>
            <w:tcW w:w="201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项目</w:t>
            </w:r>
          </w:p>
        </w:tc>
        <w:tc>
          <w:tcPr>
            <w:tcW w:w="1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ind w:firstLine="315" w:firstLineChars="15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招标要求</w:t>
            </w:r>
          </w:p>
        </w:tc>
        <w:tc>
          <w:tcPr>
            <w:tcW w:w="127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投标响应</w:t>
            </w:r>
          </w:p>
        </w:tc>
        <w:tc>
          <w:tcPr>
            <w:tcW w:w="113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超出、符合或偏离</w:t>
            </w:r>
          </w:p>
        </w:tc>
        <w:tc>
          <w:tcPr>
            <w:tcW w:w="132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原因或说明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2011"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1326"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2011"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1326"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2011"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1326"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2011"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1326"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2011"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1326"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2011"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1326"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2011"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1326"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2011"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1326"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r>
    </w:tbl>
    <w:p>
      <w:pPr>
        <w:rPr>
          <w:rFonts w:ascii="宋体" w:hAnsi="宋体"/>
          <w:color w:val="000000" w:themeColor="text1"/>
          <w:szCs w:val="21"/>
          <w14:textFill>
            <w14:solidFill>
              <w14:schemeClr w14:val="tx1"/>
            </w14:solidFill>
          </w14:textFill>
        </w:rPr>
      </w:pPr>
    </w:p>
    <w:p>
      <w:pPr>
        <w:rPr>
          <w:rFonts w:ascii="宋体" w:hAnsi="宋体" w:eastAsia="微软雅黑"/>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法定代表人或授权代表签字：</w:t>
      </w:r>
    </w:p>
    <w:p>
      <w:pPr>
        <w:rPr>
          <w:rFonts w:ascii="宋体" w:hAnsi="宋体"/>
          <w:color w:val="000000" w:themeColor="text1"/>
          <w:kern w:val="0"/>
          <w:szCs w:val="21"/>
          <w14:textFill>
            <w14:solidFill>
              <w14:schemeClr w14:val="tx1"/>
            </w14:solidFill>
          </w14:textFill>
        </w:rPr>
      </w:pPr>
    </w:p>
    <w:p>
      <w:pPr>
        <w:rPr>
          <w:rFonts w:ascii="宋体" w:hAnsi="宋体"/>
          <w:color w:val="000000" w:themeColor="text1"/>
          <w:szCs w:val="21"/>
          <w14:textFill>
            <w14:solidFill>
              <w14:schemeClr w14:val="tx1"/>
            </w14:solidFill>
          </w14:textFill>
        </w:rPr>
      </w:pPr>
    </w:p>
    <w:p>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注：1、按照项目需求详细填列。</w:t>
      </w:r>
    </w:p>
    <w:p>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2、行数不够，可自行添加。</w:t>
      </w:r>
    </w:p>
    <w:p>
      <w:pPr>
        <w:snapToGrid w:val="0"/>
        <w:spacing w:line="360" w:lineRule="auto"/>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 xml:space="preserve"> </w:t>
      </w:r>
    </w:p>
    <w:p>
      <w:pPr>
        <w:pStyle w:val="6"/>
        <w:snapToGrid w:val="0"/>
        <w:spacing w:before="0" w:after="0" w:line="360" w:lineRule="auto"/>
        <w:jc w:val="center"/>
        <w:rPr>
          <w:rFonts w:cstheme="minorEastAsia"/>
          <w:color w:val="000000" w:themeColor="text1"/>
          <w14:textFill>
            <w14:solidFill>
              <w14:schemeClr w14:val="tx1"/>
            </w14:solidFill>
          </w14:textFill>
        </w:rPr>
      </w:pPr>
      <w:r>
        <w:rPr>
          <w:rFonts w:hint="eastAsia" w:cstheme="minorEastAsia"/>
          <w:color w:val="000000" w:themeColor="text1"/>
          <w14:textFill>
            <w14:solidFill>
              <w14:schemeClr w14:val="tx1"/>
            </w14:solidFill>
          </w14:textFill>
        </w:rPr>
        <w:br w:type="page"/>
      </w:r>
    </w:p>
    <w:p>
      <w:pPr>
        <w:pStyle w:val="6"/>
        <w:snapToGrid w:val="0"/>
        <w:spacing w:before="0" w:after="0" w:line="360" w:lineRule="auto"/>
        <w:jc w:val="center"/>
        <w:rPr>
          <w:rFonts w:cstheme="minorEastAsia"/>
          <w:color w:val="000000" w:themeColor="text1"/>
          <w14:textFill>
            <w14:solidFill>
              <w14:schemeClr w14:val="tx1"/>
            </w14:solidFill>
          </w14:textFill>
        </w:rPr>
      </w:pPr>
      <w:bookmarkStart w:id="15" w:name="_Toc16452"/>
      <w:r>
        <w:rPr>
          <w:rFonts w:hint="eastAsia" w:cstheme="minorEastAsia"/>
          <w:color w:val="000000" w:themeColor="text1"/>
          <w14:textFill>
            <w14:solidFill>
              <w14:schemeClr w14:val="tx1"/>
            </w14:solidFill>
          </w14:textFill>
        </w:rPr>
        <w:t>六、报价表</w:t>
      </w:r>
      <w:bookmarkEnd w:id="15"/>
    </w:p>
    <w:p>
      <w:pPr>
        <w:spacing w:afterLines="100"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投标人全称（加盖公章）：</w:t>
      </w:r>
    </w:p>
    <w:tbl>
      <w:tblPr>
        <w:tblStyle w:val="34"/>
        <w:tblW w:w="8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93"/>
        <w:gridCol w:w="2502"/>
        <w:gridCol w:w="2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tc>
        <w:tc>
          <w:tcPr>
            <w:tcW w:w="25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服务分项</w:t>
            </w:r>
          </w:p>
        </w:tc>
        <w:tc>
          <w:tcPr>
            <w:tcW w:w="25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单价</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25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25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25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25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8" w:hRule="atLeas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合计</w:t>
            </w:r>
          </w:p>
        </w:tc>
        <w:tc>
          <w:tcPr>
            <w:tcW w:w="519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000000" w:themeColor="text1"/>
                <w:sz w:val="24"/>
                <w:szCs w:val="24"/>
                <w14:textFill>
                  <w14:solidFill>
                    <w14:schemeClr w14:val="tx1"/>
                  </w14:solidFill>
                </w14:textFill>
              </w:rPr>
            </w:pPr>
          </w:p>
        </w:tc>
      </w:tr>
    </w:tbl>
    <w:p>
      <w:pPr>
        <w:rPr>
          <w:rFonts w:ascii="宋体" w:hAnsi="宋体"/>
          <w:color w:val="000000" w:themeColor="text1"/>
          <w:szCs w:val="21"/>
          <w14:textFill>
            <w14:solidFill>
              <w14:schemeClr w14:val="tx1"/>
            </w14:solidFill>
          </w14:textFill>
        </w:rPr>
      </w:pPr>
    </w:p>
    <w:p>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法定代表人或授权代表签字：</w:t>
      </w:r>
    </w:p>
    <w:p>
      <w:pPr>
        <w:spacing w:line="460" w:lineRule="exact"/>
        <w:rPr>
          <w:rFonts w:ascii="宋体" w:hAnsi="宋体"/>
          <w:bCs/>
          <w:color w:val="000000" w:themeColor="text1"/>
          <w:sz w:val="24"/>
          <w14:textFill>
            <w14:solidFill>
              <w14:schemeClr w14:val="tx1"/>
            </w14:solidFill>
          </w14:textFill>
        </w:rPr>
      </w:pPr>
    </w:p>
    <w:p>
      <w:pPr>
        <w:snapToGrid w:val="0"/>
        <w:spacing w:line="360" w:lineRule="auto"/>
        <w:rPr>
          <w:rFonts w:asciiTheme="minorEastAsia" w:hAnsiTheme="minorEastAsia" w:cstheme="minorEastAsia"/>
          <w:color w:val="000000" w:themeColor="text1"/>
          <w:u w:val="single"/>
          <w14:textFill>
            <w14:solidFill>
              <w14:schemeClr w14:val="tx1"/>
            </w14:solidFill>
          </w14:textFill>
        </w:rPr>
      </w:pPr>
    </w:p>
    <w:p>
      <w:pPr>
        <w:snapToGrid w:val="0"/>
        <w:spacing w:line="360" w:lineRule="auto"/>
        <w:rPr>
          <w:rFonts w:asciiTheme="minorEastAsia" w:hAnsiTheme="minorEastAsia" w:cstheme="minorEastAsia"/>
          <w:color w:val="000000" w:themeColor="text1"/>
          <w:u w:val="single"/>
          <w14:textFill>
            <w14:solidFill>
              <w14:schemeClr w14:val="tx1"/>
            </w14:solidFill>
          </w14:textFill>
        </w:rPr>
      </w:pPr>
    </w:p>
    <w:p>
      <w:pPr>
        <w:snapToGrid w:val="0"/>
        <w:spacing w:line="360" w:lineRule="auto"/>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br w:type="page"/>
      </w:r>
    </w:p>
    <w:p>
      <w:pPr>
        <w:pStyle w:val="6"/>
        <w:snapToGrid w:val="0"/>
        <w:spacing w:before="0" w:after="0" w:line="360" w:lineRule="auto"/>
        <w:jc w:val="center"/>
        <w:rPr>
          <w:rFonts w:cstheme="minorEastAsia"/>
          <w:color w:val="000000" w:themeColor="text1"/>
          <w14:textFill>
            <w14:solidFill>
              <w14:schemeClr w14:val="tx1"/>
            </w14:solidFill>
          </w14:textFill>
        </w:rPr>
      </w:pPr>
      <w:bookmarkStart w:id="16" w:name="_Toc29679"/>
      <w:r>
        <w:rPr>
          <w:rFonts w:hint="eastAsia" w:cstheme="minorEastAsia"/>
          <w:color w:val="000000" w:themeColor="text1"/>
          <w14:textFill>
            <w14:solidFill>
              <w14:schemeClr w14:val="tx1"/>
            </w14:solidFill>
          </w14:textFill>
        </w:rPr>
        <w:t>七、资格审查资料</w:t>
      </w:r>
      <w:bookmarkEnd w:id="16"/>
    </w:p>
    <w:p>
      <w:pPr>
        <w:pStyle w:val="7"/>
        <w:snapToGrid w:val="0"/>
        <w:spacing w:before="0" w:after="0" w:line="360" w:lineRule="auto"/>
        <w:rPr>
          <w:rFonts w:cstheme="minorEastAsia"/>
          <w:color w:val="000000" w:themeColor="text1"/>
          <w14:textFill>
            <w14:solidFill>
              <w14:schemeClr w14:val="tx1"/>
            </w14:solidFill>
          </w14:textFill>
        </w:rPr>
      </w:pPr>
      <w:bookmarkStart w:id="17" w:name="_Toc7972"/>
      <w:bookmarkStart w:id="18" w:name="_Toc506205344"/>
      <w:bookmarkStart w:id="19" w:name="_Toc2405"/>
      <w:bookmarkStart w:id="20" w:name="_Toc503983072"/>
      <w:r>
        <w:rPr>
          <w:rFonts w:hint="eastAsia" w:cstheme="minorEastAsia"/>
          <w:color w:val="000000" w:themeColor="text1"/>
          <w14:textFill>
            <w14:solidFill>
              <w14:schemeClr w14:val="tx1"/>
            </w14:solidFill>
          </w14:textFill>
        </w:rPr>
        <w:t>（一）基本情况表</w:t>
      </w:r>
      <w:bookmarkEnd w:id="17"/>
    </w:p>
    <w:tbl>
      <w:tblPr>
        <w:tblStyle w:val="35"/>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6"/>
        <w:gridCol w:w="1179"/>
        <w:gridCol w:w="1341"/>
        <w:gridCol w:w="1706"/>
        <w:gridCol w:w="1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投标人名称</w:t>
            </w:r>
          </w:p>
        </w:tc>
        <w:tc>
          <w:tcPr>
            <w:tcW w:w="5932" w:type="dxa"/>
            <w:gridSpan w:val="4"/>
            <w:vAlign w:val="center"/>
          </w:tcPr>
          <w:p>
            <w:pPr>
              <w:spacing w:line="312" w:lineRule="auto"/>
              <w:ind w:firstLine="0" w:firstLineChars="0"/>
              <w:jc w:val="center"/>
              <w:rPr>
                <w:rFonts w:asciiTheme="minorEastAsia" w:hAnsiTheme="minorEastAsia" w:cstheme="minor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注册资金</w:t>
            </w:r>
          </w:p>
        </w:tc>
        <w:tc>
          <w:tcPr>
            <w:tcW w:w="2520" w:type="dxa"/>
            <w:gridSpan w:val="2"/>
            <w:vAlign w:val="center"/>
          </w:tcPr>
          <w:p>
            <w:pPr>
              <w:spacing w:line="312" w:lineRule="auto"/>
              <w:ind w:firstLine="0" w:firstLineChars="0"/>
              <w:jc w:val="center"/>
              <w:rPr>
                <w:rFonts w:asciiTheme="minorEastAsia" w:hAnsiTheme="minorEastAsia" w:cstheme="minorEastAsia"/>
                <w:color w:val="000000" w:themeColor="text1"/>
                <w14:textFill>
                  <w14:solidFill>
                    <w14:schemeClr w14:val="tx1"/>
                  </w14:solidFill>
                </w14:textFill>
              </w:rPr>
            </w:pPr>
          </w:p>
        </w:tc>
        <w:tc>
          <w:tcPr>
            <w:tcW w:w="1706" w:type="dxa"/>
            <w:vAlign w:val="center"/>
          </w:tcPr>
          <w:p>
            <w:pPr>
              <w:spacing w:line="312" w:lineRule="auto"/>
              <w:ind w:firstLine="0" w:firstLineChars="0"/>
              <w:jc w:val="center"/>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成立时间</w:t>
            </w:r>
          </w:p>
        </w:tc>
        <w:tc>
          <w:tcPr>
            <w:tcW w:w="1706" w:type="dxa"/>
            <w:vAlign w:val="center"/>
          </w:tcPr>
          <w:p>
            <w:pPr>
              <w:spacing w:line="312" w:lineRule="auto"/>
              <w:ind w:firstLine="0" w:firstLineChars="0"/>
              <w:jc w:val="center"/>
              <w:rPr>
                <w:rFonts w:asciiTheme="minorEastAsia" w:hAnsiTheme="minorEastAsia" w:cstheme="minor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注册地址</w:t>
            </w:r>
          </w:p>
        </w:tc>
        <w:tc>
          <w:tcPr>
            <w:tcW w:w="5932" w:type="dxa"/>
            <w:gridSpan w:val="4"/>
            <w:vAlign w:val="center"/>
          </w:tcPr>
          <w:p>
            <w:pPr>
              <w:spacing w:line="312" w:lineRule="auto"/>
              <w:ind w:firstLine="0" w:firstLineChars="0"/>
              <w:jc w:val="center"/>
              <w:rPr>
                <w:rFonts w:asciiTheme="minorEastAsia" w:hAnsiTheme="minorEastAsia" w:cstheme="minor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邮政编码</w:t>
            </w:r>
          </w:p>
        </w:tc>
        <w:tc>
          <w:tcPr>
            <w:tcW w:w="2520" w:type="dxa"/>
            <w:gridSpan w:val="2"/>
            <w:vAlign w:val="center"/>
          </w:tcPr>
          <w:p>
            <w:pPr>
              <w:spacing w:line="312" w:lineRule="auto"/>
              <w:ind w:firstLine="0" w:firstLineChars="0"/>
              <w:jc w:val="center"/>
              <w:rPr>
                <w:rFonts w:asciiTheme="minorEastAsia" w:hAnsiTheme="minorEastAsia" w:cstheme="minorEastAsia"/>
                <w:color w:val="000000" w:themeColor="text1"/>
                <w14:textFill>
                  <w14:solidFill>
                    <w14:schemeClr w14:val="tx1"/>
                  </w14:solidFill>
                </w14:textFill>
              </w:rPr>
            </w:pPr>
          </w:p>
        </w:tc>
        <w:tc>
          <w:tcPr>
            <w:tcW w:w="1706" w:type="dxa"/>
            <w:vAlign w:val="center"/>
          </w:tcPr>
          <w:p>
            <w:pPr>
              <w:spacing w:line="312" w:lineRule="auto"/>
              <w:ind w:firstLine="0" w:firstLineChars="0"/>
              <w:jc w:val="center"/>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员工总数</w:t>
            </w:r>
          </w:p>
        </w:tc>
        <w:tc>
          <w:tcPr>
            <w:tcW w:w="1706" w:type="dxa"/>
            <w:vAlign w:val="center"/>
          </w:tcPr>
          <w:p>
            <w:pPr>
              <w:spacing w:line="312" w:lineRule="auto"/>
              <w:ind w:firstLine="0" w:firstLineChars="0"/>
              <w:jc w:val="center"/>
              <w:rPr>
                <w:rFonts w:asciiTheme="minorEastAsia" w:hAnsiTheme="minorEastAsia" w:cstheme="minor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6" w:type="dxa"/>
            <w:vMerge w:val="restart"/>
            <w:vAlign w:val="center"/>
          </w:tcPr>
          <w:p>
            <w:pPr>
              <w:spacing w:line="312" w:lineRule="auto"/>
              <w:ind w:firstLine="0" w:firstLineChars="0"/>
              <w:jc w:val="center"/>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联系方式</w:t>
            </w:r>
          </w:p>
        </w:tc>
        <w:tc>
          <w:tcPr>
            <w:tcW w:w="1179" w:type="dxa"/>
            <w:vAlign w:val="center"/>
          </w:tcPr>
          <w:p>
            <w:pPr>
              <w:spacing w:line="312" w:lineRule="auto"/>
              <w:ind w:firstLine="0" w:firstLineChars="0"/>
              <w:jc w:val="center"/>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联系人</w:t>
            </w:r>
          </w:p>
        </w:tc>
        <w:tc>
          <w:tcPr>
            <w:tcW w:w="1341" w:type="dxa"/>
            <w:vAlign w:val="center"/>
          </w:tcPr>
          <w:p>
            <w:pPr>
              <w:spacing w:line="312" w:lineRule="auto"/>
              <w:ind w:firstLine="0" w:firstLineChars="0"/>
              <w:jc w:val="center"/>
              <w:rPr>
                <w:rFonts w:asciiTheme="minorEastAsia" w:hAnsiTheme="minorEastAsia" w:cstheme="minorEastAsia"/>
                <w:color w:val="000000" w:themeColor="text1"/>
                <w14:textFill>
                  <w14:solidFill>
                    <w14:schemeClr w14:val="tx1"/>
                  </w14:solidFill>
                </w14:textFill>
              </w:rPr>
            </w:pPr>
          </w:p>
        </w:tc>
        <w:tc>
          <w:tcPr>
            <w:tcW w:w="1706" w:type="dxa"/>
            <w:vAlign w:val="center"/>
          </w:tcPr>
          <w:p>
            <w:pPr>
              <w:spacing w:line="312" w:lineRule="auto"/>
              <w:ind w:firstLine="0" w:firstLineChars="0"/>
              <w:jc w:val="center"/>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电话</w:t>
            </w:r>
          </w:p>
        </w:tc>
        <w:tc>
          <w:tcPr>
            <w:tcW w:w="1706" w:type="dxa"/>
            <w:vAlign w:val="center"/>
          </w:tcPr>
          <w:p>
            <w:pPr>
              <w:spacing w:line="312" w:lineRule="auto"/>
              <w:ind w:firstLine="0" w:firstLineChars="0"/>
              <w:jc w:val="center"/>
              <w:rPr>
                <w:rFonts w:asciiTheme="minorEastAsia" w:hAnsiTheme="minorEastAsia" w:cstheme="minor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6" w:type="dxa"/>
            <w:vMerge w:val="continue"/>
            <w:vAlign w:val="center"/>
          </w:tcPr>
          <w:p>
            <w:pPr>
              <w:spacing w:line="312" w:lineRule="auto"/>
              <w:ind w:firstLine="0" w:firstLineChars="0"/>
              <w:jc w:val="center"/>
              <w:rPr>
                <w:rFonts w:asciiTheme="minorEastAsia" w:hAnsiTheme="minorEastAsia" w:cstheme="minorEastAsia"/>
                <w:color w:val="000000" w:themeColor="text1"/>
                <w14:textFill>
                  <w14:solidFill>
                    <w14:schemeClr w14:val="tx1"/>
                  </w14:solidFill>
                </w14:textFill>
              </w:rPr>
            </w:pPr>
          </w:p>
        </w:tc>
        <w:tc>
          <w:tcPr>
            <w:tcW w:w="1179" w:type="dxa"/>
            <w:vAlign w:val="center"/>
          </w:tcPr>
          <w:p>
            <w:pPr>
              <w:spacing w:line="312" w:lineRule="auto"/>
              <w:ind w:firstLine="0" w:firstLineChars="0"/>
              <w:jc w:val="center"/>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网址</w:t>
            </w:r>
          </w:p>
        </w:tc>
        <w:tc>
          <w:tcPr>
            <w:tcW w:w="1341" w:type="dxa"/>
            <w:vAlign w:val="center"/>
          </w:tcPr>
          <w:p>
            <w:pPr>
              <w:spacing w:line="312" w:lineRule="auto"/>
              <w:ind w:firstLine="0" w:firstLineChars="0"/>
              <w:jc w:val="center"/>
              <w:rPr>
                <w:rFonts w:asciiTheme="minorEastAsia" w:hAnsiTheme="minorEastAsia" w:cstheme="minorEastAsia"/>
                <w:color w:val="000000" w:themeColor="text1"/>
                <w14:textFill>
                  <w14:solidFill>
                    <w14:schemeClr w14:val="tx1"/>
                  </w14:solidFill>
                </w14:textFill>
              </w:rPr>
            </w:pPr>
          </w:p>
        </w:tc>
        <w:tc>
          <w:tcPr>
            <w:tcW w:w="1706" w:type="dxa"/>
            <w:vAlign w:val="center"/>
          </w:tcPr>
          <w:p>
            <w:pPr>
              <w:spacing w:line="312" w:lineRule="auto"/>
              <w:ind w:firstLine="0" w:firstLineChars="0"/>
              <w:jc w:val="center"/>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传真</w:t>
            </w:r>
          </w:p>
        </w:tc>
        <w:tc>
          <w:tcPr>
            <w:tcW w:w="1706" w:type="dxa"/>
            <w:vAlign w:val="center"/>
          </w:tcPr>
          <w:p>
            <w:pPr>
              <w:spacing w:line="312" w:lineRule="auto"/>
              <w:ind w:firstLine="0" w:firstLineChars="0"/>
              <w:jc w:val="center"/>
              <w:rPr>
                <w:rFonts w:asciiTheme="minorEastAsia" w:hAnsiTheme="minorEastAsia" w:cstheme="minor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法定代表人</w:t>
            </w:r>
          </w:p>
          <w:p>
            <w:pPr>
              <w:spacing w:line="312" w:lineRule="auto"/>
              <w:ind w:firstLine="0" w:firstLineChars="0"/>
              <w:jc w:val="center"/>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（单位负责人）</w:t>
            </w:r>
          </w:p>
        </w:tc>
        <w:tc>
          <w:tcPr>
            <w:tcW w:w="1179" w:type="dxa"/>
            <w:vAlign w:val="center"/>
          </w:tcPr>
          <w:p>
            <w:pPr>
              <w:spacing w:line="312" w:lineRule="auto"/>
              <w:ind w:firstLine="0" w:firstLineChars="0"/>
              <w:jc w:val="center"/>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姓名</w:t>
            </w:r>
          </w:p>
        </w:tc>
        <w:tc>
          <w:tcPr>
            <w:tcW w:w="1341" w:type="dxa"/>
            <w:vAlign w:val="center"/>
          </w:tcPr>
          <w:p>
            <w:pPr>
              <w:spacing w:line="312" w:lineRule="auto"/>
              <w:ind w:firstLine="0" w:firstLineChars="0"/>
              <w:jc w:val="center"/>
              <w:rPr>
                <w:rFonts w:asciiTheme="minorEastAsia" w:hAnsiTheme="minorEastAsia" w:cstheme="minorEastAsia"/>
                <w:color w:val="000000" w:themeColor="text1"/>
                <w14:textFill>
                  <w14:solidFill>
                    <w14:schemeClr w14:val="tx1"/>
                  </w14:solidFill>
                </w14:textFill>
              </w:rPr>
            </w:pPr>
          </w:p>
        </w:tc>
        <w:tc>
          <w:tcPr>
            <w:tcW w:w="1706" w:type="dxa"/>
            <w:vAlign w:val="center"/>
          </w:tcPr>
          <w:p>
            <w:pPr>
              <w:spacing w:line="312" w:lineRule="auto"/>
              <w:ind w:firstLine="0" w:firstLineChars="0"/>
              <w:jc w:val="center"/>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电话</w:t>
            </w:r>
          </w:p>
        </w:tc>
        <w:tc>
          <w:tcPr>
            <w:tcW w:w="1706" w:type="dxa"/>
            <w:vAlign w:val="center"/>
          </w:tcPr>
          <w:p>
            <w:pPr>
              <w:spacing w:line="312" w:lineRule="auto"/>
              <w:ind w:firstLine="0" w:firstLineChars="0"/>
              <w:jc w:val="center"/>
              <w:rPr>
                <w:rFonts w:asciiTheme="minorEastAsia" w:hAnsiTheme="minorEastAsia" w:cstheme="minor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投标人须知要求投标人需具有的各类资质证书</w:t>
            </w:r>
          </w:p>
        </w:tc>
        <w:tc>
          <w:tcPr>
            <w:tcW w:w="5932" w:type="dxa"/>
            <w:gridSpan w:val="4"/>
            <w:vAlign w:val="center"/>
          </w:tcPr>
          <w:p>
            <w:pPr>
              <w:spacing w:line="312" w:lineRule="auto"/>
              <w:ind w:firstLine="0" w:firstLineChars="0"/>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类型：</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t>等级：</w:t>
            </w:r>
            <w:r>
              <w:rPr>
                <w:rFonts w:hint="eastAsia" w:asciiTheme="minorEastAsia" w:hAnsiTheme="minorEastAsia" w:cstheme="minorEastAsia"/>
                <w:color w:val="000000" w:themeColor="text1"/>
                <w14:textFill>
                  <w14:solidFill>
                    <w14:schemeClr w14:val="tx1"/>
                  </w14:solidFill>
                </w14:textFill>
              </w:rPr>
              <w:tab/>
            </w:r>
            <w:r>
              <w:rPr>
                <w:rFonts w:hint="eastAsia" w:asciiTheme="minorEastAsia" w:hAnsiTheme="minorEastAsia" w:cstheme="minorEastAsia"/>
                <w:color w:val="000000" w:themeColor="text1"/>
                <w14:textFill>
                  <w14:solidFill>
                    <w14:schemeClr w14:val="tx1"/>
                  </w14:solidFill>
                </w14:textFill>
              </w:rPr>
              <w:t>证书号：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基本账户开户银行</w:t>
            </w:r>
          </w:p>
        </w:tc>
        <w:tc>
          <w:tcPr>
            <w:tcW w:w="5932" w:type="dxa"/>
            <w:gridSpan w:val="4"/>
            <w:vAlign w:val="center"/>
          </w:tcPr>
          <w:p>
            <w:pPr>
              <w:spacing w:line="312" w:lineRule="auto"/>
              <w:ind w:firstLine="0" w:firstLineChars="0"/>
              <w:jc w:val="center"/>
              <w:rPr>
                <w:rFonts w:asciiTheme="minorEastAsia" w:hAnsiTheme="minorEastAsia" w:cstheme="minor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基本账户银行账号</w:t>
            </w:r>
          </w:p>
        </w:tc>
        <w:tc>
          <w:tcPr>
            <w:tcW w:w="5932" w:type="dxa"/>
            <w:gridSpan w:val="4"/>
            <w:vAlign w:val="center"/>
          </w:tcPr>
          <w:p>
            <w:pPr>
              <w:spacing w:line="312" w:lineRule="auto"/>
              <w:ind w:firstLine="0" w:firstLineChars="0"/>
              <w:jc w:val="center"/>
              <w:rPr>
                <w:rFonts w:asciiTheme="minorEastAsia" w:hAnsiTheme="minorEastAsia" w:cstheme="minor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近三年营业额</w:t>
            </w:r>
          </w:p>
        </w:tc>
        <w:tc>
          <w:tcPr>
            <w:tcW w:w="5932" w:type="dxa"/>
            <w:gridSpan w:val="4"/>
            <w:vAlign w:val="center"/>
          </w:tcPr>
          <w:p>
            <w:pPr>
              <w:spacing w:line="312" w:lineRule="auto"/>
              <w:ind w:firstLine="0" w:firstLineChars="0"/>
              <w:jc w:val="center"/>
              <w:rPr>
                <w:rFonts w:asciiTheme="minorEastAsia" w:hAnsiTheme="minorEastAsia" w:cstheme="minor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投标人关联企业情况（包括但不限于与投标人法定代表人（单位负责人）为同一人或者存在控股、管理关系的不同单位）</w:t>
            </w:r>
          </w:p>
        </w:tc>
        <w:tc>
          <w:tcPr>
            <w:tcW w:w="5932" w:type="dxa"/>
            <w:gridSpan w:val="4"/>
            <w:vAlign w:val="center"/>
          </w:tcPr>
          <w:p>
            <w:pPr>
              <w:wordWrap w:val="0"/>
              <w:topLinePunct/>
              <w:snapToGrid w:val="0"/>
              <w:spacing w:line="312" w:lineRule="auto"/>
              <w:jc w:val="left"/>
              <w:textAlignment w:val="top"/>
              <w:rPr>
                <w:rFonts w:asciiTheme="minorEastAsia" w:hAnsiTheme="minorEastAsia" w:cstheme="minorEastAsia"/>
                <w:color w:val="000000" w:themeColor="text1"/>
                <w:kern w:val="0"/>
                <w:szCs w:val="21"/>
                <w14:textFill>
                  <w14:solidFill>
                    <w14:schemeClr w14:val="tx1"/>
                  </w14:solidFill>
                </w14:textFill>
              </w:rPr>
            </w:pPr>
            <w:r>
              <w:rPr>
                <w:rFonts w:hint="eastAsia" w:asciiTheme="minorEastAsia" w:hAnsiTheme="minorEastAsia" w:cstheme="minorEastAsia"/>
                <w:color w:val="000000" w:themeColor="text1"/>
                <w:kern w:val="0"/>
                <w:szCs w:val="21"/>
                <w14:textFill>
                  <w14:solidFill>
                    <w14:schemeClr w14:val="tx1"/>
                  </w14:solidFill>
                </w14:textFill>
              </w:rPr>
              <w:t>投标人应提供关联企业情况，包括：</w:t>
            </w:r>
          </w:p>
          <w:p>
            <w:pPr>
              <w:shd w:val="clear" w:color="auto" w:fill="FFFFFF"/>
              <w:wordWrap w:val="0"/>
              <w:topLinePunct/>
              <w:snapToGrid w:val="0"/>
              <w:spacing w:line="312" w:lineRule="auto"/>
              <w:jc w:val="left"/>
              <w:textAlignment w:val="top"/>
              <w:rPr>
                <w:rFonts w:asciiTheme="minorEastAsia" w:hAnsiTheme="minorEastAsia" w:cstheme="minorEastAsia"/>
                <w:color w:val="000000" w:themeColor="text1"/>
                <w:kern w:val="0"/>
                <w:szCs w:val="21"/>
                <w:shd w:val="clear" w:color="auto" w:fill="FFFFFF"/>
                <w:lang w:bidi="ar"/>
                <w14:textFill>
                  <w14:solidFill>
                    <w14:schemeClr w14:val="tx1"/>
                  </w14:solidFill>
                </w14:textFill>
              </w:rPr>
            </w:pPr>
            <w:r>
              <w:rPr>
                <w:rFonts w:hint="eastAsia" w:asciiTheme="minorEastAsia" w:hAnsiTheme="minorEastAsia" w:cstheme="minorEastAsia"/>
                <w:color w:val="000000" w:themeColor="text1"/>
                <w:kern w:val="0"/>
                <w:szCs w:val="21"/>
                <w:shd w:val="clear" w:color="auto" w:fill="FFFFFF"/>
                <w:lang w:bidi="ar"/>
                <w14:textFill>
                  <w14:solidFill>
                    <w14:schemeClr w14:val="tx1"/>
                  </w14:solidFill>
                </w14:textFill>
              </w:rPr>
              <w:t>（1）投标人的所有股东名称及相应股权（出资额）比例；如投标人为上市公司，投标人应提供股权占公司股份总数</w:t>
            </w:r>
            <w:r>
              <w:rPr>
                <w:rFonts w:hint="eastAsia" w:asciiTheme="minorEastAsia" w:hAnsiTheme="minorEastAsia" w:cstheme="minorEastAsia"/>
                <w:color w:val="000000" w:themeColor="text1"/>
                <w:kern w:val="0"/>
                <w:szCs w:val="21"/>
                <w:u w:val="single"/>
                <w:shd w:val="clear" w:color="auto" w:fill="FFFFFF"/>
                <w:lang w:bidi="ar"/>
                <w14:textFill>
                  <w14:solidFill>
                    <w14:schemeClr w14:val="tx1"/>
                  </w14:solidFill>
                </w14:textFill>
              </w:rPr>
              <w:t>10</w:t>
            </w:r>
            <w:r>
              <w:rPr>
                <w:rFonts w:hint="eastAsia" w:asciiTheme="minorEastAsia" w:hAnsiTheme="minorEastAsia" w:cstheme="minorEastAsia"/>
                <w:color w:val="000000" w:themeColor="text1"/>
                <w:kern w:val="0"/>
                <w:szCs w:val="21"/>
                <w:shd w:val="clear" w:color="auto" w:fill="FFFFFF"/>
                <w:lang w:bidi="ar"/>
                <w14:textFill>
                  <w14:solidFill>
                    <w14:schemeClr w14:val="tx1"/>
                  </w14:solidFill>
                </w14:textFill>
              </w:rPr>
              <w:t xml:space="preserve">%以上的所有股东名称及相应股权比例； </w:t>
            </w:r>
          </w:p>
          <w:p>
            <w:pPr>
              <w:shd w:val="clear" w:color="auto" w:fill="FFFFFF"/>
              <w:wordWrap w:val="0"/>
              <w:topLinePunct/>
              <w:snapToGrid w:val="0"/>
              <w:spacing w:line="312" w:lineRule="auto"/>
              <w:jc w:val="left"/>
              <w:textAlignment w:val="top"/>
              <w:rPr>
                <w:rFonts w:asciiTheme="minorEastAsia" w:hAnsiTheme="minorEastAsia" w:cstheme="minorEastAsia"/>
                <w:color w:val="000000" w:themeColor="text1"/>
                <w:kern w:val="0"/>
                <w:szCs w:val="21"/>
                <w14:textFill>
                  <w14:solidFill>
                    <w14:schemeClr w14:val="tx1"/>
                  </w14:solidFill>
                </w14:textFill>
              </w:rPr>
            </w:pPr>
            <w:r>
              <w:rPr>
                <w:rFonts w:hint="eastAsia" w:asciiTheme="minorEastAsia" w:hAnsiTheme="minorEastAsia" w:cstheme="minorEastAsia"/>
                <w:color w:val="000000" w:themeColor="text1"/>
                <w:kern w:val="0"/>
                <w:szCs w:val="21"/>
                <w:shd w:val="clear" w:color="auto" w:fill="FFFFFF"/>
                <w:lang w:bidi="ar"/>
                <w14:textFill>
                  <w14:solidFill>
                    <w14:schemeClr w14:val="tx1"/>
                  </w14:solidFill>
                </w14:textFill>
              </w:rPr>
              <w:t>（2）投标人投资（控股）或管理的下属企业名称、持有股权（出资额）比例；</w:t>
            </w:r>
          </w:p>
          <w:p>
            <w:pPr>
              <w:spacing w:line="312" w:lineRule="auto"/>
              <w:ind w:firstLine="0" w:firstLineChars="0"/>
              <w:jc w:val="left"/>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kern w:val="0"/>
                <w:szCs w:val="21"/>
                <w:shd w:val="clear" w:color="auto" w:fill="FFFFFF"/>
                <w:lang w:bidi="ar"/>
                <w14:textFill>
                  <w14:solidFill>
                    <w14:schemeClr w14:val="tx1"/>
                  </w14:solidFill>
                </w14:textFill>
              </w:rPr>
              <w:t>（3）与投标人单位负责人（即法定代表人）为同一人的其他单位名称。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投标产品制造商名称</w:t>
            </w:r>
          </w:p>
        </w:tc>
        <w:tc>
          <w:tcPr>
            <w:tcW w:w="5932" w:type="dxa"/>
            <w:gridSpan w:val="4"/>
            <w:vAlign w:val="center"/>
          </w:tcPr>
          <w:p>
            <w:pPr>
              <w:spacing w:line="312" w:lineRule="auto"/>
              <w:ind w:firstLine="0" w:firstLineChars="0"/>
              <w:jc w:val="center"/>
              <w:rPr>
                <w:rFonts w:asciiTheme="minorEastAsia" w:hAnsiTheme="minorEastAsia" w:cstheme="minor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投标人须知要求投标产品制造商需具有的资质证书</w:t>
            </w:r>
          </w:p>
        </w:tc>
        <w:tc>
          <w:tcPr>
            <w:tcW w:w="5932" w:type="dxa"/>
            <w:gridSpan w:val="4"/>
            <w:vAlign w:val="center"/>
          </w:tcPr>
          <w:p>
            <w:pPr>
              <w:spacing w:line="312" w:lineRule="auto"/>
              <w:ind w:firstLine="0" w:firstLineChars="0"/>
              <w:jc w:val="center"/>
              <w:rPr>
                <w:rFonts w:asciiTheme="minorEastAsia" w:hAnsiTheme="minorEastAsia" w:cstheme="minor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备注</w:t>
            </w:r>
          </w:p>
        </w:tc>
        <w:tc>
          <w:tcPr>
            <w:tcW w:w="5932" w:type="dxa"/>
            <w:gridSpan w:val="4"/>
            <w:vAlign w:val="center"/>
          </w:tcPr>
          <w:p>
            <w:pPr>
              <w:spacing w:line="312" w:lineRule="auto"/>
              <w:ind w:firstLine="0" w:firstLineChars="0"/>
              <w:jc w:val="center"/>
              <w:rPr>
                <w:rFonts w:asciiTheme="minorEastAsia" w:hAnsiTheme="minorEastAsia" w:cstheme="minorEastAsia"/>
                <w:color w:val="000000" w:themeColor="text1"/>
                <w14:textFill>
                  <w14:solidFill>
                    <w14:schemeClr w14:val="tx1"/>
                  </w14:solidFill>
                </w14:textFill>
              </w:rPr>
            </w:pPr>
          </w:p>
        </w:tc>
      </w:tr>
    </w:tbl>
    <w:p>
      <w:pPr>
        <w:snapToGrid w:val="0"/>
        <w:spacing w:line="360" w:lineRule="auto"/>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注：1.投标人应根据投标人须知第3.5.1项的要求在本表后附相关证明材料。</w:t>
      </w:r>
    </w:p>
    <w:p>
      <w:pPr>
        <w:snapToGrid w:val="0"/>
        <w:spacing w:line="360" w:lineRule="auto"/>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2.如果投标人须知第1.4.1项对投标产品制造商的资质提出了要求，投标人应根据投标人须知第3.5.1项的要求在本表后附相关资质证书复印件。</w:t>
      </w:r>
    </w:p>
    <w:p>
      <w:pPr>
        <w:snapToGrid w:val="0"/>
        <w:spacing w:line="360" w:lineRule="auto"/>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 xml:space="preserve"> </w:t>
      </w:r>
    </w:p>
    <w:p>
      <w:pPr>
        <w:snapToGrid w:val="0"/>
        <w:spacing w:line="360" w:lineRule="auto"/>
        <w:rPr>
          <w:rFonts w:asciiTheme="minorEastAsia" w:hAnsiTheme="minorEastAsia" w:cstheme="minorEastAsia"/>
          <w:color w:val="000000" w:themeColor="text1"/>
          <w14:textFill>
            <w14:solidFill>
              <w14:schemeClr w14:val="tx1"/>
            </w14:solidFill>
          </w14:textFill>
        </w:rPr>
      </w:pPr>
    </w:p>
    <w:p>
      <w:pPr>
        <w:snapToGrid w:val="0"/>
        <w:spacing w:line="360" w:lineRule="auto"/>
        <w:ind w:firstLine="0" w:firstLineChars="0"/>
        <w:jc w:val="center"/>
        <w:rPr>
          <w:rFonts w:asciiTheme="minorEastAsia" w:hAnsiTheme="minorEastAsia" w:cstheme="minorEastAsia"/>
          <w:color w:val="000000" w:themeColor="text1"/>
          <w14:textFill>
            <w14:solidFill>
              <w14:schemeClr w14:val="tx1"/>
            </w14:solidFill>
          </w14:textFill>
        </w:rPr>
      </w:pPr>
    </w:p>
    <w:bookmarkEnd w:id="18"/>
    <w:bookmarkEnd w:id="19"/>
    <w:bookmarkEnd w:id="20"/>
    <w:p>
      <w:pPr>
        <w:pStyle w:val="7"/>
        <w:snapToGrid w:val="0"/>
        <w:spacing w:before="0" w:after="0" w:line="360" w:lineRule="auto"/>
        <w:rPr>
          <w:rFonts w:cstheme="minorEastAsia"/>
          <w:color w:val="000000" w:themeColor="text1"/>
          <w14:textFill>
            <w14:solidFill>
              <w14:schemeClr w14:val="tx1"/>
            </w14:solidFill>
          </w14:textFill>
        </w:rPr>
      </w:pPr>
      <w:bookmarkStart w:id="21" w:name="_Toc19609"/>
      <w:bookmarkStart w:id="22" w:name="_Toc16148"/>
      <w:r>
        <w:rPr>
          <w:rFonts w:hint="eastAsia" w:cstheme="minorEastAsia"/>
          <w:color w:val="000000" w:themeColor="text1"/>
          <w14:textFill>
            <w14:solidFill>
              <w14:schemeClr w14:val="tx1"/>
            </w14:solidFill>
          </w14:textFill>
        </w:rPr>
        <w:t>（二）法人资格证明</w:t>
      </w:r>
      <w:bookmarkEnd w:id="21"/>
      <w:bookmarkEnd w:id="22"/>
    </w:p>
    <w:p>
      <w:pPr>
        <w:snapToGrid w:val="0"/>
        <w:spacing w:line="360" w:lineRule="auto"/>
        <w:rPr>
          <w:rFonts w:hint="eastAsia"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（依法设立的法人或其他组织资格证明文件，如企业法人营业执照等）</w:t>
      </w:r>
      <w:bookmarkStart w:id="23" w:name="_Toc16430"/>
    </w:p>
    <w:p>
      <w:pPr>
        <w:pStyle w:val="2"/>
        <w:rPr>
          <w:rFonts w:hint="eastAsia" w:asciiTheme="minorEastAsia" w:hAnsiTheme="minorEastAsia" w:cstheme="minorEastAsia"/>
          <w:color w:val="000000" w:themeColor="text1"/>
          <w14:textFill>
            <w14:solidFill>
              <w14:schemeClr w14:val="tx1"/>
            </w14:solidFill>
          </w14:textFill>
        </w:rPr>
      </w:pPr>
    </w:p>
    <w:p>
      <w:pPr>
        <w:pStyle w:val="2"/>
        <w:rPr>
          <w:rFonts w:hint="eastAsia" w:asciiTheme="minorEastAsia" w:hAnsiTheme="minorEastAsia" w:cstheme="minorEastAsia"/>
          <w:color w:val="000000" w:themeColor="text1"/>
          <w14:textFill>
            <w14:solidFill>
              <w14:schemeClr w14:val="tx1"/>
            </w14:solidFill>
          </w14:textFill>
        </w:rPr>
      </w:pPr>
    </w:p>
    <w:p>
      <w:pPr>
        <w:pStyle w:val="7"/>
        <w:pageBreakBefore w:val="0"/>
        <w:widowControl w:val="0"/>
        <w:kinsoku/>
        <w:wordWrap/>
        <w:overflowPunct/>
        <w:topLinePunct w:val="0"/>
        <w:autoSpaceDE/>
        <w:autoSpaceDN/>
        <w:bidi w:val="0"/>
        <w:rPr>
          <w:color w:val="000000" w:themeColor="text1"/>
          <w14:textFill>
            <w14:solidFill>
              <w14:schemeClr w14:val="tx1"/>
            </w14:solidFill>
          </w14:textFill>
        </w:rPr>
      </w:pPr>
      <w:bookmarkStart w:id="24" w:name="_Toc29171"/>
      <w:r>
        <w:rPr>
          <w:rFonts w:hint="eastAsia"/>
          <w:color w:val="000000" w:themeColor="text1"/>
          <w14:textFill>
            <w14:solidFill>
              <w14:schemeClr w14:val="tx1"/>
            </w14:solidFill>
          </w14:textFill>
        </w:rPr>
        <w:t>（三）</w:t>
      </w:r>
      <w:bookmarkEnd w:id="23"/>
      <w:bookmarkStart w:id="25" w:name="_Toc506205354"/>
      <w:bookmarkStart w:id="26" w:name="_Toc503983082"/>
      <w:bookmarkStart w:id="27" w:name="_Toc6516"/>
      <w:bookmarkStart w:id="28" w:name="_Toc10027"/>
      <w:r>
        <w:rPr>
          <w:rFonts w:hint="eastAsia"/>
          <w:color w:val="000000" w:themeColor="text1"/>
          <w14:textFill>
            <w14:solidFill>
              <w14:schemeClr w14:val="tx1"/>
            </w14:solidFill>
          </w14:textFill>
        </w:rPr>
        <mc:AlternateContent>
          <mc:Choice Requires="wps">
            <w:drawing>
              <wp:anchor distT="0" distB="0" distL="114300" distR="114300" simplePos="0" relativeHeight="251658240"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71" name="自选图形 7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wps:cNvSpPr>
                      <wps:spPr>
                        <a:xfrm>
                          <a:off x="0" y="0"/>
                          <a:ext cx="635000" cy="635000"/>
                        </a:xfrm>
                        <a:custGeom>
                          <a:avLst/>
                          <a:gdLst>
                            <a:gd name="A1" fmla="val 0"/>
                            <a:gd name="A2" fmla="val 0"/>
                            <a:gd name="A3" fmla="val 0"/>
                          </a:gdLst>
                          <a:ahLst/>
                          <a:cxnLst/>
                          <a:rect l="0" t="0" r="0" b="0"/>
                          <a:pathLst>
                            <a:path w="61210" h="79210">
                              <a:moveTo>
                                <a:pt x="0" y="79210"/>
                              </a:moveTo>
                              <a:lnTo>
                                <a:pt x="0" y="79210"/>
                              </a:lnTo>
                              <a:lnTo>
                                <a:pt x="61210" y="79210"/>
                              </a:lnTo>
                              <a:lnTo>
                                <a:pt x="61210" y="79210"/>
                              </a:lnTo>
                              <a:lnTo>
                                <a:pt x="61210" y="0"/>
                              </a:lnTo>
                              <a:lnTo>
                                <a:pt x="61210" y="0"/>
                              </a:lnTo>
                              <a:lnTo>
                                <a:pt x="0" y="0"/>
                              </a:lnTo>
                              <a:lnTo>
                                <a:pt x="0" y="0"/>
                              </a:lnTo>
                              <a:lnTo>
                                <a:pt x="0" y="79210"/>
                              </a:lnTo>
                            </a:path>
                          </a:pathLst>
                        </a:cu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 id="自选图形 72" o:spid="_x0000_s1026" o:spt="100" style="position:absolute;left:0pt;margin-left:0pt;margin-top:0pt;height:50pt;width:50pt;visibility:hidden;z-index:251658240;mso-width-relative:page;mso-height-relative:page;" fillcolor="#FFFFFF" filled="t" stroked="t" coordsize="61210,79210" o:gfxdata="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C7OcfdAAAAAFAQAADwAAAAAAAAABACAAAAAiAAAA&#10;ZHJzL2Rvd25yZXYueG1sUEsBAhQAFAAAAAgAh07iQHd1szCBAgAARwYAAA4AAAAAAAAAAQAgAAAA&#10;HwEAAGRycy9lMm9Eb2MueG1sUEsFBgAAAAAGAAYAWQEAABIGAAAAAA==&#10;" path="m0,79210l0,79210,61210,79210,61210,79210,61210,0,61210,0,0,0,0,0,0,79210e">
                <v:fill on="t" focussize="0,0"/>
                <v:stroke color="#000000" joinstyle="miter"/>
                <v:imagedata o:title=""/>
                <o:lock v:ext="edit" selection="t" aspectratio="f"/>
              </v:shape>
            </w:pict>
          </mc:Fallback>
        </mc:AlternateContent>
      </w:r>
      <w:bookmarkStart w:id="29" w:name="_Toc499815513"/>
      <w:bookmarkStart w:id="30" w:name="_Toc503961413"/>
      <w:r>
        <w:rPr>
          <w:rFonts w:hint="eastAsia"/>
          <w:color w:val="000000" w:themeColor="text1"/>
          <w14:textFill>
            <w14:solidFill>
              <w14:schemeClr w14:val="tx1"/>
            </w14:solidFill>
          </w14:textFill>
        </w:rPr>
        <w:t>近年财务状况表</w:t>
      </w:r>
      <w:bookmarkEnd w:id="24"/>
      <w:bookmarkEnd w:id="25"/>
      <w:bookmarkEnd w:id="26"/>
      <w:bookmarkEnd w:id="27"/>
      <w:bookmarkEnd w:id="28"/>
      <w:bookmarkEnd w:id="29"/>
      <w:bookmarkEnd w:id="30"/>
    </w:p>
    <w:p>
      <w:pPr>
        <w:pageBreakBefore w:val="0"/>
        <w:widowControl w:val="0"/>
        <w:kinsoku/>
        <w:wordWrap/>
        <w:overflowPunct/>
        <w:topLinePunct w:val="0"/>
        <w:autoSpaceDE/>
        <w:autoSpaceDN/>
        <w:bidi w:val="0"/>
        <w:snapToGrid w:val="0"/>
        <w:spacing w:line="360" w:lineRule="auto"/>
        <w:rPr>
          <w:rFonts w:hint="eastAsia" w:eastAsia="宋体" w:asciiTheme="minorEastAsia" w:hAnsiTheme="minorEastAsia" w:cstheme="minorEastAsia"/>
          <w:color w:val="000000" w:themeColor="text1"/>
          <w:lang w:eastAsia="zh-CN"/>
          <w14:textFill>
            <w14:solidFill>
              <w14:schemeClr w14:val="tx1"/>
            </w14:solidFill>
          </w14:textFill>
        </w:rPr>
      </w:pPr>
      <w:r>
        <w:rPr>
          <w:rFonts w:hint="eastAsia" w:asciiTheme="minorEastAsia" w:hAnsiTheme="minorEastAsia" w:cstheme="minorEastAsia"/>
          <w:color w:val="000000" w:themeColor="text1"/>
          <w:lang w:eastAsia="zh-CN"/>
          <w14:textFill>
            <w14:solidFill>
              <w14:schemeClr w14:val="tx1"/>
            </w14:solidFill>
          </w14:textFill>
        </w:rPr>
        <w:t>（</w:t>
      </w:r>
      <w:r>
        <w:rPr>
          <w:rFonts w:hint="eastAsia" w:asciiTheme="minorEastAsia" w:hAnsiTheme="minorEastAsia" w:cstheme="minorEastAsia"/>
          <w:color w:val="000000" w:themeColor="text1"/>
          <w14:textFill>
            <w14:solidFill>
              <w14:schemeClr w14:val="tx1"/>
            </w14:solidFill>
          </w14:textFill>
        </w:rPr>
        <w:t>投标人应根据投标人须知的要求在本表后附相关证明材料。</w:t>
      </w:r>
      <w:r>
        <w:rPr>
          <w:rFonts w:hint="eastAsia" w:asciiTheme="minorEastAsia" w:hAnsiTheme="minorEastAsia" w:cstheme="minorEastAsia"/>
          <w:color w:val="000000" w:themeColor="text1"/>
          <w:lang w:eastAsia="zh-CN"/>
          <w14:textFill>
            <w14:solidFill>
              <w14:schemeClr w14:val="tx1"/>
            </w14:solidFill>
          </w14:textFill>
        </w:rPr>
        <w:t>）</w:t>
      </w:r>
    </w:p>
    <w:p>
      <w:pPr>
        <w:pStyle w:val="2"/>
        <w:snapToGrid w:val="0"/>
        <w:rPr>
          <w:rFonts w:asciiTheme="minorEastAsia" w:hAnsiTheme="minorEastAsia" w:cstheme="minorEastAsia"/>
          <w:color w:val="000000" w:themeColor="text1"/>
          <w14:textFill>
            <w14:solidFill>
              <w14:schemeClr w14:val="tx1"/>
            </w14:solidFill>
          </w14:textFill>
        </w:rPr>
      </w:pPr>
    </w:p>
    <w:p>
      <w:pPr>
        <w:pStyle w:val="100"/>
        <w:snapToGrid w:val="0"/>
        <w:spacing w:line="360" w:lineRule="auto"/>
        <w:rPr>
          <w:rFonts w:asciiTheme="minorEastAsia" w:hAnsiTheme="minorEastAsia" w:eastAsiaTheme="minorEastAsia" w:cstheme="minorEastAsia"/>
          <w:color w:val="000000" w:themeColor="text1"/>
          <w:lang w:eastAsia="zh-CN"/>
          <w14:textFill>
            <w14:solidFill>
              <w14:schemeClr w14:val="tx1"/>
            </w14:solidFill>
          </w14:textFill>
        </w:rPr>
      </w:pPr>
    </w:p>
    <w:p>
      <w:pPr>
        <w:rPr>
          <w:rFonts w:asciiTheme="minorEastAsia" w:hAnsiTheme="minorEastAsia" w:cstheme="minorEastAsia"/>
          <w:color w:val="000000" w:themeColor="text1"/>
          <w14:textFill>
            <w14:solidFill>
              <w14:schemeClr w14:val="tx1"/>
            </w14:solidFill>
          </w14:textFill>
        </w:rPr>
      </w:pPr>
      <w:bookmarkStart w:id="31" w:name="_Toc506205355"/>
      <w:bookmarkStart w:id="32" w:name="_Toc17892"/>
      <w:bookmarkStart w:id="33" w:name="_Toc503983083"/>
      <w:r>
        <w:rPr>
          <w:rFonts w:hint="eastAsia" w:asciiTheme="minorEastAsia" w:hAnsiTheme="minorEastAsia" w:cstheme="minorEastAsia"/>
          <w:color w:val="000000" w:themeColor="text1"/>
          <w14:textFill>
            <w14:solidFill>
              <w14:schemeClr w14:val="tx1"/>
            </w14:solidFill>
          </w14:textFill>
        </w:rPr>
        <w:br w:type="page"/>
      </w:r>
    </w:p>
    <w:p>
      <w:pPr>
        <w:pStyle w:val="6"/>
        <w:snapToGrid w:val="0"/>
        <w:spacing w:before="0" w:after="0" w:line="360" w:lineRule="auto"/>
        <w:jc w:val="center"/>
        <w:rPr>
          <w:rFonts w:cstheme="minorEastAsia"/>
          <w:color w:val="000000" w:themeColor="text1"/>
          <w14:textFill>
            <w14:solidFill>
              <w14:schemeClr w14:val="tx1"/>
            </w14:solidFill>
          </w14:textFill>
        </w:rPr>
      </w:pPr>
      <w:bookmarkStart w:id="34" w:name="_Toc2022"/>
      <w:r>
        <w:rPr>
          <w:rFonts w:hint="eastAsia" w:cstheme="minorEastAsia"/>
          <w:color w:val="000000" w:themeColor="text1"/>
          <w14:textFill>
            <w14:solidFill>
              <w14:schemeClr w14:val="tx1"/>
            </w14:solidFill>
          </w14:textFill>
        </w:rPr>
        <w:t>八、近年完成的类似项目情况表</w:t>
      </w:r>
      <w:bookmarkEnd w:id="31"/>
      <w:bookmarkEnd w:id="32"/>
      <w:bookmarkEnd w:id="33"/>
      <w:bookmarkEnd w:id="34"/>
    </w:p>
    <w:tbl>
      <w:tblPr>
        <w:tblStyle w:val="123"/>
        <w:tblW w:w="8176" w:type="dxa"/>
        <w:jc w:val="center"/>
        <w:tblLayout w:type="fixed"/>
        <w:tblCellMar>
          <w:top w:w="0" w:type="dxa"/>
          <w:left w:w="0" w:type="dxa"/>
          <w:bottom w:w="0" w:type="dxa"/>
          <w:right w:w="0" w:type="dxa"/>
        </w:tblCellMar>
      </w:tblPr>
      <w:tblGrid>
        <w:gridCol w:w="2883"/>
        <w:gridCol w:w="5293"/>
      </w:tblGrid>
      <w:tr>
        <w:tblPrEx>
          <w:tblCellMar>
            <w:top w:w="0" w:type="dxa"/>
            <w:left w:w="0" w:type="dxa"/>
            <w:bottom w:w="0" w:type="dxa"/>
            <w:right w:w="0" w:type="dxa"/>
          </w:tblCellMar>
        </w:tblPrEx>
        <w:trPr>
          <w:trHeight w:val="23" w:hRule="atLeast"/>
          <w:jc w:val="center"/>
        </w:trPr>
        <w:tc>
          <w:tcPr>
            <w:tcW w:w="2883" w:type="dxa"/>
            <w:tcBorders>
              <w:top w:val="single" w:color="000000" w:sz="4" w:space="0"/>
              <w:left w:val="single" w:color="000000" w:sz="4" w:space="0"/>
              <w:bottom w:val="single" w:color="000000" w:sz="4" w:space="0"/>
              <w:right w:val="single" w:color="000000" w:sz="4" w:space="0"/>
            </w:tcBorders>
          </w:tcPr>
          <w:p>
            <w:pPr>
              <w:snapToGrid w:val="0"/>
              <w:spacing w:line="360" w:lineRule="auto"/>
              <w:ind w:firstLine="0" w:firstLineChars="0"/>
              <w:jc w:val="center"/>
              <w:rPr>
                <w:rFonts w:asciiTheme="minorEastAsia" w:hAnsiTheme="minorEastAsia" w:cstheme="minorEastAsia"/>
                <w:color w:val="000000" w:themeColor="text1"/>
                <w:lang w:eastAsia="en-US"/>
                <w14:textFill>
                  <w14:solidFill>
                    <w14:schemeClr w14:val="tx1"/>
                  </w14:solidFill>
                </w14:textFill>
              </w:rPr>
            </w:pPr>
            <w:r>
              <w:rPr>
                <w:rFonts w:hint="eastAsia" w:asciiTheme="minorEastAsia" w:hAnsiTheme="minorEastAsia" w:cstheme="minorEastAsia"/>
                <w:color w:val="000000" w:themeColor="text1"/>
                <w:lang w:eastAsia="en-US"/>
                <w14:textFill>
                  <w14:solidFill>
                    <w14:schemeClr w14:val="tx1"/>
                  </w14:solidFill>
                </w14:textFill>
              </w:rPr>
              <w:t>项目名称</w:t>
            </w:r>
          </w:p>
        </w:tc>
        <w:tc>
          <w:tcPr>
            <w:tcW w:w="5293" w:type="dxa"/>
            <w:tcBorders>
              <w:top w:val="single" w:color="000000" w:sz="4" w:space="0"/>
              <w:left w:val="single" w:color="000000" w:sz="4" w:space="0"/>
              <w:bottom w:val="single" w:color="000000" w:sz="4" w:space="0"/>
              <w:right w:val="single" w:color="000000" w:sz="4" w:space="0"/>
            </w:tcBorders>
          </w:tcPr>
          <w:p>
            <w:pPr>
              <w:snapToGrid w:val="0"/>
              <w:spacing w:line="360" w:lineRule="auto"/>
              <w:rPr>
                <w:rFonts w:asciiTheme="minorEastAsia" w:hAnsiTheme="minorEastAsia" w:cstheme="minorEastAsia"/>
                <w:color w:val="000000" w:themeColor="text1"/>
                <w:lang w:eastAsia="en-US"/>
                <w14:textFill>
                  <w14:solidFill>
                    <w14:schemeClr w14:val="tx1"/>
                  </w14:solidFill>
                </w14:textFill>
              </w:rPr>
            </w:pPr>
          </w:p>
        </w:tc>
      </w:tr>
      <w:tr>
        <w:tblPrEx>
          <w:tblCellMar>
            <w:top w:w="0" w:type="dxa"/>
            <w:left w:w="0" w:type="dxa"/>
            <w:bottom w:w="0" w:type="dxa"/>
            <w:right w:w="0" w:type="dxa"/>
          </w:tblCellMar>
        </w:tblPrEx>
        <w:trPr>
          <w:trHeight w:val="23" w:hRule="atLeast"/>
          <w:jc w:val="center"/>
        </w:trPr>
        <w:tc>
          <w:tcPr>
            <w:tcW w:w="2883" w:type="dxa"/>
            <w:tcBorders>
              <w:top w:val="single" w:color="000000" w:sz="4" w:space="0"/>
              <w:left w:val="single" w:color="000000" w:sz="4" w:space="0"/>
              <w:bottom w:val="single" w:color="000000" w:sz="4" w:space="0"/>
              <w:right w:val="single" w:color="000000" w:sz="4" w:space="0"/>
            </w:tcBorders>
          </w:tcPr>
          <w:p>
            <w:pPr>
              <w:snapToGrid w:val="0"/>
              <w:spacing w:line="360" w:lineRule="auto"/>
              <w:ind w:firstLine="0" w:firstLineChars="0"/>
              <w:jc w:val="center"/>
              <w:rPr>
                <w:rFonts w:asciiTheme="minorEastAsia" w:hAnsiTheme="minorEastAsia" w:cstheme="minorEastAsia"/>
                <w:color w:val="000000" w:themeColor="text1"/>
                <w:lang w:eastAsia="en-US"/>
                <w14:textFill>
                  <w14:solidFill>
                    <w14:schemeClr w14:val="tx1"/>
                  </w14:solidFill>
                </w14:textFill>
              </w:rPr>
            </w:pPr>
            <w:r>
              <w:rPr>
                <w:rFonts w:hint="eastAsia" w:asciiTheme="minorEastAsia" w:hAnsiTheme="minorEastAsia" w:cstheme="minorEastAsia"/>
                <w:color w:val="000000" w:themeColor="text1"/>
                <w:lang w:eastAsia="en-US"/>
                <w14:textFill>
                  <w14:solidFill>
                    <w14:schemeClr w14:val="tx1"/>
                  </w14:solidFill>
                </w14:textFill>
              </w:rPr>
              <w:t>买方名称</w:t>
            </w:r>
          </w:p>
        </w:tc>
        <w:tc>
          <w:tcPr>
            <w:tcW w:w="5293" w:type="dxa"/>
            <w:tcBorders>
              <w:top w:val="single" w:color="000000" w:sz="4" w:space="0"/>
              <w:left w:val="single" w:color="000000" w:sz="4" w:space="0"/>
              <w:bottom w:val="single" w:color="000000" w:sz="4" w:space="0"/>
              <w:right w:val="single" w:color="000000" w:sz="4" w:space="0"/>
            </w:tcBorders>
          </w:tcPr>
          <w:p>
            <w:pPr>
              <w:snapToGrid w:val="0"/>
              <w:spacing w:line="360" w:lineRule="auto"/>
              <w:rPr>
                <w:rFonts w:asciiTheme="minorEastAsia" w:hAnsiTheme="minorEastAsia" w:cstheme="minorEastAsia"/>
                <w:color w:val="000000" w:themeColor="text1"/>
                <w:lang w:eastAsia="en-US"/>
                <w14:textFill>
                  <w14:solidFill>
                    <w14:schemeClr w14:val="tx1"/>
                  </w14:solidFill>
                </w14:textFill>
              </w:rPr>
            </w:pPr>
          </w:p>
        </w:tc>
      </w:tr>
      <w:tr>
        <w:tblPrEx>
          <w:tblCellMar>
            <w:top w:w="0" w:type="dxa"/>
            <w:left w:w="0" w:type="dxa"/>
            <w:bottom w:w="0" w:type="dxa"/>
            <w:right w:w="0" w:type="dxa"/>
          </w:tblCellMar>
        </w:tblPrEx>
        <w:trPr>
          <w:trHeight w:val="23" w:hRule="atLeast"/>
          <w:jc w:val="center"/>
        </w:trPr>
        <w:tc>
          <w:tcPr>
            <w:tcW w:w="2883" w:type="dxa"/>
            <w:tcBorders>
              <w:top w:val="single" w:color="000000" w:sz="4" w:space="0"/>
              <w:left w:val="single" w:color="000000" w:sz="4" w:space="0"/>
              <w:bottom w:val="single" w:color="000000" w:sz="4" w:space="0"/>
              <w:right w:val="single" w:color="000000" w:sz="4" w:space="0"/>
            </w:tcBorders>
          </w:tcPr>
          <w:p>
            <w:pPr>
              <w:snapToGrid w:val="0"/>
              <w:spacing w:line="360" w:lineRule="auto"/>
              <w:ind w:firstLine="0" w:firstLineChars="0"/>
              <w:jc w:val="center"/>
              <w:rPr>
                <w:rFonts w:asciiTheme="minorEastAsia" w:hAnsiTheme="minorEastAsia" w:cstheme="minorEastAsia"/>
                <w:color w:val="000000" w:themeColor="text1"/>
                <w:lang w:eastAsia="en-US"/>
                <w14:textFill>
                  <w14:solidFill>
                    <w14:schemeClr w14:val="tx1"/>
                  </w14:solidFill>
                </w14:textFill>
              </w:rPr>
            </w:pPr>
            <w:r>
              <w:rPr>
                <w:rFonts w:hint="eastAsia" w:asciiTheme="minorEastAsia" w:hAnsiTheme="minorEastAsia" w:cstheme="minorEastAsia"/>
                <w:color w:val="000000" w:themeColor="text1"/>
                <w:lang w:eastAsia="en-US"/>
                <w14:textFill>
                  <w14:solidFill>
                    <w14:schemeClr w14:val="tx1"/>
                  </w14:solidFill>
                </w14:textFill>
              </w:rPr>
              <w:t>买方联系人及电话</w:t>
            </w:r>
          </w:p>
        </w:tc>
        <w:tc>
          <w:tcPr>
            <w:tcW w:w="5293" w:type="dxa"/>
            <w:tcBorders>
              <w:top w:val="single" w:color="000000" w:sz="4" w:space="0"/>
              <w:left w:val="single" w:color="000000" w:sz="4" w:space="0"/>
              <w:bottom w:val="single" w:color="000000" w:sz="4" w:space="0"/>
              <w:right w:val="single" w:color="000000" w:sz="4" w:space="0"/>
            </w:tcBorders>
          </w:tcPr>
          <w:p>
            <w:pPr>
              <w:snapToGrid w:val="0"/>
              <w:spacing w:line="360" w:lineRule="auto"/>
              <w:rPr>
                <w:rFonts w:asciiTheme="minorEastAsia" w:hAnsiTheme="minorEastAsia" w:cstheme="minorEastAsia"/>
                <w:color w:val="000000" w:themeColor="text1"/>
                <w:lang w:eastAsia="en-US"/>
                <w14:textFill>
                  <w14:solidFill>
                    <w14:schemeClr w14:val="tx1"/>
                  </w14:solidFill>
                </w14:textFill>
              </w:rPr>
            </w:pPr>
          </w:p>
        </w:tc>
      </w:tr>
      <w:tr>
        <w:tblPrEx>
          <w:tblCellMar>
            <w:top w:w="0" w:type="dxa"/>
            <w:left w:w="0" w:type="dxa"/>
            <w:bottom w:w="0" w:type="dxa"/>
            <w:right w:w="0" w:type="dxa"/>
          </w:tblCellMar>
        </w:tblPrEx>
        <w:trPr>
          <w:trHeight w:val="23" w:hRule="atLeast"/>
          <w:jc w:val="center"/>
        </w:trPr>
        <w:tc>
          <w:tcPr>
            <w:tcW w:w="2883" w:type="dxa"/>
            <w:tcBorders>
              <w:top w:val="single" w:color="000000" w:sz="4" w:space="0"/>
              <w:left w:val="single" w:color="000000" w:sz="4" w:space="0"/>
              <w:bottom w:val="single" w:color="000000" w:sz="4" w:space="0"/>
              <w:right w:val="single" w:color="000000" w:sz="4" w:space="0"/>
            </w:tcBorders>
          </w:tcPr>
          <w:p>
            <w:pPr>
              <w:snapToGrid w:val="0"/>
              <w:spacing w:line="360" w:lineRule="auto"/>
              <w:ind w:firstLine="0" w:firstLineChars="0"/>
              <w:jc w:val="center"/>
              <w:rPr>
                <w:rFonts w:asciiTheme="minorEastAsia" w:hAnsiTheme="minorEastAsia" w:cstheme="minorEastAsia"/>
                <w:color w:val="000000" w:themeColor="text1"/>
                <w:lang w:eastAsia="en-US"/>
                <w14:textFill>
                  <w14:solidFill>
                    <w14:schemeClr w14:val="tx1"/>
                  </w14:solidFill>
                </w14:textFill>
              </w:rPr>
            </w:pPr>
            <w:r>
              <w:rPr>
                <w:rFonts w:hint="eastAsia" w:asciiTheme="minorEastAsia" w:hAnsiTheme="minorEastAsia" w:cstheme="minorEastAsia"/>
                <w:color w:val="000000" w:themeColor="text1"/>
                <w:lang w:eastAsia="en-US"/>
                <w14:textFill>
                  <w14:solidFill>
                    <w14:schemeClr w14:val="tx1"/>
                  </w14:solidFill>
                </w14:textFill>
              </w:rPr>
              <w:t>合同价格</w:t>
            </w:r>
          </w:p>
        </w:tc>
        <w:tc>
          <w:tcPr>
            <w:tcW w:w="5293" w:type="dxa"/>
            <w:tcBorders>
              <w:top w:val="single" w:color="000000" w:sz="4" w:space="0"/>
              <w:left w:val="single" w:color="000000" w:sz="4" w:space="0"/>
              <w:bottom w:val="single" w:color="000000" w:sz="4" w:space="0"/>
              <w:right w:val="single" w:color="000000" w:sz="4" w:space="0"/>
            </w:tcBorders>
          </w:tcPr>
          <w:p>
            <w:pPr>
              <w:snapToGrid w:val="0"/>
              <w:spacing w:line="360" w:lineRule="auto"/>
              <w:rPr>
                <w:rFonts w:asciiTheme="minorEastAsia" w:hAnsiTheme="minorEastAsia" w:cstheme="minorEastAsia"/>
                <w:color w:val="000000" w:themeColor="text1"/>
                <w:lang w:eastAsia="en-US"/>
                <w14:textFill>
                  <w14:solidFill>
                    <w14:schemeClr w14:val="tx1"/>
                  </w14:solidFill>
                </w14:textFill>
              </w:rPr>
            </w:pPr>
          </w:p>
        </w:tc>
      </w:tr>
      <w:tr>
        <w:tblPrEx>
          <w:tblCellMar>
            <w:top w:w="0" w:type="dxa"/>
            <w:left w:w="0" w:type="dxa"/>
            <w:bottom w:w="0" w:type="dxa"/>
            <w:right w:w="0" w:type="dxa"/>
          </w:tblCellMar>
        </w:tblPrEx>
        <w:trPr>
          <w:trHeight w:val="509" w:hRule="atLeast"/>
          <w:jc w:val="center"/>
        </w:trPr>
        <w:tc>
          <w:tcPr>
            <w:tcW w:w="2883"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ind w:firstLine="0" w:firstLineChars="0"/>
              <w:jc w:val="center"/>
              <w:rPr>
                <w:rFonts w:asciiTheme="minorEastAsia" w:hAnsiTheme="minorEastAsia" w:cstheme="minorEastAsia"/>
                <w:color w:val="000000" w:themeColor="text1"/>
                <w:lang w:eastAsia="zh-CN"/>
                <w14:textFill>
                  <w14:solidFill>
                    <w14:schemeClr w14:val="tx1"/>
                  </w14:solidFill>
                </w14:textFill>
              </w:rPr>
            </w:pPr>
            <w:r>
              <w:rPr>
                <w:rFonts w:hint="eastAsia" w:asciiTheme="minorEastAsia" w:hAnsiTheme="minorEastAsia" w:cstheme="minorEastAsia"/>
                <w:color w:val="000000" w:themeColor="text1"/>
                <w:lang w:eastAsia="zh-CN"/>
                <w14:textFill>
                  <w14:solidFill>
                    <w14:schemeClr w14:val="tx1"/>
                  </w14:solidFill>
                </w14:textFill>
              </w:rPr>
              <w:t>项目概况及投标人履约情况</w:t>
            </w:r>
          </w:p>
        </w:tc>
        <w:tc>
          <w:tcPr>
            <w:tcW w:w="5293" w:type="dxa"/>
            <w:tcBorders>
              <w:top w:val="single" w:color="000000" w:sz="4" w:space="0"/>
              <w:left w:val="single" w:color="000000" w:sz="4" w:space="0"/>
              <w:bottom w:val="single" w:color="000000" w:sz="4" w:space="0"/>
              <w:right w:val="single" w:color="000000" w:sz="4" w:space="0"/>
            </w:tcBorders>
          </w:tcPr>
          <w:p>
            <w:pPr>
              <w:snapToGrid w:val="0"/>
              <w:spacing w:line="360" w:lineRule="auto"/>
              <w:rPr>
                <w:rFonts w:asciiTheme="minorEastAsia" w:hAnsiTheme="minorEastAsia" w:cstheme="minorEastAsia"/>
                <w:color w:val="000000" w:themeColor="text1"/>
                <w:lang w:eastAsia="zh-CN"/>
                <w14:textFill>
                  <w14:solidFill>
                    <w14:schemeClr w14:val="tx1"/>
                  </w14:solidFill>
                </w14:textFill>
              </w:rPr>
            </w:pPr>
          </w:p>
        </w:tc>
      </w:tr>
      <w:tr>
        <w:tblPrEx>
          <w:tblCellMar>
            <w:top w:w="0" w:type="dxa"/>
            <w:left w:w="0" w:type="dxa"/>
            <w:bottom w:w="0" w:type="dxa"/>
            <w:right w:w="0" w:type="dxa"/>
          </w:tblCellMar>
        </w:tblPrEx>
        <w:trPr>
          <w:trHeight w:val="23" w:hRule="atLeast"/>
          <w:jc w:val="center"/>
        </w:trPr>
        <w:tc>
          <w:tcPr>
            <w:tcW w:w="2883" w:type="dxa"/>
            <w:tcBorders>
              <w:top w:val="single" w:color="000000" w:sz="4" w:space="0"/>
              <w:left w:val="single" w:color="000000" w:sz="4" w:space="0"/>
              <w:bottom w:val="single" w:color="000000" w:sz="4" w:space="0"/>
              <w:right w:val="single" w:color="000000" w:sz="4" w:space="0"/>
            </w:tcBorders>
          </w:tcPr>
          <w:p>
            <w:pPr>
              <w:snapToGrid w:val="0"/>
              <w:spacing w:line="360" w:lineRule="auto"/>
              <w:ind w:firstLine="0" w:firstLineChars="0"/>
              <w:jc w:val="center"/>
              <w:rPr>
                <w:rFonts w:asciiTheme="minorEastAsia" w:hAnsiTheme="minorEastAsia" w:cstheme="minorEastAsia"/>
                <w:color w:val="000000" w:themeColor="text1"/>
                <w:lang w:eastAsia="en-US"/>
                <w14:textFill>
                  <w14:solidFill>
                    <w14:schemeClr w14:val="tx1"/>
                  </w14:solidFill>
                </w14:textFill>
              </w:rPr>
            </w:pPr>
            <w:r>
              <w:rPr>
                <w:rFonts w:hint="eastAsia" w:asciiTheme="minorEastAsia" w:hAnsiTheme="minorEastAsia" w:cstheme="minorEastAsia"/>
                <w:color w:val="000000" w:themeColor="text1"/>
                <w:lang w:eastAsia="en-US"/>
                <w14:textFill>
                  <w14:solidFill>
                    <w14:schemeClr w14:val="tx1"/>
                  </w14:solidFill>
                </w14:textFill>
              </w:rPr>
              <w:t>备注</w:t>
            </w:r>
          </w:p>
        </w:tc>
        <w:tc>
          <w:tcPr>
            <w:tcW w:w="5293" w:type="dxa"/>
            <w:tcBorders>
              <w:top w:val="single" w:color="000000" w:sz="4" w:space="0"/>
              <w:left w:val="single" w:color="000000" w:sz="4" w:space="0"/>
              <w:bottom w:val="single" w:color="000000" w:sz="4" w:space="0"/>
              <w:right w:val="single" w:color="000000" w:sz="4" w:space="0"/>
            </w:tcBorders>
          </w:tcPr>
          <w:p>
            <w:pPr>
              <w:snapToGrid w:val="0"/>
              <w:spacing w:line="360" w:lineRule="auto"/>
              <w:rPr>
                <w:rFonts w:asciiTheme="minorEastAsia" w:hAnsiTheme="minorEastAsia" w:cstheme="minorEastAsia"/>
                <w:color w:val="000000" w:themeColor="text1"/>
                <w:lang w:eastAsia="en-US"/>
                <w14:textFill>
                  <w14:solidFill>
                    <w14:schemeClr w14:val="tx1"/>
                  </w14:solidFill>
                </w14:textFill>
              </w:rPr>
            </w:pPr>
          </w:p>
        </w:tc>
      </w:tr>
    </w:tbl>
    <w:p>
      <w:pPr>
        <w:snapToGrid w:val="0"/>
        <w:spacing w:line="360" w:lineRule="auto"/>
        <w:rPr>
          <w:rFonts w:hint="eastAsia" w:asciiTheme="minorEastAsia" w:hAnsiTheme="minorEastAsia" w:cstheme="minorEastAsia"/>
          <w:color w:val="000000" w:themeColor="text1"/>
          <w14:textFill>
            <w14:solidFill>
              <w14:schemeClr w14:val="tx1"/>
            </w14:solidFill>
          </w14:textFill>
        </w:rPr>
      </w:pPr>
    </w:p>
    <w:p>
      <w:pPr>
        <w:snapToGrid w:val="0"/>
        <w:spacing w:line="360" w:lineRule="auto"/>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注：1.本表后应附相关证明材料：中标通知书和（或）合同协议书、设备进场验收证书等的复印件，具体要求见第</w:t>
      </w:r>
      <w:r>
        <w:rPr>
          <w:rFonts w:hint="eastAsia" w:asciiTheme="minorEastAsia" w:hAnsiTheme="minorEastAsia" w:cstheme="minorEastAsia"/>
          <w:color w:val="000000" w:themeColor="text1"/>
          <w:lang w:eastAsia="zh-CN"/>
          <w14:textFill>
            <w14:solidFill>
              <w14:schemeClr w14:val="tx1"/>
            </w14:solidFill>
          </w14:textFill>
        </w:rPr>
        <w:t>五</w:t>
      </w:r>
      <w:r>
        <w:rPr>
          <w:rFonts w:hint="eastAsia" w:asciiTheme="minorEastAsia" w:hAnsiTheme="minorEastAsia" w:cstheme="minorEastAsia"/>
          <w:color w:val="000000" w:themeColor="text1"/>
          <w14:textFill>
            <w14:solidFill>
              <w14:schemeClr w14:val="tx1"/>
            </w14:solidFill>
          </w14:textFill>
        </w:rPr>
        <w:t>章 评标办法。</w:t>
      </w:r>
    </w:p>
    <w:p>
      <w:pPr>
        <w:snapToGrid w:val="0"/>
        <w:spacing w:line="360" w:lineRule="auto"/>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2.每张表格只填写一个项目，并标明序号。</w:t>
      </w:r>
    </w:p>
    <w:p>
      <w:pPr>
        <w:snapToGrid w:val="0"/>
        <w:spacing w:line="360" w:lineRule="auto"/>
        <w:rPr>
          <w:rFonts w:asciiTheme="minorEastAsia" w:hAnsiTheme="minorEastAsia" w:cstheme="minorEastAsia"/>
          <w:color w:val="000000" w:themeColor="text1"/>
          <w14:textFill>
            <w14:solidFill>
              <w14:schemeClr w14:val="tx1"/>
            </w14:solidFill>
          </w14:textFill>
        </w:rPr>
      </w:pPr>
      <w:bookmarkStart w:id="35" w:name="_Toc503983086"/>
      <w:bookmarkStart w:id="36" w:name="_Toc20463"/>
      <w:bookmarkStart w:id="37" w:name="_Toc506205358"/>
    </w:p>
    <w:p>
      <w:pPr>
        <w:pStyle w:val="100"/>
        <w:snapToGrid w:val="0"/>
        <w:spacing w:line="360" w:lineRule="auto"/>
        <w:rPr>
          <w:rFonts w:asciiTheme="minorEastAsia" w:hAnsiTheme="minorEastAsia" w:eastAsiaTheme="minorEastAsia" w:cstheme="minorEastAsia"/>
          <w:color w:val="000000" w:themeColor="text1"/>
          <w:lang w:eastAsia="zh-CN"/>
          <w14:textFill>
            <w14:solidFill>
              <w14:schemeClr w14:val="tx1"/>
            </w14:solidFill>
          </w14:textFill>
        </w:rPr>
      </w:pPr>
    </w:p>
    <w:p>
      <w:pPr>
        <w:snapToGrid w:val="0"/>
        <w:spacing w:line="360" w:lineRule="auto"/>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br w:type="page"/>
      </w:r>
    </w:p>
    <w:bookmarkEnd w:id="35"/>
    <w:bookmarkEnd w:id="36"/>
    <w:bookmarkEnd w:id="37"/>
    <w:p>
      <w:pPr>
        <w:pStyle w:val="6"/>
        <w:snapToGrid w:val="0"/>
        <w:spacing w:before="0" w:after="0" w:line="360" w:lineRule="auto"/>
        <w:jc w:val="center"/>
        <w:rPr>
          <w:rFonts w:cstheme="minorEastAsia"/>
          <w:color w:val="000000" w:themeColor="text1"/>
          <w14:textFill>
            <w14:solidFill>
              <w14:schemeClr w14:val="tx1"/>
            </w14:solidFill>
          </w14:textFill>
        </w:rPr>
      </w:pPr>
      <w:bookmarkStart w:id="38" w:name="_Toc18041"/>
      <w:r>
        <w:rPr>
          <w:rFonts w:hint="eastAsia" w:cstheme="minorEastAsia"/>
          <w:color w:val="000000" w:themeColor="text1"/>
          <w14:textFill>
            <w14:solidFill>
              <w14:schemeClr w14:val="tx1"/>
            </w14:solidFill>
          </w14:textFill>
        </w:rPr>
        <w:t>九、技术支持资料</w:t>
      </w:r>
      <w:bookmarkEnd w:id="38"/>
    </w:p>
    <w:p>
      <w:pPr>
        <w:snapToGrid w:val="0"/>
        <w:spacing w:line="360" w:lineRule="auto"/>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 xml:space="preserve"> </w:t>
      </w:r>
    </w:p>
    <w:p>
      <w:pPr>
        <w:widowControl/>
        <w:ind w:firstLine="0" w:firstLineChars="0"/>
        <w:jc w:val="left"/>
        <w:rPr>
          <w:rFonts w:asciiTheme="minorEastAsia" w:hAnsiTheme="minorEastAsia" w:cstheme="minorEastAsia"/>
          <w:color w:val="000000" w:themeColor="text1"/>
          <w14:textFill>
            <w14:solidFill>
              <w14:schemeClr w14:val="tx1"/>
            </w14:solidFill>
          </w14:textFill>
        </w:rPr>
      </w:pPr>
      <w:r>
        <w:rPr>
          <w:rFonts w:asciiTheme="minorEastAsia" w:hAnsiTheme="minorEastAsia" w:cstheme="minorEastAsia"/>
          <w:color w:val="000000" w:themeColor="text1"/>
          <w14:textFill>
            <w14:solidFill>
              <w14:schemeClr w14:val="tx1"/>
            </w14:solidFill>
          </w14:textFill>
        </w:rPr>
        <w:br w:type="page"/>
      </w:r>
    </w:p>
    <w:p>
      <w:pPr>
        <w:pStyle w:val="6"/>
        <w:snapToGrid w:val="0"/>
        <w:spacing w:before="0" w:after="0" w:line="360" w:lineRule="auto"/>
        <w:jc w:val="center"/>
        <w:rPr>
          <w:rFonts w:cstheme="minorEastAsia"/>
          <w:color w:val="000000" w:themeColor="text1"/>
          <w14:textFill>
            <w14:solidFill>
              <w14:schemeClr w14:val="tx1"/>
            </w14:solidFill>
          </w14:textFill>
        </w:rPr>
      </w:pPr>
      <w:bookmarkStart w:id="39" w:name="_Toc4656"/>
      <w:r>
        <w:rPr>
          <w:rFonts w:hint="eastAsia" w:cstheme="minorEastAsia"/>
          <w:color w:val="000000" w:themeColor="text1"/>
          <w14:textFill>
            <w14:solidFill>
              <w14:schemeClr w14:val="tx1"/>
            </w14:solidFill>
          </w14:textFill>
        </w:rPr>
        <w:t>十、技术服务和质保期服务计划</w:t>
      </w:r>
      <w:bookmarkEnd w:id="39"/>
    </w:p>
    <w:p>
      <w:pPr>
        <w:snapToGrid w:val="0"/>
        <w:spacing w:line="360" w:lineRule="auto"/>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（该栏内可包含：</w:t>
      </w:r>
      <w:r>
        <w:rPr>
          <w:rFonts w:hint="eastAsia" w:asciiTheme="minorEastAsia" w:hAnsiTheme="minorEastAsia" w:cstheme="minorEastAsia"/>
          <w:color w:val="000000" w:themeColor="text1"/>
          <w:szCs w:val="21"/>
          <w:lang w:val="zh-TW" w:eastAsia="zh-TW"/>
          <w14:textFill>
            <w14:solidFill>
              <w14:schemeClr w14:val="tx1"/>
            </w14:solidFill>
          </w14:textFill>
        </w:rPr>
        <w:t>项目组织架构、项目实施计划及时间进度安排、验收方案、售后服务方案</w:t>
      </w:r>
      <w:r>
        <w:rPr>
          <w:rFonts w:hint="eastAsia" w:asciiTheme="minorEastAsia" w:hAnsiTheme="minorEastAsia" w:cstheme="minorEastAsia"/>
          <w:color w:val="000000" w:themeColor="text1"/>
          <w14:textFill>
            <w14:solidFill>
              <w14:schemeClr w14:val="tx1"/>
            </w14:solidFill>
          </w14:textFill>
        </w:rPr>
        <w:t>等内容）</w:t>
      </w:r>
    </w:p>
    <w:p>
      <w:pPr>
        <w:snapToGrid w:val="0"/>
        <w:spacing w:line="360" w:lineRule="auto"/>
        <w:rPr>
          <w:rFonts w:asciiTheme="minorEastAsia" w:hAnsiTheme="minorEastAsia" w:cstheme="minorEastAsia"/>
          <w:color w:val="000000" w:themeColor="text1"/>
          <w14:textFill>
            <w14:solidFill>
              <w14:schemeClr w14:val="tx1"/>
            </w14:solidFill>
          </w14:textFill>
        </w:rPr>
      </w:pPr>
    </w:p>
    <w:p>
      <w:pPr>
        <w:snapToGrid w:val="0"/>
        <w:spacing w:line="360" w:lineRule="auto"/>
        <w:rPr>
          <w:rFonts w:asciiTheme="minorEastAsia" w:hAnsiTheme="minorEastAsia" w:cstheme="minorEastAsia"/>
          <w:color w:val="000000" w:themeColor="text1"/>
          <w14:textFill>
            <w14:solidFill>
              <w14:schemeClr w14:val="tx1"/>
            </w14:solidFill>
          </w14:textFill>
        </w:rPr>
      </w:pPr>
    </w:p>
    <w:p>
      <w:pPr>
        <w:snapToGrid w:val="0"/>
        <w:spacing w:line="360" w:lineRule="auto"/>
        <w:rPr>
          <w:rFonts w:asciiTheme="minorEastAsia" w:hAnsiTheme="minorEastAsia" w:cstheme="minorEastAsia"/>
          <w:color w:val="000000" w:themeColor="text1"/>
          <w14:textFill>
            <w14:solidFill>
              <w14:schemeClr w14:val="tx1"/>
            </w14:solidFill>
          </w14:textFill>
        </w:rPr>
      </w:pPr>
    </w:p>
    <w:p>
      <w:pPr>
        <w:widowControl/>
        <w:snapToGrid w:val="0"/>
        <w:spacing w:line="360" w:lineRule="auto"/>
        <w:ind w:firstLine="0" w:firstLineChars="0"/>
        <w:jc w:val="left"/>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br w:type="page"/>
      </w:r>
    </w:p>
    <w:p>
      <w:pPr>
        <w:pStyle w:val="6"/>
        <w:snapToGrid w:val="0"/>
        <w:spacing w:before="0" w:after="0" w:line="360" w:lineRule="auto"/>
        <w:jc w:val="center"/>
        <w:rPr>
          <w:rFonts w:cstheme="minorEastAsia"/>
          <w:color w:val="000000" w:themeColor="text1"/>
          <w14:textFill>
            <w14:solidFill>
              <w14:schemeClr w14:val="tx1"/>
            </w14:solidFill>
          </w14:textFill>
        </w:rPr>
      </w:pPr>
      <w:bookmarkStart w:id="40" w:name="_Toc16041"/>
      <w:r>
        <w:rPr>
          <w:rFonts w:hint="eastAsia" w:cstheme="minorEastAsia"/>
          <w:color w:val="000000" w:themeColor="text1"/>
          <w14:textFill>
            <w14:solidFill>
              <w14:schemeClr w14:val="tx1"/>
            </w14:solidFill>
          </w14:textFill>
        </w:rPr>
        <w:t>十一、其他资料</w:t>
      </w:r>
      <w:bookmarkEnd w:id="40"/>
    </w:p>
    <w:p>
      <w:pPr>
        <w:pStyle w:val="7"/>
        <w:snapToGrid w:val="0"/>
        <w:spacing w:before="0" w:after="0" w:line="360" w:lineRule="auto"/>
        <w:rPr>
          <w:rFonts w:cstheme="minorEastAsia"/>
          <w:color w:val="000000" w:themeColor="text1"/>
          <w14:textFill>
            <w14:solidFill>
              <w14:schemeClr w14:val="tx1"/>
            </w14:solidFill>
          </w14:textFill>
        </w:rPr>
      </w:pPr>
      <w:bookmarkStart w:id="41" w:name="_Toc17488"/>
      <w:bookmarkStart w:id="42" w:name="_Toc503983091"/>
      <w:bookmarkStart w:id="43" w:name="_Toc506205363"/>
      <w:bookmarkStart w:id="44" w:name="_Toc22676"/>
      <w:r>
        <w:rPr>
          <w:rFonts w:hint="eastAsia" w:cstheme="minorEastAsia"/>
          <w:color w:val="000000" w:themeColor="text1"/>
          <w14:textFill>
            <w14:solidFill>
              <w14:schemeClr w14:val="tx1"/>
            </w14:solidFill>
          </w14:textFill>
        </w:rPr>
        <w:t>（一）承诺书</w:t>
      </w:r>
      <w:bookmarkEnd w:id="41"/>
      <w:bookmarkEnd w:id="42"/>
      <w:bookmarkEnd w:id="43"/>
      <w:bookmarkEnd w:id="44"/>
    </w:p>
    <w:p>
      <w:pPr>
        <w:snapToGrid w:val="0"/>
        <w:spacing w:line="360" w:lineRule="auto"/>
        <w:ind w:firstLine="0" w:firstLineChars="0"/>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______________（招标人名称）:</w:t>
      </w:r>
    </w:p>
    <w:p>
      <w:pPr>
        <w:snapToGrid w:val="0"/>
        <w:spacing w:line="360" w:lineRule="auto"/>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我方将参加_______（项目名称）_______（招标编号）的投标现承诺如下：</w:t>
      </w:r>
    </w:p>
    <w:p>
      <w:pPr>
        <w:snapToGrid w:val="0"/>
        <w:spacing w:line="360" w:lineRule="auto"/>
        <w:rPr>
          <w:rFonts w:asciiTheme="minorEastAsia" w:hAnsiTheme="minorEastAsia" w:cstheme="minorEastAsia"/>
          <w:color w:val="000000" w:themeColor="text1"/>
          <w14:textFill>
            <w14:solidFill>
              <w14:schemeClr w14:val="tx1"/>
            </w14:solidFill>
          </w14:textFill>
        </w:rPr>
      </w:pPr>
      <w:bookmarkStart w:id="45" w:name="_Toc503961423"/>
      <w:r>
        <w:rPr>
          <w:rFonts w:hint="eastAsia" w:asciiTheme="minorEastAsia" w:hAnsiTheme="minorEastAsia" w:cstheme="minorEastAsia"/>
          <w:color w:val="000000" w:themeColor="text1"/>
          <w14:textFill>
            <w14:solidFill>
              <w14:schemeClr w14:val="tx1"/>
            </w14:solidFill>
          </w14:textFill>
        </w:rPr>
        <w:t>1、投标文件中的重要内容没有失实或者弄虚作假；</w:t>
      </w:r>
      <w:bookmarkEnd w:id="45"/>
    </w:p>
    <w:p>
      <w:pPr>
        <w:snapToGrid w:val="0"/>
        <w:spacing w:line="360" w:lineRule="auto"/>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2、我方未处于被责令停业、投标资格被取消或者财产被接管、冻结和破产状态；</w:t>
      </w:r>
    </w:p>
    <w:p>
      <w:pPr>
        <w:snapToGrid w:val="0"/>
        <w:spacing w:line="360" w:lineRule="auto"/>
        <w:rPr>
          <w:rFonts w:asciiTheme="minorEastAsia" w:hAnsiTheme="minorEastAsia" w:cstheme="minorEastAsia"/>
          <w:color w:val="000000" w:themeColor="text1"/>
          <w14:textFill>
            <w14:solidFill>
              <w14:schemeClr w14:val="tx1"/>
            </w14:solidFill>
          </w14:textFill>
        </w:rPr>
      </w:pPr>
      <w:bookmarkStart w:id="46" w:name="_Toc503961424"/>
      <w:r>
        <w:rPr>
          <w:rFonts w:hint="eastAsia" w:asciiTheme="minorEastAsia" w:hAnsiTheme="minorEastAsia" w:cstheme="minorEastAsia"/>
          <w:color w:val="000000" w:themeColor="text1"/>
          <w14:textFill>
            <w14:solidFill>
              <w14:schemeClr w14:val="tx1"/>
            </w14:solidFill>
          </w14:textFill>
        </w:rPr>
        <w:t>3、我方没有因骗取中标或者严重违约以及发生重大工程质量、安全生产事故等问题，被</w:t>
      </w:r>
      <w:bookmarkEnd w:id="46"/>
      <w:r>
        <w:rPr>
          <w:rFonts w:hint="eastAsia" w:asciiTheme="minorEastAsia" w:hAnsiTheme="minorEastAsia" w:cstheme="minorEastAsia"/>
          <w:color w:val="000000" w:themeColor="text1"/>
          <w14:textFill>
            <w14:solidFill>
              <w14:schemeClr w14:val="tx1"/>
            </w14:solidFill>
          </w14:textFill>
        </w:rPr>
        <w:t>有关部门暂停投标资格并在暂停期内的；</w:t>
      </w:r>
    </w:p>
    <w:p>
      <w:pPr>
        <w:snapToGrid w:val="0"/>
        <w:spacing w:line="360" w:lineRule="auto"/>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4、我方没有因违反法律、法规行为，依法被取消投标资格且期限未满的；</w:t>
      </w:r>
    </w:p>
    <w:p>
      <w:pPr>
        <w:snapToGrid w:val="0"/>
        <w:spacing w:line="360" w:lineRule="auto"/>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5、 我方没有因招投标活动中有违法违规和不良行为，被有关招投标行政监督部门公示且期限未满的。</w:t>
      </w:r>
    </w:p>
    <w:p>
      <w:pPr>
        <w:snapToGrid w:val="0"/>
        <w:spacing w:line="360" w:lineRule="auto"/>
        <w:jc w:val="right"/>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投标人（单位公章）：______________</w:t>
      </w:r>
    </w:p>
    <w:p>
      <w:pPr>
        <w:snapToGrid w:val="0"/>
        <w:spacing w:line="360" w:lineRule="auto"/>
        <w:rPr>
          <w:rFonts w:asciiTheme="minorEastAsia" w:hAnsiTheme="minorEastAsia" w:cstheme="minorEastAsia"/>
          <w:color w:val="000000" w:themeColor="text1"/>
          <w14:textFill>
            <w14:solidFill>
              <w14:schemeClr w14:val="tx1"/>
            </w14:solidFill>
          </w14:textFill>
        </w:rPr>
      </w:pPr>
    </w:p>
    <w:p>
      <w:pPr>
        <w:snapToGrid w:val="0"/>
        <w:spacing w:line="360" w:lineRule="auto"/>
        <w:jc w:val="right"/>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法定代表人（签字）：______________</w:t>
      </w:r>
    </w:p>
    <w:p>
      <w:pPr>
        <w:snapToGrid w:val="0"/>
        <w:spacing w:line="360" w:lineRule="auto"/>
        <w:rPr>
          <w:rFonts w:asciiTheme="minorEastAsia" w:hAnsiTheme="minorEastAsia" w:cstheme="minorEastAsia"/>
          <w:color w:val="000000" w:themeColor="text1"/>
          <w14:textFill>
            <w14:solidFill>
              <w14:schemeClr w14:val="tx1"/>
            </w14:solidFill>
          </w14:textFill>
        </w:rPr>
      </w:pPr>
    </w:p>
    <w:p>
      <w:pPr>
        <w:snapToGrid w:val="0"/>
        <w:spacing w:line="360" w:lineRule="auto"/>
        <w:jc w:val="right"/>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 xml:space="preserve">   日期：    年   月   日</w:t>
      </w:r>
    </w:p>
    <w:p>
      <w:pPr>
        <w:snapToGrid w:val="0"/>
        <w:spacing w:line="360" w:lineRule="auto"/>
        <w:rPr>
          <w:rFonts w:asciiTheme="minorEastAsia" w:hAnsiTheme="minorEastAsia" w:cstheme="minorEastAsia"/>
          <w:color w:val="000000" w:themeColor="text1"/>
          <w14:textFill>
            <w14:solidFill>
              <w14:schemeClr w14:val="tx1"/>
            </w14:solidFill>
          </w14:textFill>
        </w:rPr>
      </w:pPr>
    </w:p>
    <w:p>
      <w:pPr>
        <w:pStyle w:val="100"/>
        <w:snapToGrid w:val="0"/>
        <w:spacing w:line="360" w:lineRule="auto"/>
        <w:rPr>
          <w:rFonts w:asciiTheme="minorEastAsia" w:hAnsiTheme="minorEastAsia" w:eastAsiaTheme="minorEastAsia" w:cstheme="minorEastAsia"/>
          <w:color w:val="000000" w:themeColor="text1"/>
          <w:lang w:eastAsia="zh-CN"/>
          <w14:textFill>
            <w14:solidFill>
              <w14:schemeClr w14:val="tx1"/>
            </w14:solidFill>
          </w14:textFill>
        </w:rPr>
      </w:pPr>
    </w:p>
    <w:p>
      <w:pPr>
        <w:pStyle w:val="100"/>
        <w:snapToGrid w:val="0"/>
        <w:spacing w:line="360" w:lineRule="auto"/>
        <w:rPr>
          <w:rFonts w:asciiTheme="minorEastAsia" w:hAnsiTheme="minorEastAsia" w:eastAsiaTheme="minorEastAsia" w:cstheme="minorEastAsia"/>
          <w:color w:val="000000" w:themeColor="text1"/>
          <w:lang w:eastAsia="zh-CN"/>
          <w14:textFill>
            <w14:solidFill>
              <w14:schemeClr w14:val="tx1"/>
            </w14:solidFill>
          </w14:textFill>
        </w:rPr>
      </w:pPr>
    </w:p>
    <w:p>
      <w:pPr>
        <w:pStyle w:val="100"/>
        <w:snapToGrid w:val="0"/>
        <w:spacing w:line="360" w:lineRule="auto"/>
        <w:rPr>
          <w:rFonts w:asciiTheme="minorEastAsia" w:hAnsiTheme="minorEastAsia" w:eastAsiaTheme="minorEastAsia" w:cstheme="minorEastAsia"/>
          <w:color w:val="000000" w:themeColor="text1"/>
          <w:lang w:eastAsia="zh-CN"/>
          <w14:textFill>
            <w14:solidFill>
              <w14:schemeClr w14:val="tx1"/>
            </w14:solidFill>
          </w14:textFill>
        </w:rPr>
      </w:pPr>
    </w:p>
    <w:p>
      <w:pPr>
        <w:pStyle w:val="100"/>
        <w:snapToGrid w:val="0"/>
        <w:spacing w:line="360" w:lineRule="auto"/>
        <w:rPr>
          <w:rFonts w:asciiTheme="minorEastAsia" w:hAnsiTheme="minorEastAsia" w:eastAsiaTheme="minorEastAsia" w:cstheme="minorEastAsia"/>
          <w:color w:val="000000" w:themeColor="text1"/>
          <w:lang w:eastAsia="zh-CN"/>
          <w14:textFill>
            <w14:solidFill>
              <w14:schemeClr w14:val="tx1"/>
            </w14:solidFill>
          </w14:textFill>
        </w:rPr>
      </w:pPr>
    </w:p>
    <w:p>
      <w:pPr>
        <w:pStyle w:val="100"/>
        <w:snapToGrid w:val="0"/>
        <w:spacing w:line="360" w:lineRule="auto"/>
        <w:rPr>
          <w:rFonts w:asciiTheme="minorEastAsia" w:hAnsiTheme="minorEastAsia" w:eastAsiaTheme="minorEastAsia" w:cstheme="minorEastAsia"/>
          <w:color w:val="000000" w:themeColor="text1"/>
          <w:lang w:eastAsia="zh-CN"/>
          <w14:textFill>
            <w14:solidFill>
              <w14:schemeClr w14:val="tx1"/>
            </w14:solidFill>
          </w14:textFill>
        </w:rPr>
      </w:pPr>
    </w:p>
    <w:p>
      <w:pPr>
        <w:pStyle w:val="100"/>
        <w:snapToGrid w:val="0"/>
        <w:spacing w:line="360" w:lineRule="auto"/>
        <w:rPr>
          <w:rFonts w:asciiTheme="minorEastAsia" w:hAnsiTheme="minorEastAsia" w:eastAsiaTheme="minorEastAsia" w:cstheme="minorEastAsia"/>
          <w:color w:val="000000" w:themeColor="text1"/>
          <w:lang w:eastAsia="zh-CN"/>
          <w14:textFill>
            <w14:solidFill>
              <w14:schemeClr w14:val="tx1"/>
            </w14:solidFill>
          </w14:textFill>
        </w:rPr>
      </w:pPr>
    </w:p>
    <w:p>
      <w:pPr>
        <w:pStyle w:val="100"/>
        <w:snapToGrid w:val="0"/>
        <w:spacing w:line="360" w:lineRule="auto"/>
        <w:rPr>
          <w:rFonts w:asciiTheme="minorEastAsia" w:hAnsiTheme="minorEastAsia" w:eastAsiaTheme="minorEastAsia" w:cstheme="minorEastAsia"/>
          <w:color w:val="000000" w:themeColor="text1"/>
          <w:lang w:eastAsia="zh-CN"/>
          <w14:textFill>
            <w14:solidFill>
              <w14:schemeClr w14:val="tx1"/>
            </w14:solidFill>
          </w14:textFill>
        </w:rPr>
      </w:pPr>
    </w:p>
    <w:p>
      <w:pPr>
        <w:pStyle w:val="100"/>
        <w:snapToGrid w:val="0"/>
        <w:spacing w:line="360" w:lineRule="auto"/>
        <w:rPr>
          <w:rFonts w:asciiTheme="minorEastAsia" w:hAnsiTheme="minorEastAsia" w:eastAsiaTheme="minorEastAsia" w:cstheme="minorEastAsia"/>
          <w:color w:val="000000" w:themeColor="text1"/>
          <w:lang w:eastAsia="zh-CN"/>
          <w14:textFill>
            <w14:solidFill>
              <w14:schemeClr w14:val="tx1"/>
            </w14:solidFill>
          </w14:textFill>
        </w:rPr>
      </w:pPr>
    </w:p>
    <w:p>
      <w:pPr>
        <w:pStyle w:val="100"/>
        <w:snapToGrid w:val="0"/>
        <w:spacing w:line="360" w:lineRule="auto"/>
        <w:rPr>
          <w:rFonts w:asciiTheme="minorEastAsia" w:hAnsiTheme="minorEastAsia" w:eastAsiaTheme="minorEastAsia" w:cstheme="minorEastAsia"/>
          <w:color w:val="000000" w:themeColor="text1"/>
          <w:lang w:eastAsia="zh-CN"/>
          <w14:textFill>
            <w14:solidFill>
              <w14:schemeClr w14:val="tx1"/>
            </w14:solidFill>
          </w14:textFill>
        </w:rPr>
      </w:pPr>
    </w:p>
    <w:p>
      <w:pPr>
        <w:snapToGrid w:val="0"/>
        <w:spacing w:line="360" w:lineRule="auto"/>
        <w:rPr>
          <w:rFonts w:asciiTheme="minorEastAsia" w:hAnsiTheme="minorEastAsia" w:cstheme="minorEastAsia"/>
          <w:color w:val="000000" w:themeColor="text1"/>
          <w14:textFill>
            <w14:solidFill>
              <w14:schemeClr w14:val="tx1"/>
            </w14:solidFill>
          </w14:textFill>
        </w:rPr>
      </w:pPr>
    </w:p>
    <w:p>
      <w:pPr>
        <w:pStyle w:val="7"/>
        <w:snapToGrid w:val="0"/>
        <w:spacing w:before="0" w:after="0" w:line="360" w:lineRule="auto"/>
        <w:rPr>
          <w:rFonts w:cstheme="minorEastAsia"/>
          <w:color w:val="000000" w:themeColor="text1"/>
          <w14:textFill>
            <w14:solidFill>
              <w14:schemeClr w14:val="tx1"/>
            </w14:solidFill>
          </w14:textFill>
        </w:rPr>
      </w:pPr>
      <w:bookmarkStart w:id="47" w:name="_Toc503983092"/>
      <w:bookmarkStart w:id="48" w:name="_Toc503961425"/>
      <w:bookmarkStart w:id="49" w:name="_Toc506205364"/>
      <w:bookmarkStart w:id="50" w:name="_Toc576"/>
      <w:bookmarkStart w:id="51" w:name="_Toc28203"/>
      <w:r>
        <w:rPr>
          <w:rFonts w:hint="eastAsia" w:cstheme="minorEastAsia"/>
          <w:color w:val="000000" w:themeColor="text1"/>
          <w14:textFill>
            <w14:solidFill>
              <w14:schemeClr w14:val="tx1"/>
            </w14:solidFill>
          </w14:textFill>
        </w:rPr>
        <w:t>（二）开户许可证</w:t>
      </w:r>
      <w:bookmarkEnd w:id="47"/>
      <w:bookmarkEnd w:id="48"/>
      <w:bookmarkEnd w:id="49"/>
      <w:r>
        <w:rPr>
          <w:rFonts w:hint="eastAsia" w:cstheme="minorEastAsia"/>
          <w:color w:val="000000" w:themeColor="text1"/>
          <w14:textFill>
            <w14:solidFill>
              <w14:schemeClr w14:val="tx1"/>
            </w14:solidFill>
          </w14:textFill>
        </w:rPr>
        <w:t>（基本账户）</w:t>
      </w:r>
      <w:bookmarkEnd w:id="50"/>
      <w:bookmarkEnd w:id="51"/>
    </w:p>
    <w:p>
      <w:pPr>
        <w:snapToGrid w:val="0"/>
        <w:spacing w:line="360" w:lineRule="auto"/>
        <w:rPr>
          <w:rFonts w:asciiTheme="minorEastAsia" w:hAnsiTheme="minorEastAsia" w:cstheme="minorEastAsia"/>
          <w:color w:val="000000" w:themeColor="text1"/>
          <w14:textFill>
            <w14:solidFill>
              <w14:schemeClr w14:val="tx1"/>
            </w14:solidFill>
          </w14:textFill>
        </w:rPr>
      </w:pPr>
    </w:p>
    <w:p>
      <w:pPr>
        <w:snapToGrid w:val="0"/>
        <w:spacing w:line="360" w:lineRule="auto"/>
        <w:rPr>
          <w:rFonts w:asciiTheme="minorEastAsia" w:hAnsiTheme="minorEastAsia" w:cstheme="minorEastAsia"/>
          <w:color w:val="000000" w:themeColor="text1"/>
          <w14:textFill>
            <w14:solidFill>
              <w14:schemeClr w14:val="tx1"/>
            </w14:solidFill>
          </w14:textFill>
        </w:rPr>
      </w:pPr>
    </w:p>
    <w:p>
      <w:pPr>
        <w:snapToGrid w:val="0"/>
        <w:spacing w:line="360" w:lineRule="auto"/>
        <w:rPr>
          <w:rFonts w:asciiTheme="minorEastAsia" w:hAnsiTheme="minorEastAsia" w:cstheme="minorEastAsia"/>
          <w:color w:val="000000" w:themeColor="text1"/>
          <w14:textFill>
            <w14:solidFill>
              <w14:schemeClr w14:val="tx1"/>
            </w14:solidFill>
          </w14:textFill>
        </w:rPr>
      </w:pPr>
    </w:p>
    <w:p>
      <w:pPr>
        <w:snapToGrid w:val="0"/>
        <w:spacing w:line="360" w:lineRule="auto"/>
        <w:rPr>
          <w:rFonts w:asciiTheme="minorEastAsia" w:hAnsiTheme="minorEastAsia" w:cstheme="minorEastAsia"/>
          <w:color w:val="000000" w:themeColor="text1"/>
          <w14:textFill>
            <w14:solidFill>
              <w14:schemeClr w14:val="tx1"/>
            </w14:solidFill>
          </w14:textFill>
        </w:rPr>
      </w:pPr>
    </w:p>
    <w:p>
      <w:pPr>
        <w:snapToGrid w:val="0"/>
        <w:spacing w:line="360" w:lineRule="auto"/>
        <w:rPr>
          <w:rFonts w:asciiTheme="minorEastAsia" w:hAnsiTheme="minorEastAsia" w:cstheme="minorEastAsia"/>
          <w:color w:val="000000" w:themeColor="text1"/>
          <w14:textFill>
            <w14:solidFill>
              <w14:schemeClr w14:val="tx1"/>
            </w14:solidFill>
          </w14:textFill>
        </w:rPr>
      </w:pPr>
      <w:bookmarkStart w:id="52" w:name="_Toc503961426"/>
      <w:bookmarkStart w:id="53" w:name="_Toc503983093"/>
      <w:bookmarkStart w:id="54" w:name="_Toc506205365"/>
      <w:bookmarkStart w:id="55" w:name="_Toc25512"/>
      <w:r>
        <w:rPr>
          <w:rFonts w:hint="eastAsia" w:asciiTheme="minorEastAsia" w:hAnsiTheme="minorEastAsia" w:cstheme="minorEastAsia"/>
          <w:color w:val="000000" w:themeColor="text1"/>
          <w14:textFill>
            <w14:solidFill>
              <w14:schemeClr w14:val="tx1"/>
            </w14:solidFill>
          </w14:textFill>
        </w:rPr>
        <w:br w:type="page"/>
      </w:r>
    </w:p>
    <w:bookmarkEnd w:id="52"/>
    <w:bookmarkEnd w:id="53"/>
    <w:bookmarkEnd w:id="54"/>
    <w:bookmarkEnd w:id="55"/>
    <w:p>
      <w:pPr>
        <w:pStyle w:val="7"/>
        <w:snapToGrid w:val="0"/>
        <w:spacing w:before="0" w:after="0" w:line="360" w:lineRule="auto"/>
        <w:rPr>
          <w:rFonts w:cstheme="minorEastAsia"/>
          <w:color w:val="000000" w:themeColor="text1"/>
          <w14:textFill>
            <w14:solidFill>
              <w14:schemeClr w14:val="tx1"/>
            </w14:solidFill>
          </w14:textFill>
        </w:rPr>
      </w:pPr>
      <w:bookmarkStart w:id="56" w:name="_Toc506205368"/>
      <w:bookmarkStart w:id="57" w:name="_Toc24318"/>
      <w:bookmarkStart w:id="58" w:name="_Toc503961429"/>
      <w:bookmarkStart w:id="59" w:name="_Toc24231"/>
      <w:bookmarkStart w:id="60" w:name="_Toc503983096"/>
      <w:r>
        <w:rPr>
          <w:rFonts w:hint="eastAsia" w:cstheme="minorEastAsia"/>
          <w:color w:val="000000" w:themeColor="text1"/>
          <w14:textFill>
            <w14:solidFill>
              <w14:schemeClr w14:val="tx1"/>
            </w14:solidFill>
          </w14:textFill>
        </w:rPr>
        <w:t>（三）其他</w:t>
      </w:r>
      <w:bookmarkEnd w:id="56"/>
      <w:bookmarkEnd w:id="57"/>
      <w:bookmarkEnd w:id="58"/>
      <w:bookmarkEnd w:id="59"/>
      <w:bookmarkEnd w:id="60"/>
    </w:p>
    <w:p>
      <w:pPr>
        <w:snapToGrid w:val="0"/>
        <w:spacing w:line="360" w:lineRule="auto"/>
        <w:rPr>
          <w:rFonts w:asciiTheme="minorEastAsia" w:hAnsi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注释：此处可附第</w:t>
      </w:r>
      <w:r>
        <w:rPr>
          <w:rFonts w:hint="eastAsia" w:asciiTheme="minorEastAsia" w:hAnsiTheme="minorEastAsia" w:cstheme="minorEastAsia"/>
          <w:color w:val="000000" w:themeColor="text1"/>
          <w:lang w:eastAsia="zh-CN"/>
          <w14:textFill>
            <w14:solidFill>
              <w14:schemeClr w14:val="tx1"/>
            </w14:solidFill>
          </w14:textFill>
        </w:rPr>
        <w:t>五</w:t>
      </w:r>
      <w:r>
        <w:rPr>
          <w:rFonts w:hint="eastAsia" w:asciiTheme="minorEastAsia" w:hAnsiTheme="minorEastAsia" w:cstheme="minorEastAsia"/>
          <w:color w:val="000000" w:themeColor="text1"/>
          <w14:textFill>
            <w14:solidFill>
              <w14:schemeClr w14:val="tx1"/>
            </w14:solidFill>
          </w14:textFill>
        </w:rPr>
        <w:t>章评标办法所要求的材料或投标人认为需要提供的其他材料。</w:t>
      </w:r>
    </w:p>
    <w:p>
      <w:pPr>
        <w:pStyle w:val="19"/>
        <w:ind w:left="0" w:leftChars="0" w:right="1470" w:firstLine="0" w:firstLineChars="0"/>
        <w:rPr>
          <w:rFonts w:hint="eastAsia" w:ascii="宋体" w:hAnsi="宋体" w:eastAsia="宋体" w:cs="宋体"/>
          <w:color w:val="000000" w:themeColor="text1"/>
          <w14:textFill>
            <w14:solidFill>
              <w14:schemeClr w14:val="tx1"/>
            </w14:solidFill>
          </w14:textFill>
        </w:rPr>
      </w:pPr>
    </w:p>
    <w:sectPr>
      <w:pgSz w:w="11906" w:h="16838"/>
      <w:pgMar w:top="1440" w:right="1689" w:bottom="1440"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auto"/>
    <w:pitch w:val="default"/>
    <w:sig w:usb0="E00002FF" w:usb1="400004FF" w:usb2="00000000" w:usb3="00000000" w:csb0="2000019F" w:csb1="00000000"/>
  </w:font>
  <w:font w:name="华文仿宋">
    <w:altName w:val="仿宋"/>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24DCA2"/>
    <w:multiLevelType w:val="singleLevel"/>
    <w:tmpl w:val="8E24DCA2"/>
    <w:lvl w:ilvl="0" w:tentative="0">
      <w:start w:val="3"/>
      <w:numFmt w:val="decimal"/>
      <w:lvlText w:val="%1."/>
      <w:lvlJc w:val="left"/>
      <w:pPr>
        <w:tabs>
          <w:tab w:val="left" w:pos="312"/>
        </w:tabs>
      </w:pPr>
    </w:lvl>
  </w:abstractNum>
  <w:abstractNum w:abstractNumId="1">
    <w:nsid w:val="BA77285B"/>
    <w:multiLevelType w:val="singleLevel"/>
    <w:tmpl w:val="BA77285B"/>
    <w:lvl w:ilvl="0" w:tentative="0">
      <w:start w:val="4"/>
      <w:numFmt w:val="chineseCounting"/>
      <w:suff w:val="space"/>
      <w:lvlText w:val="第%1章"/>
      <w:lvlJc w:val="left"/>
      <w:rPr>
        <w:rFonts w:hint="eastAsia"/>
      </w:rPr>
    </w:lvl>
  </w:abstractNum>
  <w:abstractNum w:abstractNumId="2">
    <w:nsid w:val="00000001"/>
    <w:multiLevelType w:val="singleLevel"/>
    <w:tmpl w:val="00000001"/>
    <w:lvl w:ilvl="0" w:tentative="0">
      <w:start w:val="2"/>
      <w:numFmt w:val="decimal"/>
      <w:suff w:val="nothing"/>
      <w:lvlText w:val="（%1）"/>
      <w:lvlJc w:val="left"/>
    </w:lvl>
  </w:abstractNum>
  <w:abstractNum w:abstractNumId="3">
    <w:nsid w:val="00000002"/>
    <w:multiLevelType w:val="singleLevel"/>
    <w:tmpl w:val="00000002"/>
    <w:lvl w:ilvl="0" w:tentative="0">
      <w:start w:val="1"/>
      <w:numFmt w:val="decimal"/>
      <w:suff w:val="nothing"/>
      <w:lvlText w:val="（%1）"/>
      <w:lvlJc w:val="left"/>
    </w:lvl>
  </w:abstractNum>
  <w:abstractNum w:abstractNumId="4">
    <w:nsid w:val="17DBEB44"/>
    <w:multiLevelType w:val="singleLevel"/>
    <w:tmpl w:val="17DBEB44"/>
    <w:lvl w:ilvl="0" w:tentative="0">
      <w:start w:val="3"/>
      <w:numFmt w:val="chineseCounting"/>
      <w:suff w:val="space"/>
      <w:lvlText w:val="第%1章"/>
      <w:lvlJc w:val="left"/>
      <w:rPr>
        <w:rFonts w:hint="eastAsia"/>
      </w:rPr>
    </w:lvl>
  </w:abstractNum>
  <w:abstractNum w:abstractNumId="5">
    <w:nsid w:val="26ED2286"/>
    <w:multiLevelType w:val="singleLevel"/>
    <w:tmpl w:val="26ED2286"/>
    <w:lvl w:ilvl="0" w:tentative="0">
      <w:start w:val="1"/>
      <w:numFmt w:val="chineseCounting"/>
      <w:suff w:val="space"/>
      <w:lvlText w:val="第%1章"/>
      <w:lvlJc w:val="left"/>
      <w:rPr>
        <w:rFonts w:hint="eastAsia"/>
      </w:rPr>
    </w:lvl>
  </w:abstractNum>
  <w:abstractNum w:abstractNumId="6">
    <w:nsid w:val="324247F1"/>
    <w:multiLevelType w:val="multilevel"/>
    <w:tmpl w:val="324247F1"/>
    <w:lvl w:ilvl="0" w:tentative="0">
      <w:start w:val="1"/>
      <w:numFmt w:val="decimal"/>
      <w:lvlText w:val="%1、"/>
      <w:lvlJc w:val="left"/>
      <w:pPr>
        <w:ind w:left="360" w:hanging="360"/>
      </w:pPr>
      <w:rPr>
        <w:rFonts w:hint="default" w:ascii="Times New Roman" w:hAnsi="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3BB96A96"/>
    <w:multiLevelType w:val="multilevel"/>
    <w:tmpl w:val="3BB96A96"/>
    <w:lvl w:ilvl="0" w:tentative="0">
      <w:start w:val="1"/>
      <w:numFmt w:val="upperLetter"/>
      <w:pStyle w:val="5"/>
      <w:lvlText w:val="%1."/>
      <w:lvlJc w:val="left"/>
      <w:pPr>
        <w:tabs>
          <w:tab w:val="left" w:pos="840"/>
        </w:tabs>
        <w:ind w:left="840" w:hanging="36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8">
    <w:nsid w:val="481F0D7A"/>
    <w:multiLevelType w:val="multilevel"/>
    <w:tmpl w:val="481F0D7A"/>
    <w:lvl w:ilvl="0" w:tentative="0">
      <w:start w:val="1"/>
      <w:numFmt w:val="decimal"/>
      <w:pStyle w:val="108"/>
      <w:lvlText w:val="%1)"/>
      <w:lvlJc w:val="left"/>
      <w:pPr>
        <w:tabs>
          <w:tab w:val="left" w:pos="1304"/>
        </w:tabs>
        <w:ind w:left="1304" w:hanging="39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484967A4"/>
    <w:multiLevelType w:val="multilevel"/>
    <w:tmpl w:val="484967A4"/>
    <w:lvl w:ilvl="0" w:tentative="0">
      <w:start w:val="1"/>
      <w:numFmt w:val="decimal"/>
      <w:pStyle w:val="109"/>
      <w:suff w:val="space"/>
      <w:lvlText w:val="第%1章"/>
      <w:lvlJc w:val="left"/>
      <w:pPr>
        <w:ind w:left="0" w:firstLine="0"/>
      </w:pPr>
      <w:rPr>
        <w:rFonts w:hint="eastAsia"/>
      </w:rPr>
    </w:lvl>
    <w:lvl w:ilvl="1" w:tentative="0">
      <w:start w:val="1"/>
      <w:numFmt w:val="decimal"/>
      <w:pStyle w:val="110"/>
      <w:suff w:val="space"/>
      <w:lvlText w:val="%1.%2"/>
      <w:lvlJc w:val="left"/>
      <w:pPr>
        <w:ind w:left="0" w:firstLine="0"/>
      </w:pPr>
      <w:rPr>
        <w:rFonts w:hint="eastAsia"/>
      </w:rPr>
    </w:lvl>
    <w:lvl w:ilvl="2" w:tentative="0">
      <w:start w:val="1"/>
      <w:numFmt w:val="decimal"/>
      <w:pStyle w:val="111"/>
      <w:suff w:val="space"/>
      <w:lvlText w:val="%1.%2.%3"/>
      <w:lvlJc w:val="left"/>
      <w:pPr>
        <w:ind w:left="0" w:firstLine="0"/>
      </w:pPr>
      <w:rPr>
        <w:rFonts w:hint="eastAsia"/>
      </w:rPr>
    </w:lvl>
    <w:lvl w:ilvl="3" w:tentative="0">
      <w:start w:val="1"/>
      <w:numFmt w:val="decimal"/>
      <w:pStyle w:val="112"/>
      <w:suff w:val="space"/>
      <w:lvlText w:val="%1.%2.%3.%4"/>
      <w:lvlJc w:val="left"/>
      <w:pPr>
        <w:ind w:left="0" w:firstLine="0"/>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0">
    <w:nsid w:val="4C63FE8C"/>
    <w:multiLevelType w:val="singleLevel"/>
    <w:tmpl w:val="4C63FE8C"/>
    <w:lvl w:ilvl="0" w:tentative="0">
      <w:start w:val="1"/>
      <w:numFmt w:val="chineseCounting"/>
      <w:suff w:val="nothing"/>
      <w:lvlText w:val="%1、"/>
      <w:lvlJc w:val="left"/>
      <w:rPr>
        <w:rFonts w:hint="eastAsia"/>
      </w:rPr>
    </w:lvl>
  </w:abstractNum>
  <w:abstractNum w:abstractNumId="11">
    <w:nsid w:val="61914CB0"/>
    <w:multiLevelType w:val="multilevel"/>
    <w:tmpl w:val="61914CB0"/>
    <w:lvl w:ilvl="0" w:tentative="0">
      <w:start w:val="1"/>
      <w:numFmt w:val="decimal"/>
      <w:pStyle w:val="105"/>
      <w:lvlText w:val="%1、"/>
      <w:lvlJc w:val="left"/>
      <w:pPr>
        <w:tabs>
          <w:tab w:val="left" w:pos="8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77B64E34"/>
    <w:multiLevelType w:val="multilevel"/>
    <w:tmpl w:val="77B64E34"/>
    <w:lvl w:ilvl="0" w:tentative="0">
      <w:start w:val="1"/>
      <w:numFmt w:val="bullet"/>
      <w:pStyle w:val="107"/>
      <w:lvlText w:val=""/>
      <w:lvlJc w:val="left"/>
      <w:pPr>
        <w:tabs>
          <w:tab w:val="left" w:pos="482"/>
        </w:tabs>
        <w:ind w:left="482" w:hanging="482"/>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7"/>
  </w:num>
  <w:num w:numId="2">
    <w:abstractNumId w:val="11"/>
  </w:num>
  <w:num w:numId="3">
    <w:abstractNumId w:val="12"/>
  </w:num>
  <w:num w:numId="4">
    <w:abstractNumId w:val="8"/>
  </w:num>
  <w:num w:numId="5">
    <w:abstractNumId w:val="9"/>
  </w:num>
  <w:num w:numId="6">
    <w:abstractNumId w:val="5"/>
  </w:num>
  <w:num w:numId="7">
    <w:abstractNumId w:val="10"/>
  </w:num>
  <w:num w:numId="8">
    <w:abstractNumId w:val="4"/>
  </w:num>
  <w:num w:numId="9">
    <w:abstractNumId w:val="1"/>
  </w:num>
  <w:num w:numId="10">
    <w:abstractNumId w:val="0"/>
  </w:num>
  <w:num w:numId="11">
    <w:abstractNumId w:val="3"/>
  </w:num>
  <w:num w:numId="12">
    <w:abstractNumId w:val="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B95"/>
    <w:rsid w:val="00006FB4"/>
    <w:rsid w:val="000147D9"/>
    <w:rsid w:val="000176B3"/>
    <w:rsid w:val="00035DC3"/>
    <w:rsid w:val="000423D2"/>
    <w:rsid w:val="00042C2A"/>
    <w:rsid w:val="000909BB"/>
    <w:rsid w:val="00092F24"/>
    <w:rsid w:val="000B0FBF"/>
    <w:rsid w:val="000D258A"/>
    <w:rsid w:val="000F75F0"/>
    <w:rsid w:val="0019140C"/>
    <w:rsid w:val="001E4499"/>
    <w:rsid w:val="002154A1"/>
    <w:rsid w:val="002158D0"/>
    <w:rsid w:val="00272E42"/>
    <w:rsid w:val="00287F2E"/>
    <w:rsid w:val="002D4415"/>
    <w:rsid w:val="003A53F2"/>
    <w:rsid w:val="003C44D8"/>
    <w:rsid w:val="003D7FB8"/>
    <w:rsid w:val="00404C00"/>
    <w:rsid w:val="004C4686"/>
    <w:rsid w:val="004D3023"/>
    <w:rsid w:val="00547DC9"/>
    <w:rsid w:val="0055074C"/>
    <w:rsid w:val="005C294E"/>
    <w:rsid w:val="005E1D90"/>
    <w:rsid w:val="006037E1"/>
    <w:rsid w:val="00611FD6"/>
    <w:rsid w:val="006168BA"/>
    <w:rsid w:val="00646431"/>
    <w:rsid w:val="0066489B"/>
    <w:rsid w:val="00681809"/>
    <w:rsid w:val="00687CAF"/>
    <w:rsid w:val="00694EF5"/>
    <w:rsid w:val="006C3626"/>
    <w:rsid w:val="006E768F"/>
    <w:rsid w:val="00722118"/>
    <w:rsid w:val="00732DD6"/>
    <w:rsid w:val="00745A1A"/>
    <w:rsid w:val="00842454"/>
    <w:rsid w:val="008515D5"/>
    <w:rsid w:val="008C44B7"/>
    <w:rsid w:val="008C6417"/>
    <w:rsid w:val="008F2225"/>
    <w:rsid w:val="00942FAA"/>
    <w:rsid w:val="00952E5C"/>
    <w:rsid w:val="00993445"/>
    <w:rsid w:val="009A46D9"/>
    <w:rsid w:val="009C1EEF"/>
    <w:rsid w:val="00A06DB2"/>
    <w:rsid w:val="00A3432D"/>
    <w:rsid w:val="00A86187"/>
    <w:rsid w:val="00AD61C2"/>
    <w:rsid w:val="00AF444C"/>
    <w:rsid w:val="00B14BDB"/>
    <w:rsid w:val="00B67363"/>
    <w:rsid w:val="00BB59E3"/>
    <w:rsid w:val="00BD5FD7"/>
    <w:rsid w:val="00BE4BA3"/>
    <w:rsid w:val="00C24B47"/>
    <w:rsid w:val="00C74938"/>
    <w:rsid w:val="00CE73AA"/>
    <w:rsid w:val="00D30BE9"/>
    <w:rsid w:val="00D63BB8"/>
    <w:rsid w:val="00D75B95"/>
    <w:rsid w:val="00D777E7"/>
    <w:rsid w:val="00D93E55"/>
    <w:rsid w:val="00D96AD4"/>
    <w:rsid w:val="00DA2B49"/>
    <w:rsid w:val="00E01083"/>
    <w:rsid w:val="00E01C27"/>
    <w:rsid w:val="00E217A1"/>
    <w:rsid w:val="00E5376F"/>
    <w:rsid w:val="00E53A41"/>
    <w:rsid w:val="00EE5878"/>
    <w:rsid w:val="00F15DE2"/>
    <w:rsid w:val="00F665D6"/>
    <w:rsid w:val="00FB33F0"/>
    <w:rsid w:val="00FD3C03"/>
    <w:rsid w:val="00FE488F"/>
    <w:rsid w:val="01007670"/>
    <w:rsid w:val="015C66C0"/>
    <w:rsid w:val="01B641B4"/>
    <w:rsid w:val="03DE14B4"/>
    <w:rsid w:val="041010E6"/>
    <w:rsid w:val="041A3FDD"/>
    <w:rsid w:val="048533FA"/>
    <w:rsid w:val="04E27759"/>
    <w:rsid w:val="079B7ACD"/>
    <w:rsid w:val="092A7A66"/>
    <w:rsid w:val="09A9757A"/>
    <w:rsid w:val="0E3B537D"/>
    <w:rsid w:val="0EB82005"/>
    <w:rsid w:val="11EB0E87"/>
    <w:rsid w:val="126C1D21"/>
    <w:rsid w:val="13F047A4"/>
    <w:rsid w:val="169234C4"/>
    <w:rsid w:val="16C57001"/>
    <w:rsid w:val="17AC3C07"/>
    <w:rsid w:val="18502591"/>
    <w:rsid w:val="19D972E8"/>
    <w:rsid w:val="1B837050"/>
    <w:rsid w:val="1CD703F3"/>
    <w:rsid w:val="1D8A5154"/>
    <w:rsid w:val="1EDC7DA7"/>
    <w:rsid w:val="204F4280"/>
    <w:rsid w:val="2268108E"/>
    <w:rsid w:val="249D6C90"/>
    <w:rsid w:val="24DE42A7"/>
    <w:rsid w:val="25122E5F"/>
    <w:rsid w:val="26261575"/>
    <w:rsid w:val="27F811FA"/>
    <w:rsid w:val="288A76E8"/>
    <w:rsid w:val="28FF425C"/>
    <w:rsid w:val="293426E1"/>
    <w:rsid w:val="29E10F7E"/>
    <w:rsid w:val="2BEF48F4"/>
    <w:rsid w:val="2C0A64BC"/>
    <w:rsid w:val="2C3F5F61"/>
    <w:rsid w:val="2CC325C3"/>
    <w:rsid w:val="2D105F5F"/>
    <w:rsid w:val="2E3F0A55"/>
    <w:rsid w:val="30AD6B8C"/>
    <w:rsid w:val="30E37001"/>
    <w:rsid w:val="31181693"/>
    <w:rsid w:val="31F43DE7"/>
    <w:rsid w:val="332150C4"/>
    <w:rsid w:val="34883AF3"/>
    <w:rsid w:val="3575468D"/>
    <w:rsid w:val="377A2C2D"/>
    <w:rsid w:val="377D176D"/>
    <w:rsid w:val="37FC29B8"/>
    <w:rsid w:val="38520C16"/>
    <w:rsid w:val="39931CCD"/>
    <w:rsid w:val="3A942364"/>
    <w:rsid w:val="3AE7631A"/>
    <w:rsid w:val="3C286191"/>
    <w:rsid w:val="3CA40EC3"/>
    <w:rsid w:val="3CBE7164"/>
    <w:rsid w:val="3CE50D8B"/>
    <w:rsid w:val="3D076911"/>
    <w:rsid w:val="3D511271"/>
    <w:rsid w:val="3D927A06"/>
    <w:rsid w:val="3DF962DC"/>
    <w:rsid w:val="3EF024C2"/>
    <w:rsid w:val="3F920D91"/>
    <w:rsid w:val="3FF52156"/>
    <w:rsid w:val="3FF82AE3"/>
    <w:rsid w:val="40406AC0"/>
    <w:rsid w:val="405761C6"/>
    <w:rsid w:val="40A313C7"/>
    <w:rsid w:val="425F56EE"/>
    <w:rsid w:val="44277E64"/>
    <w:rsid w:val="45D76726"/>
    <w:rsid w:val="466D1128"/>
    <w:rsid w:val="47381532"/>
    <w:rsid w:val="48215F85"/>
    <w:rsid w:val="48A7115A"/>
    <w:rsid w:val="49920168"/>
    <w:rsid w:val="49EC0EB5"/>
    <w:rsid w:val="4A2A36FD"/>
    <w:rsid w:val="4A721867"/>
    <w:rsid w:val="4C813B4D"/>
    <w:rsid w:val="4DA52109"/>
    <w:rsid w:val="4DAF5786"/>
    <w:rsid w:val="4DCF0776"/>
    <w:rsid w:val="4F314A65"/>
    <w:rsid w:val="4F345A2A"/>
    <w:rsid w:val="4FC117BB"/>
    <w:rsid w:val="502C435E"/>
    <w:rsid w:val="507771D9"/>
    <w:rsid w:val="50C0682A"/>
    <w:rsid w:val="5189033D"/>
    <w:rsid w:val="51B52814"/>
    <w:rsid w:val="52825B37"/>
    <w:rsid w:val="538E45CD"/>
    <w:rsid w:val="53D9660A"/>
    <w:rsid w:val="551E4A12"/>
    <w:rsid w:val="55D0192B"/>
    <w:rsid w:val="56641F24"/>
    <w:rsid w:val="57AC2F9D"/>
    <w:rsid w:val="594352A2"/>
    <w:rsid w:val="5A3E3A0D"/>
    <w:rsid w:val="5B2C5F8A"/>
    <w:rsid w:val="5C3F208F"/>
    <w:rsid w:val="5C9C2725"/>
    <w:rsid w:val="5DA559B1"/>
    <w:rsid w:val="5E9B4F41"/>
    <w:rsid w:val="5F34295B"/>
    <w:rsid w:val="5FDE67AC"/>
    <w:rsid w:val="60887724"/>
    <w:rsid w:val="61D32D4C"/>
    <w:rsid w:val="61FB0ACD"/>
    <w:rsid w:val="62480ACD"/>
    <w:rsid w:val="63E7637A"/>
    <w:rsid w:val="64543B10"/>
    <w:rsid w:val="64B10018"/>
    <w:rsid w:val="650A0EB6"/>
    <w:rsid w:val="67A84799"/>
    <w:rsid w:val="68077EDC"/>
    <w:rsid w:val="69687597"/>
    <w:rsid w:val="6AB059CA"/>
    <w:rsid w:val="6B8E1653"/>
    <w:rsid w:val="6B9355F7"/>
    <w:rsid w:val="6C533B63"/>
    <w:rsid w:val="6CD41BE4"/>
    <w:rsid w:val="6DC06951"/>
    <w:rsid w:val="6DE70F5F"/>
    <w:rsid w:val="72E262CE"/>
    <w:rsid w:val="752B24D6"/>
    <w:rsid w:val="75F652E7"/>
    <w:rsid w:val="77F15037"/>
    <w:rsid w:val="783903C6"/>
    <w:rsid w:val="78837F6B"/>
    <w:rsid w:val="7A9E0CF1"/>
    <w:rsid w:val="7B6122F3"/>
    <w:rsid w:val="7BF07403"/>
    <w:rsid w:val="7C6B3FA3"/>
    <w:rsid w:val="7D274E2E"/>
    <w:rsid w:val="7DFE10AC"/>
    <w:rsid w:val="7E6C5E3C"/>
    <w:rsid w:val="7EF520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0" w:name="toc 2"/>
    <w:lsdException w:qFormat="1" w:unhideWhenUsed="0" w:uiPriority="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name="toa heading"/>
    <w:lsdException w:uiPriority="99" w:name="List"/>
    <w:lsdException w:uiPriority="99" w:name="List Bullet"/>
    <w:lsdException w:uiPriority="99" w:name="List Number"/>
    <w:lsdException w:uiPriority="99" w:name="List 2"/>
    <w:lsdException w:qFormat="1"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iPriority="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6"/>
    <w:qFormat/>
    <w:uiPriority w:val="0"/>
    <w:pPr>
      <w:keepNext/>
      <w:spacing w:line="440" w:lineRule="exact"/>
      <w:jc w:val="center"/>
      <w:outlineLvl w:val="0"/>
    </w:pPr>
    <w:rPr>
      <w:i/>
      <w:iCs/>
      <w:sz w:val="24"/>
    </w:rPr>
  </w:style>
  <w:style w:type="paragraph" w:styleId="4">
    <w:name w:val="heading 2"/>
    <w:basedOn w:val="1"/>
    <w:next w:val="1"/>
    <w:link w:val="42"/>
    <w:qFormat/>
    <w:uiPriority w:val="0"/>
    <w:pPr>
      <w:keepNext/>
      <w:spacing w:line="460" w:lineRule="exact"/>
      <w:ind w:firstLine="400" w:firstLineChars="200"/>
      <w:outlineLvl w:val="1"/>
    </w:pPr>
    <w:rPr>
      <w:rFonts w:ascii="宋体" w:hAnsi="宋体"/>
      <w:sz w:val="26"/>
    </w:rPr>
  </w:style>
  <w:style w:type="paragraph" w:styleId="5">
    <w:name w:val="heading 3"/>
    <w:basedOn w:val="1"/>
    <w:next w:val="1"/>
    <w:link w:val="43"/>
    <w:qFormat/>
    <w:uiPriority w:val="0"/>
    <w:pPr>
      <w:keepNext/>
      <w:numPr>
        <w:ilvl w:val="0"/>
        <w:numId w:val="1"/>
      </w:numPr>
      <w:spacing w:line="440" w:lineRule="exact"/>
      <w:jc w:val="center"/>
      <w:outlineLvl w:val="2"/>
    </w:pPr>
    <w:rPr>
      <w:b/>
      <w:bCs/>
      <w:sz w:val="32"/>
    </w:rPr>
  </w:style>
  <w:style w:type="paragraph" w:styleId="6">
    <w:name w:val="heading 4"/>
    <w:basedOn w:val="1"/>
    <w:next w:val="1"/>
    <w:link w:val="44"/>
    <w:qFormat/>
    <w:uiPriority w:val="0"/>
    <w:pPr>
      <w:keepNext/>
      <w:keepLines/>
      <w:tabs>
        <w:tab w:val="left" w:pos="0"/>
      </w:tabs>
      <w:adjustRightInd w:val="0"/>
      <w:spacing w:line="360" w:lineRule="auto"/>
      <w:jc w:val="left"/>
      <w:textAlignment w:val="baseline"/>
      <w:outlineLvl w:val="3"/>
    </w:pPr>
    <w:rPr>
      <w:rFonts w:ascii="宋体" w:hAnsi="Arial"/>
      <w:b/>
      <w:kern w:val="0"/>
      <w:sz w:val="24"/>
    </w:rPr>
  </w:style>
  <w:style w:type="paragraph" w:styleId="7">
    <w:name w:val="heading 5"/>
    <w:basedOn w:val="1"/>
    <w:next w:val="1"/>
    <w:link w:val="45"/>
    <w:qFormat/>
    <w:uiPriority w:val="0"/>
    <w:pPr>
      <w:keepNext/>
      <w:keepLines/>
      <w:tabs>
        <w:tab w:val="left" w:pos="0"/>
      </w:tabs>
      <w:adjustRightInd w:val="0"/>
      <w:spacing w:line="360" w:lineRule="auto"/>
      <w:jc w:val="left"/>
      <w:textAlignment w:val="baseline"/>
      <w:outlineLvl w:val="4"/>
    </w:pPr>
    <w:rPr>
      <w:kern w:val="0"/>
      <w:sz w:val="24"/>
      <w:szCs w:val="20"/>
    </w:rPr>
  </w:style>
  <w:style w:type="paragraph" w:styleId="8">
    <w:name w:val="heading 6"/>
    <w:basedOn w:val="1"/>
    <w:next w:val="1"/>
    <w:link w:val="47"/>
    <w:qFormat/>
    <w:uiPriority w:val="0"/>
    <w:pPr>
      <w:keepNext/>
      <w:keepLines/>
      <w:tabs>
        <w:tab w:val="left" w:pos="0"/>
      </w:tabs>
      <w:adjustRightInd w:val="0"/>
      <w:spacing w:line="360" w:lineRule="auto"/>
      <w:jc w:val="left"/>
      <w:textAlignment w:val="baseline"/>
      <w:outlineLvl w:val="5"/>
    </w:pPr>
    <w:rPr>
      <w:rFonts w:ascii="Arial" w:hAnsi="Arial"/>
      <w:kern w:val="0"/>
      <w:sz w:val="24"/>
      <w:szCs w:val="20"/>
    </w:rPr>
  </w:style>
  <w:style w:type="paragraph" w:styleId="9">
    <w:name w:val="heading 7"/>
    <w:basedOn w:val="1"/>
    <w:next w:val="1"/>
    <w:link w:val="48"/>
    <w:qFormat/>
    <w:uiPriority w:val="0"/>
    <w:pPr>
      <w:keepNext/>
      <w:keepLines/>
      <w:tabs>
        <w:tab w:val="left" w:pos="0"/>
      </w:tabs>
      <w:adjustRightInd w:val="0"/>
      <w:spacing w:line="360" w:lineRule="auto"/>
      <w:jc w:val="left"/>
      <w:textAlignment w:val="baseline"/>
      <w:outlineLvl w:val="6"/>
    </w:pPr>
    <w:rPr>
      <w:kern w:val="0"/>
      <w:sz w:val="24"/>
      <w:szCs w:val="20"/>
    </w:rPr>
  </w:style>
  <w:style w:type="paragraph" w:styleId="10">
    <w:name w:val="heading 8"/>
    <w:basedOn w:val="1"/>
    <w:next w:val="1"/>
    <w:link w:val="49"/>
    <w:qFormat/>
    <w:uiPriority w:val="0"/>
    <w:pPr>
      <w:keepNext/>
      <w:keepLines/>
      <w:tabs>
        <w:tab w:val="left" w:pos="0"/>
      </w:tabs>
      <w:adjustRightInd w:val="0"/>
      <w:spacing w:line="360" w:lineRule="auto"/>
      <w:jc w:val="left"/>
      <w:textAlignment w:val="baseline"/>
      <w:outlineLvl w:val="7"/>
    </w:pPr>
    <w:rPr>
      <w:rFonts w:ascii="Arial" w:hAnsi="Arial"/>
      <w:kern w:val="0"/>
      <w:sz w:val="24"/>
    </w:rPr>
  </w:style>
  <w:style w:type="paragraph" w:styleId="11">
    <w:name w:val="heading 9"/>
    <w:basedOn w:val="1"/>
    <w:next w:val="1"/>
    <w:link w:val="50"/>
    <w:qFormat/>
    <w:uiPriority w:val="0"/>
    <w:pPr>
      <w:keepNext/>
      <w:keepLines/>
      <w:tabs>
        <w:tab w:val="left" w:pos="0"/>
      </w:tabs>
      <w:adjustRightInd w:val="0"/>
      <w:spacing w:line="360" w:lineRule="auto"/>
      <w:jc w:val="left"/>
      <w:textAlignment w:val="baseline"/>
      <w:outlineLvl w:val="8"/>
    </w:pPr>
    <w:rPr>
      <w:rFonts w:ascii="宋体" w:hAnsi="Arial"/>
      <w:kern w:val="0"/>
      <w:sz w:val="24"/>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99"/>
    <w:pPr>
      <w:spacing w:line="360" w:lineRule="auto"/>
      <w:ind w:firstLine="480"/>
      <w:jc w:val="left"/>
    </w:pPr>
    <w:rPr>
      <w:rFonts w:ascii="宋体" w:hAnsi="宋体"/>
      <w:sz w:val="24"/>
    </w:rPr>
  </w:style>
  <w:style w:type="paragraph" w:styleId="12">
    <w:name w:val="List 3"/>
    <w:basedOn w:val="1"/>
    <w:qFormat/>
    <w:uiPriority w:val="0"/>
    <w:pPr>
      <w:ind w:left="100" w:leftChars="400" w:hanging="200" w:hangingChars="200"/>
    </w:pPr>
  </w:style>
  <w:style w:type="paragraph" w:styleId="13">
    <w:name w:val="Normal Indent"/>
    <w:basedOn w:val="1"/>
    <w:qFormat/>
    <w:uiPriority w:val="0"/>
    <w:pPr>
      <w:ind w:firstLine="420" w:firstLineChars="200"/>
    </w:pPr>
  </w:style>
  <w:style w:type="paragraph" w:styleId="14">
    <w:name w:val="Document Map"/>
    <w:basedOn w:val="1"/>
    <w:link w:val="96"/>
    <w:semiHidden/>
    <w:unhideWhenUsed/>
    <w:qFormat/>
    <w:uiPriority w:val="0"/>
    <w:rPr>
      <w:rFonts w:ascii="宋体"/>
      <w:sz w:val="18"/>
      <w:szCs w:val="18"/>
    </w:rPr>
  </w:style>
  <w:style w:type="paragraph" w:styleId="15">
    <w:name w:val="toa heading"/>
    <w:basedOn w:val="1"/>
    <w:next w:val="1"/>
    <w:semiHidden/>
    <w:qFormat/>
    <w:uiPriority w:val="0"/>
    <w:pPr>
      <w:spacing w:before="120"/>
    </w:pPr>
    <w:rPr>
      <w:rFonts w:ascii="Arial" w:hAnsi="Arial" w:cs="Arial"/>
      <w:sz w:val="24"/>
    </w:rPr>
  </w:style>
  <w:style w:type="paragraph" w:styleId="16">
    <w:name w:val="annotation text"/>
    <w:basedOn w:val="1"/>
    <w:link w:val="92"/>
    <w:semiHidden/>
    <w:qFormat/>
    <w:uiPriority w:val="0"/>
    <w:pPr>
      <w:jc w:val="left"/>
    </w:pPr>
  </w:style>
  <w:style w:type="paragraph" w:styleId="17">
    <w:name w:val="Body Text"/>
    <w:basedOn w:val="1"/>
    <w:link w:val="53"/>
    <w:qFormat/>
    <w:uiPriority w:val="0"/>
    <w:rPr>
      <w:sz w:val="24"/>
    </w:rPr>
  </w:style>
  <w:style w:type="paragraph" w:styleId="18">
    <w:name w:val="Body Text Indent"/>
    <w:basedOn w:val="1"/>
    <w:link w:val="52"/>
    <w:qFormat/>
    <w:uiPriority w:val="0"/>
    <w:pPr>
      <w:ind w:firstLine="420" w:firstLineChars="200"/>
    </w:pPr>
  </w:style>
  <w:style w:type="paragraph" w:styleId="19">
    <w:name w:val="Block Text"/>
    <w:basedOn w:val="1"/>
    <w:unhideWhenUsed/>
    <w:qFormat/>
    <w:uiPriority w:val="99"/>
    <w:pPr>
      <w:spacing w:after="120"/>
      <w:ind w:left="1440" w:leftChars="700" w:right="1440" w:rightChars="700"/>
    </w:pPr>
  </w:style>
  <w:style w:type="paragraph" w:styleId="20">
    <w:name w:val="toc 3"/>
    <w:basedOn w:val="1"/>
    <w:next w:val="1"/>
    <w:semiHidden/>
    <w:qFormat/>
    <w:uiPriority w:val="0"/>
    <w:pPr>
      <w:ind w:left="840" w:leftChars="400"/>
    </w:pPr>
  </w:style>
  <w:style w:type="paragraph" w:styleId="21">
    <w:name w:val="Plain Text"/>
    <w:basedOn w:val="1"/>
    <w:link w:val="57"/>
    <w:qFormat/>
    <w:uiPriority w:val="0"/>
    <w:rPr>
      <w:rFonts w:ascii="宋体" w:hAnsi="Courier New"/>
      <w:szCs w:val="20"/>
    </w:rPr>
  </w:style>
  <w:style w:type="paragraph" w:styleId="22">
    <w:name w:val="Date"/>
    <w:basedOn w:val="1"/>
    <w:next w:val="1"/>
    <w:link w:val="51"/>
    <w:qFormat/>
    <w:uiPriority w:val="0"/>
    <w:rPr>
      <w:rFonts w:ascii="宋体" w:hAnsi="宋体"/>
      <w:sz w:val="24"/>
    </w:rPr>
  </w:style>
  <w:style w:type="paragraph" w:styleId="23">
    <w:name w:val="Body Text Indent 2"/>
    <w:basedOn w:val="1"/>
    <w:link w:val="62"/>
    <w:qFormat/>
    <w:uiPriority w:val="0"/>
    <w:pPr>
      <w:widowControl/>
      <w:snapToGrid w:val="0"/>
      <w:spacing w:line="400" w:lineRule="exact"/>
      <w:ind w:left="425"/>
    </w:pPr>
    <w:rPr>
      <w:rFonts w:ascii="仿宋_GB2312" w:eastAsia="仿宋_GB2312"/>
      <w:kern w:val="0"/>
    </w:rPr>
  </w:style>
  <w:style w:type="paragraph" w:styleId="24">
    <w:name w:val="Balloon Text"/>
    <w:basedOn w:val="1"/>
    <w:link w:val="63"/>
    <w:semiHidden/>
    <w:qFormat/>
    <w:uiPriority w:val="0"/>
    <w:rPr>
      <w:sz w:val="18"/>
      <w:szCs w:val="18"/>
    </w:rPr>
  </w:style>
  <w:style w:type="paragraph" w:styleId="25">
    <w:name w:val="footer"/>
    <w:basedOn w:val="1"/>
    <w:link w:val="54"/>
    <w:qFormat/>
    <w:uiPriority w:val="0"/>
    <w:pPr>
      <w:tabs>
        <w:tab w:val="center" w:pos="4153"/>
        <w:tab w:val="right" w:pos="8306"/>
      </w:tabs>
      <w:snapToGrid w:val="0"/>
      <w:jc w:val="left"/>
    </w:pPr>
    <w:rPr>
      <w:sz w:val="18"/>
      <w:szCs w:val="18"/>
    </w:rPr>
  </w:style>
  <w:style w:type="paragraph" w:styleId="26">
    <w:name w:val="header"/>
    <w:basedOn w:val="1"/>
    <w:link w:val="55"/>
    <w:qFormat/>
    <w:uiPriority w:val="0"/>
    <w:pPr>
      <w:pBdr>
        <w:bottom w:val="single" w:color="auto" w:sz="6" w:space="1"/>
      </w:pBdr>
      <w:tabs>
        <w:tab w:val="center" w:pos="4153"/>
        <w:tab w:val="right" w:pos="8306"/>
      </w:tabs>
      <w:snapToGrid w:val="0"/>
      <w:jc w:val="center"/>
    </w:pPr>
    <w:rPr>
      <w:rFonts w:eastAsia="仿宋_GB2312"/>
      <w:sz w:val="18"/>
      <w:szCs w:val="18"/>
    </w:rPr>
  </w:style>
  <w:style w:type="paragraph" w:styleId="27">
    <w:name w:val="toc 1"/>
    <w:basedOn w:val="1"/>
    <w:next w:val="1"/>
    <w:semiHidden/>
    <w:qFormat/>
    <w:uiPriority w:val="0"/>
    <w:pPr>
      <w:tabs>
        <w:tab w:val="left" w:pos="945"/>
        <w:tab w:val="right" w:leader="dot" w:pos="9000"/>
      </w:tabs>
    </w:pPr>
  </w:style>
  <w:style w:type="paragraph" w:styleId="28">
    <w:name w:val="Body Text Indent 3"/>
    <w:basedOn w:val="1"/>
    <w:link w:val="61"/>
    <w:qFormat/>
    <w:uiPriority w:val="0"/>
    <w:pPr>
      <w:ind w:right="18" w:firstLine="480"/>
    </w:pPr>
    <w:rPr>
      <w:rFonts w:ascii="宋体"/>
      <w:sz w:val="24"/>
      <w:szCs w:val="20"/>
    </w:rPr>
  </w:style>
  <w:style w:type="paragraph" w:styleId="29">
    <w:name w:val="toc 2"/>
    <w:basedOn w:val="1"/>
    <w:next w:val="1"/>
    <w:semiHidden/>
    <w:qFormat/>
    <w:uiPriority w:val="0"/>
    <w:pPr>
      <w:widowControl/>
      <w:ind w:left="420" w:leftChars="200"/>
      <w:jc w:val="left"/>
    </w:pPr>
    <w:rPr>
      <w:kern w:val="0"/>
      <w:sz w:val="24"/>
    </w:rPr>
  </w:style>
  <w:style w:type="paragraph" w:styleId="30">
    <w:name w:val="Body Text 2"/>
    <w:basedOn w:val="1"/>
    <w:link w:val="56"/>
    <w:qFormat/>
    <w:uiPriority w:val="0"/>
    <w:pPr>
      <w:spacing w:after="120" w:line="480" w:lineRule="auto"/>
    </w:pPr>
  </w:style>
  <w:style w:type="paragraph" w:styleId="31">
    <w:name w:val="Normal (Web)"/>
    <w:basedOn w:val="1"/>
    <w:qFormat/>
    <w:uiPriority w:val="0"/>
    <w:rPr>
      <w:sz w:val="24"/>
    </w:rPr>
  </w:style>
  <w:style w:type="paragraph" w:styleId="32">
    <w:name w:val="annotation subject"/>
    <w:basedOn w:val="16"/>
    <w:next w:val="16"/>
    <w:link w:val="94"/>
    <w:qFormat/>
    <w:uiPriority w:val="0"/>
    <w:rPr>
      <w:b/>
      <w:bCs/>
    </w:rPr>
  </w:style>
  <w:style w:type="paragraph" w:styleId="33">
    <w:name w:val="Body Text First Indent"/>
    <w:basedOn w:val="17"/>
    <w:link w:val="89"/>
    <w:qFormat/>
    <w:uiPriority w:val="0"/>
    <w:pPr>
      <w:spacing w:after="120"/>
      <w:ind w:firstLine="420" w:firstLineChars="100"/>
    </w:pPr>
    <w:rPr>
      <w:sz w:val="21"/>
    </w:rPr>
  </w:style>
  <w:style w:type="table" w:styleId="35">
    <w:name w:val="Table Grid"/>
    <w:basedOn w:val="3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7">
    <w:name w:val="Strong"/>
    <w:basedOn w:val="36"/>
    <w:qFormat/>
    <w:uiPriority w:val="0"/>
    <w:rPr>
      <w:b/>
      <w:bCs/>
    </w:rPr>
  </w:style>
  <w:style w:type="character" w:styleId="38">
    <w:name w:val="page number"/>
    <w:basedOn w:val="36"/>
    <w:qFormat/>
    <w:uiPriority w:val="0"/>
  </w:style>
  <w:style w:type="character" w:styleId="39">
    <w:name w:val="FollowedHyperlink"/>
    <w:basedOn w:val="36"/>
    <w:qFormat/>
    <w:uiPriority w:val="0"/>
    <w:rPr>
      <w:color w:val="800080"/>
      <w:u w:val="single"/>
    </w:rPr>
  </w:style>
  <w:style w:type="character" w:styleId="40">
    <w:name w:val="Hyperlink"/>
    <w:basedOn w:val="36"/>
    <w:qFormat/>
    <w:uiPriority w:val="0"/>
    <w:rPr>
      <w:color w:val="0000FF"/>
      <w:u w:val="single"/>
    </w:rPr>
  </w:style>
  <w:style w:type="character" w:styleId="41">
    <w:name w:val="annotation reference"/>
    <w:basedOn w:val="36"/>
    <w:semiHidden/>
    <w:qFormat/>
    <w:uiPriority w:val="0"/>
    <w:rPr>
      <w:sz w:val="21"/>
      <w:szCs w:val="21"/>
    </w:rPr>
  </w:style>
  <w:style w:type="character" w:customStyle="1" w:styleId="42">
    <w:name w:val="标题 2 Char"/>
    <w:basedOn w:val="36"/>
    <w:link w:val="4"/>
    <w:qFormat/>
    <w:uiPriority w:val="0"/>
    <w:rPr>
      <w:rFonts w:ascii="宋体" w:hAnsi="宋体" w:eastAsia="宋体" w:cs="Times New Roman"/>
      <w:sz w:val="26"/>
      <w:szCs w:val="24"/>
    </w:rPr>
  </w:style>
  <w:style w:type="character" w:customStyle="1" w:styleId="43">
    <w:name w:val="标题 3 Char"/>
    <w:basedOn w:val="36"/>
    <w:link w:val="5"/>
    <w:qFormat/>
    <w:uiPriority w:val="0"/>
    <w:rPr>
      <w:b/>
      <w:bCs/>
      <w:kern w:val="2"/>
      <w:sz w:val="32"/>
      <w:szCs w:val="24"/>
    </w:rPr>
  </w:style>
  <w:style w:type="character" w:customStyle="1" w:styleId="44">
    <w:name w:val="标题 4 Char"/>
    <w:basedOn w:val="36"/>
    <w:link w:val="6"/>
    <w:qFormat/>
    <w:uiPriority w:val="0"/>
    <w:rPr>
      <w:rFonts w:ascii="宋体" w:hAnsi="Arial" w:eastAsia="宋体" w:cs="Times New Roman"/>
      <w:b/>
      <w:kern w:val="0"/>
      <w:sz w:val="24"/>
      <w:szCs w:val="24"/>
    </w:rPr>
  </w:style>
  <w:style w:type="character" w:customStyle="1" w:styleId="45">
    <w:name w:val="标题 5 Char"/>
    <w:basedOn w:val="36"/>
    <w:link w:val="7"/>
    <w:qFormat/>
    <w:uiPriority w:val="0"/>
    <w:rPr>
      <w:rFonts w:ascii="Times New Roman" w:hAnsi="Times New Roman" w:eastAsia="宋体" w:cs="Times New Roman"/>
      <w:kern w:val="0"/>
      <w:sz w:val="24"/>
      <w:szCs w:val="20"/>
    </w:rPr>
  </w:style>
  <w:style w:type="character" w:customStyle="1" w:styleId="46">
    <w:name w:val="标题 1 Char"/>
    <w:basedOn w:val="36"/>
    <w:link w:val="3"/>
    <w:qFormat/>
    <w:uiPriority w:val="0"/>
    <w:rPr>
      <w:rFonts w:ascii="Times New Roman" w:hAnsi="Times New Roman" w:eastAsia="宋体" w:cs="Times New Roman"/>
      <w:i/>
      <w:iCs/>
      <w:sz w:val="24"/>
      <w:szCs w:val="24"/>
    </w:rPr>
  </w:style>
  <w:style w:type="character" w:customStyle="1" w:styleId="47">
    <w:name w:val="标题 6 Char"/>
    <w:basedOn w:val="36"/>
    <w:link w:val="8"/>
    <w:qFormat/>
    <w:uiPriority w:val="0"/>
    <w:rPr>
      <w:rFonts w:ascii="Arial" w:hAnsi="Arial" w:eastAsia="宋体" w:cs="Times New Roman"/>
      <w:kern w:val="0"/>
      <w:sz w:val="24"/>
      <w:szCs w:val="20"/>
    </w:rPr>
  </w:style>
  <w:style w:type="character" w:customStyle="1" w:styleId="48">
    <w:name w:val="标题 7 Char"/>
    <w:basedOn w:val="36"/>
    <w:link w:val="9"/>
    <w:qFormat/>
    <w:uiPriority w:val="0"/>
    <w:rPr>
      <w:rFonts w:ascii="Times New Roman" w:hAnsi="Times New Roman" w:eastAsia="宋体" w:cs="Times New Roman"/>
      <w:kern w:val="0"/>
      <w:sz w:val="24"/>
      <w:szCs w:val="20"/>
    </w:rPr>
  </w:style>
  <w:style w:type="character" w:customStyle="1" w:styleId="49">
    <w:name w:val="标题 8 Char"/>
    <w:basedOn w:val="36"/>
    <w:link w:val="10"/>
    <w:qFormat/>
    <w:uiPriority w:val="0"/>
    <w:rPr>
      <w:rFonts w:ascii="Arial" w:hAnsi="Arial" w:eastAsia="宋体" w:cs="Times New Roman"/>
      <w:kern w:val="0"/>
      <w:sz w:val="24"/>
      <w:szCs w:val="24"/>
    </w:rPr>
  </w:style>
  <w:style w:type="character" w:customStyle="1" w:styleId="50">
    <w:name w:val="标题 9 Char"/>
    <w:basedOn w:val="36"/>
    <w:link w:val="11"/>
    <w:qFormat/>
    <w:uiPriority w:val="0"/>
    <w:rPr>
      <w:rFonts w:ascii="宋体" w:hAnsi="Arial" w:eastAsia="宋体" w:cs="Times New Roman"/>
      <w:kern w:val="0"/>
      <w:sz w:val="24"/>
      <w:szCs w:val="24"/>
    </w:rPr>
  </w:style>
  <w:style w:type="character" w:customStyle="1" w:styleId="51">
    <w:name w:val="日期 Char"/>
    <w:basedOn w:val="36"/>
    <w:link w:val="22"/>
    <w:qFormat/>
    <w:uiPriority w:val="0"/>
    <w:rPr>
      <w:rFonts w:ascii="宋体" w:hAnsi="宋体" w:eastAsia="宋体" w:cs="Times New Roman"/>
      <w:sz w:val="24"/>
      <w:szCs w:val="24"/>
    </w:rPr>
  </w:style>
  <w:style w:type="character" w:customStyle="1" w:styleId="52">
    <w:name w:val="正文文本缩进 Char"/>
    <w:basedOn w:val="36"/>
    <w:link w:val="18"/>
    <w:qFormat/>
    <w:uiPriority w:val="0"/>
    <w:rPr>
      <w:rFonts w:ascii="Times New Roman" w:hAnsi="Times New Roman" w:eastAsia="宋体" w:cs="Times New Roman"/>
      <w:szCs w:val="24"/>
    </w:rPr>
  </w:style>
  <w:style w:type="character" w:customStyle="1" w:styleId="53">
    <w:name w:val="正文文本 Char"/>
    <w:basedOn w:val="36"/>
    <w:link w:val="17"/>
    <w:qFormat/>
    <w:uiPriority w:val="0"/>
    <w:rPr>
      <w:rFonts w:ascii="Times New Roman" w:hAnsi="Times New Roman" w:eastAsia="宋体" w:cs="Times New Roman"/>
      <w:sz w:val="24"/>
      <w:szCs w:val="24"/>
    </w:rPr>
  </w:style>
  <w:style w:type="character" w:customStyle="1" w:styleId="54">
    <w:name w:val="页脚 Char"/>
    <w:basedOn w:val="36"/>
    <w:link w:val="25"/>
    <w:qFormat/>
    <w:uiPriority w:val="0"/>
    <w:rPr>
      <w:rFonts w:ascii="Times New Roman" w:hAnsi="Times New Roman" w:eastAsia="宋体" w:cs="Times New Roman"/>
      <w:sz w:val="18"/>
      <w:szCs w:val="18"/>
    </w:rPr>
  </w:style>
  <w:style w:type="character" w:customStyle="1" w:styleId="55">
    <w:name w:val="页眉 Char"/>
    <w:basedOn w:val="36"/>
    <w:link w:val="26"/>
    <w:qFormat/>
    <w:uiPriority w:val="0"/>
    <w:rPr>
      <w:rFonts w:ascii="Times New Roman" w:hAnsi="Times New Roman" w:eastAsia="仿宋_GB2312" w:cs="Times New Roman"/>
      <w:sz w:val="18"/>
      <w:szCs w:val="18"/>
    </w:rPr>
  </w:style>
  <w:style w:type="character" w:customStyle="1" w:styleId="56">
    <w:name w:val="正文文本 2 Char"/>
    <w:basedOn w:val="36"/>
    <w:link w:val="30"/>
    <w:qFormat/>
    <w:uiPriority w:val="0"/>
    <w:rPr>
      <w:rFonts w:ascii="Times New Roman" w:hAnsi="Times New Roman" w:eastAsia="宋体" w:cs="Times New Roman"/>
      <w:szCs w:val="24"/>
    </w:rPr>
  </w:style>
  <w:style w:type="character" w:customStyle="1" w:styleId="57">
    <w:name w:val="纯文本 Char"/>
    <w:basedOn w:val="36"/>
    <w:link w:val="21"/>
    <w:qFormat/>
    <w:uiPriority w:val="0"/>
    <w:rPr>
      <w:rFonts w:ascii="宋体" w:hAnsi="Courier New" w:eastAsia="宋体" w:cs="Times New Roman"/>
      <w:szCs w:val="20"/>
    </w:rPr>
  </w:style>
  <w:style w:type="character" w:customStyle="1" w:styleId="58">
    <w:name w:val="Char Char"/>
    <w:basedOn w:val="36"/>
    <w:semiHidden/>
    <w:qFormat/>
    <w:uiPriority w:val="0"/>
    <w:rPr>
      <w:rFonts w:ascii="宋体" w:hAnsi="Courier New" w:eastAsia="宋体"/>
      <w:kern w:val="2"/>
      <w:sz w:val="21"/>
      <w:lang w:val="en-US" w:eastAsia="zh-CN" w:bidi="ar-SA"/>
    </w:rPr>
  </w:style>
  <w:style w:type="paragraph" w:customStyle="1" w:styleId="59">
    <w:name w:val="目录2"/>
    <w:basedOn w:val="21"/>
    <w:qFormat/>
    <w:uiPriority w:val="0"/>
    <w:pPr>
      <w:spacing w:line="800" w:lineRule="exact"/>
      <w:jc w:val="center"/>
    </w:pPr>
    <w:rPr>
      <w:rFonts w:ascii="华文中宋" w:hAnsi="华文中宋" w:eastAsia="华文中宋"/>
      <w:b/>
      <w:bCs/>
      <w:sz w:val="32"/>
    </w:rPr>
  </w:style>
  <w:style w:type="paragraph" w:customStyle="1" w:styleId="60">
    <w:name w:val="目录1"/>
    <w:basedOn w:val="21"/>
    <w:qFormat/>
    <w:uiPriority w:val="0"/>
    <w:pPr>
      <w:topLinePunct/>
      <w:spacing w:beforeLines="100" w:afterLines="100" w:line="500" w:lineRule="exact"/>
      <w:jc w:val="center"/>
    </w:pPr>
    <w:rPr>
      <w:rFonts w:ascii="黑体" w:eastAsia="黑体"/>
      <w:b/>
      <w:bCs/>
      <w:sz w:val="40"/>
    </w:rPr>
  </w:style>
  <w:style w:type="character" w:customStyle="1" w:styleId="61">
    <w:name w:val="正文文本缩进 3 Char"/>
    <w:basedOn w:val="36"/>
    <w:link w:val="28"/>
    <w:qFormat/>
    <w:uiPriority w:val="0"/>
    <w:rPr>
      <w:rFonts w:ascii="宋体" w:hAnsi="Times New Roman" w:eastAsia="宋体" w:cs="Times New Roman"/>
      <w:sz w:val="24"/>
      <w:szCs w:val="20"/>
    </w:rPr>
  </w:style>
  <w:style w:type="character" w:customStyle="1" w:styleId="62">
    <w:name w:val="正文文本缩进 2 Char"/>
    <w:basedOn w:val="36"/>
    <w:link w:val="23"/>
    <w:qFormat/>
    <w:uiPriority w:val="0"/>
    <w:rPr>
      <w:rFonts w:ascii="仿宋_GB2312" w:hAnsi="Times New Roman" w:eastAsia="仿宋_GB2312" w:cs="Times New Roman"/>
      <w:kern w:val="0"/>
      <w:szCs w:val="24"/>
    </w:rPr>
  </w:style>
  <w:style w:type="character" w:customStyle="1" w:styleId="63">
    <w:name w:val="批注框文本 Char"/>
    <w:basedOn w:val="36"/>
    <w:link w:val="24"/>
    <w:semiHidden/>
    <w:qFormat/>
    <w:uiPriority w:val="0"/>
    <w:rPr>
      <w:rFonts w:ascii="Times New Roman" w:hAnsi="Times New Roman" w:eastAsia="宋体" w:cs="Times New Roman"/>
      <w:sz w:val="18"/>
      <w:szCs w:val="18"/>
    </w:rPr>
  </w:style>
  <w:style w:type="paragraph" w:customStyle="1" w:styleId="64">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65">
    <w:name w:val="font6"/>
    <w:basedOn w:val="1"/>
    <w:qFormat/>
    <w:uiPriority w:val="0"/>
    <w:pPr>
      <w:widowControl/>
      <w:spacing w:before="100" w:beforeAutospacing="1" w:after="100" w:afterAutospacing="1"/>
      <w:jc w:val="left"/>
    </w:pPr>
    <w:rPr>
      <w:rFonts w:hint="eastAsia" w:ascii="宋体" w:hAnsi="宋体"/>
      <w:kern w:val="0"/>
      <w:sz w:val="20"/>
      <w:szCs w:val="20"/>
    </w:rPr>
  </w:style>
  <w:style w:type="paragraph" w:customStyle="1" w:styleId="66">
    <w:name w:val="xl25"/>
    <w:basedOn w:val="1"/>
    <w:qFormat/>
    <w:uiPriority w:val="0"/>
    <w:pPr>
      <w:widowControl/>
      <w:pBdr>
        <w:top w:val="double" w:color="auto" w:sz="6" w:space="0"/>
        <w:left w:val="double" w:color="auto" w:sz="6" w:space="0"/>
        <w:bottom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67">
    <w:name w:val="xl26"/>
    <w:basedOn w:val="1"/>
    <w:qFormat/>
    <w:uiPriority w:val="0"/>
    <w:pPr>
      <w:widowControl/>
      <w:pBdr>
        <w:top w:val="double" w:color="auto" w:sz="6"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68">
    <w:name w:val="xl27"/>
    <w:basedOn w:val="1"/>
    <w:qFormat/>
    <w:uiPriority w:val="0"/>
    <w:pPr>
      <w:widowControl/>
      <w:pBdr>
        <w:top w:val="double" w:color="auto" w:sz="6" w:space="0"/>
        <w:left w:val="single" w:color="auto" w:sz="4" w:space="0"/>
        <w:right w:val="double" w:color="auto" w:sz="6" w:space="0"/>
      </w:pBdr>
      <w:spacing w:before="100" w:beforeAutospacing="1" w:after="100" w:afterAutospacing="1"/>
      <w:jc w:val="center"/>
      <w:textAlignment w:val="center"/>
    </w:pPr>
    <w:rPr>
      <w:rFonts w:ascii="宋体" w:hAnsi="宋体"/>
      <w:kern w:val="0"/>
      <w:sz w:val="20"/>
      <w:szCs w:val="20"/>
    </w:rPr>
  </w:style>
  <w:style w:type="paragraph" w:customStyle="1" w:styleId="69">
    <w:name w:val="xl28"/>
    <w:basedOn w:val="1"/>
    <w:qFormat/>
    <w:uiPriority w:val="0"/>
    <w:pPr>
      <w:widowControl/>
      <w:pBdr>
        <w:top w:val="single" w:color="auto" w:sz="4" w:space="0"/>
        <w:left w:val="single" w:color="auto" w:sz="4" w:space="0"/>
        <w:bottom w:val="single" w:color="auto" w:sz="4" w:space="0"/>
        <w:right w:val="double" w:color="auto" w:sz="6" w:space="0"/>
      </w:pBdr>
      <w:spacing w:before="100" w:beforeAutospacing="1" w:after="100" w:afterAutospacing="1"/>
      <w:jc w:val="left"/>
      <w:textAlignment w:val="center"/>
    </w:pPr>
    <w:rPr>
      <w:rFonts w:ascii="宋体" w:hAnsi="宋体"/>
      <w:kern w:val="0"/>
      <w:sz w:val="18"/>
      <w:szCs w:val="18"/>
    </w:rPr>
  </w:style>
  <w:style w:type="paragraph" w:customStyle="1" w:styleId="70">
    <w:name w:val="xl29"/>
    <w:basedOn w:val="1"/>
    <w:qFormat/>
    <w:uiPriority w:val="0"/>
    <w:pPr>
      <w:widowControl/>
      <w:pBdr>
        <w:left w:val="single" w:color="auto" w:sz="4" w:space="0"/>
        <w:bottom w:val="single" w:color="auto" w:sz="4" w:space="0"/>
        <w:right w:val="double" w:color="auto" w:sz="6" w:space="0"/>
      </w:pBdr>
      <w:spacing w:before="100" w:beforeAutospacing="1" w:after="100" w:afterAutospacing="1"/>
      <w:jc w:val="left"/>
      <w:textAlignment w:val="center"/>
    </w:pPr>
    <w:rPr>
      <w:rFonts w:ascii="宋体" w:hAnsi="宋体"/>
      <w:kern w:val="0"/>
      <w:sz w:val="18"/>
      <w:szCs w:val="18"/>
    </w:rPr>
  </w:style>
  <w:style w:type="paragraph" w:customStyle="1" w:styleId="71">
    <w:name w:val="xl30"/>
    <w:basedOn w:val="1"/>
    <w:qFormat/>
    <w:uiPriority w:val="0"/>
    <w:pPr>
      <w:widowControl/>
      <w:pBdr>
        <w:top w:val="double" w:color="auto" w:sz="6" w:space="0"/>
        <w:left w:val="single" w:color="auto" w:sz="4" w:space="0"/>
        <w:bottom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72">
    <w:name w:val="xl31"/>
    <w:basedOn w:val="1"/>
    <w:qFormat/>
    <w:uiPriority w:val="0"/>
    <w:pPr>
      <w:widowControl/>
      <w:pBdr>
        <w:top w:val="single" w:color="auto" w:sz="4" w:space="0"/>
        <w:left w:val="single" w:color="auto" w:sz="4" w:space="0"/>
        <w:bottom w:val="double" w:color="auto" w:sz="6" w:space="0"/>
        <w:right w:val="double" w:color="auto" w:sz="6" w:space="0"/>
      </w:pBdr>
      <w:spacing w:before="100" w:beforeAutospacing="1" w:after="100" w:afterAutospacing="1"/>
      <w:jc w:val="left"/>
      <w:textAlignment w:val="center"/>
    </w:pPr>
    <w:rPr>
      <w:rFonts w:ascii="宋体" w:hAnsi="宋体"/>
      <w:kern w:val="0"/>
      <w:sz w:val="18"/>
      <w:szCs w:val="18"/>
    </w:rPr>
  </w:style>
  <w:style w:type="paragraph" w:customStyle="1" w:styleId="73">
    <w:name w:val="xl32"/>
    <w:basedOn w:val="1"/>
    <w:qFormat/>
    <w:uiPriority w:val="0"/>
    <w:pPr>
      <w:widowControl/>
      <w:pBdr>
        <w:top w:val="single" w:color="auto" w:sz="4" w:space="0"/>
        <w:left w:val="double" w:color="auto" w:sz="6" w:space="0"/>
        <w:bottom w:val="single" w:color="auto" w:sz="4" w:space="0"/>
        <w:right w:val="single" w:color="auto" w:sz="4" w:space="0"/>
      </w:pBdr>
      <w:spacing w:before="100" w:beforeAutospacing="1" w:after="100" w:afterAutospacing="1"/>
      <w:jc w:val="center"/>
      <w:textAlignment w:val="center"/>
    </w:pPr>
    <w:rPr>
      <w:b/>
      <w:bCs/>
      <w:kern w:val="0"/>
      <w:sz w:val="18"/>
      <w:szCs w:val="18"/>
    </w:rPr>
  </w:style>
  <w:style w:type="paragraph" w:customStyle="1" w:styleId="74">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kern w:val="0"/>
      <w:sz w:val="18"/>
      <w:szCs w:val="18"/>
    </w:rPr>
  </w:style>
  <w:style w:type="paragraph" w:customStyle="1" w:styleId="75">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18"/>
      <w:szCs w:val="18"/>
    </w:rPr>
  </w:style>
  <w:style w:type="paragraph" w:customStyle="1" w:styleId="76">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18"/>
      <w:szCs w:val="18"/>
    </w:rPr>
  </w:style>
  <w:style w:type="paragraph" w:customStyle="1" w:styleId="77">
    <w:name w:val="xl36"/>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18"/>
      <w:szCs w:val="18"/>
    </w:rPr>
  </w:style>
  <w:style w:type="paragraph" w:customStyle="1" w:styleId="78">
    <w:name w:val="xl37"/>
    <w:basedOn w:val="1"/>
    <w:qFormat/>
    <w:uiPriority w:val="0"/>
    <w:pPr>
      <w:widowControl/>
      <w:pBdr>
        <w:top w:val="single" w:color="auto" w:sz="4" w:space="0"/>
        <w:left w:val="double" w:color="auto" w:sz="6" w:space="0"/>
        <w:bottom w:val="single" w:color="auto" w:sz="4" w:space="0"/>
        <w:right w:val="single" w:color="auto" w:sz="4" w:space="0"/>
      </w:pBdr>
      <w:spacing w:before="100" w:beforeAutospacing="1" w:after="100" w:afterAutospacing="1"/>
      <w:jc w:val="center"/>
      <w:textAlignment w:val="center"/>
    </w:pPr>
    <w:rPr>
      <w:kern w:val="0"/>
      <w:sz w:val="18"/>
      <w:szCs w:val="18"/>
    </w:rPr>
  </w:style>
  <w:style w:type="paragraph" w:customStyle="1" w:styleId="79">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18"/>
      <w:szCs w:val="18"/>
    </w:rPr>
  </w:style>
  <w:style w:type="paragraph" w:customStyle="1" w:styleId="80">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18"/>
      <w:szCs w:val="18"/>
    </w:rPr>
  </w:style>
  <w:style w:type="paragraph" w:customStyle="1" w:styleId="81">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18"/>
      <w:szCs w:val="18"/>
    </w:rPr>
  </w:style>
  <w:style w:type="paragraph" w:customStyle="1" w:styleId="82">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kern w:val="0"/>
      <w:sz w:val="18"/>
      <w:szCs w:val="18"/>
    </w:rPr>
  </w:style>
  <w:style w:type="paragraph" w:customStyle="1" w:styleId="83">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18"/>
      <w:szCs w:val="18"/>
    </w:rPr>
  </w:style>
  <w:style w:type="paragraph" w:customStyle="1" w:styleId="84">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18"/>
      <w:szCs w:val="18"/>
    </w:rPr>
  </w:style>
  <w:style w:type="paragraph" w:customStyle="1" w:styleId="85">
    <w:name w:val="xl44"/>
    <w:basedOn w:val="1"/>
    <w:qFormat/>
    <w:uiPriority w:val="0"/>
    <w:pPr>
      <w:widowControl/>
      <w:pBdr>
        <w:top w:val="single" w:color="auto" w:sz="4" w:space="0"/>
        <w:left w:val="double" w:color="auto" w:sz="6" w:space="0"/>
        <w:bottom w:val="single" w:color="auto" w:sz="4" w:space="0"/>
        <w:right w:val="single" w:color="auto" w:sz="4" w:space="0"/>
      </w:pBdr>
      <w:spacing w:before="100" w:beforeAutospacing="1" w:after="100" w:afterAutospacing="1"/>
      <w:jc w:val="center"/>
      <w:textAlignment w:val="center"/>
    </w:pPr>
    <w:rPr>
      <w:b/>
      <w:bCs/>
      <w:kern w:val="0"/>
      <w:sz w:val="18"/>
      <w:szCs w:val="18"/>
    </w:rPr>
  </w:style>
  <w:style w:type="paragraph" w:customStyle="1" w:styleId="86">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18"/>
      <w:szCs w:val="18"/>
    </w:rPr>
  </w:style>
  <w:style w:type="paragraph" w:customStyle="1" w:styleId="87">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18"/>
      <w:szCs w:val="18"/>
    </w:rPr>
  </w:style>
  <w:style w:type="paragraph" w:customStyle="1" w:styleId="88">
    <w:name w:val="xl47"/>
    <w:basedOn w:val="1"/>
    <w:qFormat/>
    <w:uiPriority w:val="0"/>
    <w:pPr>
      <w:widowControl/>
      <w:pBdr>
        <w:top w:val="single" w:color="auto" w:sz="4" w:space="0"/>
        <w:left w:val="single" w:color="auto" w:sz="4" w:space="0"/>
        <w:bottom w:val="double" w:color="auto" w:sz="6" w:space="0"/>
      </w:pBdr>
      <w:spacing w:before="100" w:beforeAutospacing="1" w:after="100" w:afterAutospacing="1"/>
      <w:jc w:val="center"/>
      <w:textAlignment w:val="center"/>
    </w:pPr>
    <w:rPr>
      <w:b/>
      <w:bCs/>
      <w:kern w:val="0"/>
      <w:sz w:val="18"/>
      <w:szCs w:val="18"/>
    </w:rPr>
  </w:style>
  <w:style w:type="character" w:customStyle="1" w:styleId="89">
    <w:name w:val="正文首行缩进 Char"/>
    <w:basedOn w:val="53"/>
    <w:link w:val="33"/>
    <w:qFormat/>
    <w:uiPriority w:val="0"/>
    <w:rPr>
      <w:rFonts w:ascii="Times New Roman" w:hAnsi="Times New Roman" w:eastAsia="宋体" w:cs="Times New Roman"/>
      <w:sz w:val="24"/>
      <w:szCs w:val="24"/>
    </w:rPr>
  </w:style>
  <w:style w:type="paragraph" w:customStyle="1" w:styleId="90">
    <w:name w:val="正文编号"/>
    <w:basedOn w:val="1"/>
    <w:next w:val="23"/>
    <w:qFormat/>
    <w:uiPriority w:val="0"/>
    <w:pPr>
      <w:spacing w:line="480" w:lineRule="auto"/>
      <w:ind w:firstLine="560" w:firstLineChars="200"/>
    </w:pPr>
    <w:rPr>
      <w:rFonts w:ascii="宋体" w:hAnsi="宋体" w:cs="Arial"/>
      <w:kern w:val="24"/>
      <w:sz w:val="28"/>
      <w:szCs w:val="28"/>
      <w:lang w:val="sv-SE"/>
    </w:rPr>
  </w:style>
  <w:style w:type="paragraph" w:customStyle="1" w:styleId="91">
    <w:name w:val="Bodytext"/>
    <w:basedOn w:val="1"/>
    <w:next w:val="18"/>
    <w:qFormat/>
    <w:uiPriority w:val="0"/>
    <w:pPr>
      <w:autoSpaceDE w:val="0"/>
      <w:autoSpaceDN w:val="0"/>
      <w:adjustRightInd w:val="0"/>
      <w:ind w:firstLine="480"/>
      <w:textAlignment w:val="bottom"/>
    </w:pPr>
    <w:rPr>
      <w:rFonts w:ascii="宋体"/>
      <w:kern w:val="0"/>
      <w:sz w:val="24"/>
      <w:szCs w:val="20"/>
    </w:rPr>
  </w:style>
  <w:style w:type="character" w:customStyle="1" w:styleId="92">
    <w:name w:val="批注文字 Char"/>
    <w:basedOn w:val="36"/>
    <w:link w:val="16"/>
    <w:semiHidden/>
    <w:qFormat/>
    <w:uiPriority w:val="0"/>
    <w:rPr>
      <w:rFonts w:ascii="Times New Roman" w:hAnsi="Times New Roman" w:eastAsia="宋体" w:cs="Times New Roman"/>
      <w:szCs w:val="24"/>
    </w:rPr>
  </w:style>
  <w:style w:type="character" w:customStyle="1" w:styleId="93">
    <w:name w:val="Char Char2"/>
    <w:basedOn w:val="36"/>
    <w:qFormat/>
    <w:uiPriority w:val="0"/>
    <w:rPr>
      <w:kern w:val="2"/>
      <w:sz w:val="21"/>
      <w:szCs w:val="24"/>
    </w:rPr>
  </w:style>
  <w:style w:type="character" w:customStyle="1" w:styleId="94">
    <w:name w:val="批注主题 Char"/>
    <w:basedOn w:val="92"/>
    <w:link w:val="32"/>
    <w:qFormat/>
    <w:uiPriority w:val="0"/>
    <w:rPr>
      <w:rFonts w:ascii="Times New Roman" w:hAnsi="Times New Roman" w:eastAsia="宋体" w:cs="Times New Roman"/>
      <w:b/>
      <w:bCs/>
      <w:szCs w:val="24"/>
    </w:rPr>
  </w:style>
  <w:style w:type="character" w:customStyle="1" w:styleId="95">
    <w:name w:val="Char Char1"/>
    <w:basedOn w:val="93"/>
    <w:qFormat/>
    <w:uiPriority w:val="0"/>
    <w:rPr>
      <w:b/>
      <w:bCs/>
      <w:kern w:val="2"/>
      <w:sz w:val="21"/>
      <w:szCs w:val="24"/>
    </w:rPr>
  </w:style>
  <w:style w:type="character" w:customStyle="1" w:styleId="96">
    <w:name w:val="文档结构图 Char"/>
    <w:basedOn w:val="36"/>
    <w:link w:val="14"/>
    <w:semiHidden/>
    <w:qFormat/>
    <w:uiPriority w:val="0"/>
    <w:rPr>
      <w:rFonts w:ascii="宋体" w:hAnsi="Times New Roman" w:eastAsia="宋体" w:cs="Times New Roman"/>
      <w:sz w:val="18"/>
      <w:szCs w:val="18"/>
    </w:rPr>
  </w:style>
  <w:style w:type="character" w:customStyle="1" w:styleId="97">
    <w:name w:val="Char Char3"/>
    <w:basedOn w:val="36"/>
    <w:semiHidden/>
    <w:qFormat/>
    <w:uiPriority w:val="0"/>
    <w:rPr>
      <w:rFonts w:ascii="宋体"/>
      <w:kern w:val="2"/>
      <w:sz w:val="18"/>
      <w:szCs w:val="18"/>
    </w:rPr>
  </w:style>
  <w:style w:type="paragraph" w:customStyle="1" w:styleId="98">
    <w:name w:val="xl77"/>
    <w:basedOn w:val="1"/>
    <w:qFormat/>
    <w:uiPriority w:val="0"/>
    <w:pPr>
      <w:widowControl/>
      <w:pBdr>
        <w:bottom w:val="single" w:color="auto" w:sz="8" w:space="0"/>
      </w:pBdr>
      <w:spacing w:before="100" w:beforeAutospacing="1" w:after="100" w:afterAutospacing="1"/>
      <w:jc w:val="left"/>
      <w:textAlignment w:val="center"/>
    </w:pPr>
    <w:rPr>
      <w:rFonts w:ascii="宋体" w:hAnsi="宋体"/>
      <w:kern w:val="0"/>
      <w:sz w:val="24"/>
    </w:rPr>
  </w:style>
  <w:style w:type="paragraph" w:styleId="99">
    <w:name w:val="List Paragraph"/>
    <w:basedOn w:val="1"/>
    <w:qFormat/>
    <w:uiPriority w:val="0"/>
    <w:pPr>
      <w:ind w:firstLine="420" w:firstLineChars="200"/>
    </w:pPr>
  </w:style>
  <w:style w:type="paragraph" w:customStyle="1" w:styleId="100">
    <w:name w:val="Default"/>
    <w:qFormat/>
    <w:uiPriority w:val="0"/>
    <w:pPr>
      <w:widowControl w:val="0"/>
      <w:autoSpaceDE w:val="0"/>
      <w:autoSpaceDN w:val="0"/>
      <w:adjustRightInd w:val="0"/>
    </w:pPr>
    <w:rPr>
      <w:rFonts w:hint="eastAsia" w:ascii="宋体" w:hAnsi="Times New Roman" w:eastAsia="宋体" w:cs="Times New Roman"/>
      <w:color w:val="000000"/>
      <w:sz w:val="24"/>
      <w:szCs w:val="24"/>
      <w:lang w:val="en-US" w:eastAsia="zh-CN" w:bidi="ar-SA"/>
    </w:rPr>
  </w:style>
  <w:style w:type="paragraph" w:customStyle="1" w:styleId="101">
    <w:name w:val="普通正文"/>
    <w:basedOn w:val="1"/>
    <w:qFormat/>
    <w:uiPriority w:val="0"/>
    <w:pPr>
      <w:adjustRightInd w:val="0"/>
      <w:spacing w:before="100" w:after="100" w:line="340" w:lineRule="exact"/>
      <w:ind w:firstLine="482"/>
      <w:jc w:val="left"/>
      <w:textAlignment w:val="baseline"/>
    </w:pPr>
    <w:rPr>
      <w:rFonts w:ascii="Arial" w:hAnsi="Arial"/>
      <w:kern w:val="0"/>
      <w:sz w:val="24"/>
    </w:rPr>
  </w:style>
  <w:style w:type="paragraph" w:customStyle="1" w:styleId="102">
    <w:name w:val="#"/>
    <w:basedOn w:val="1"/>
    <w:qFormat/>
    <w:uiPriority w:val="0"/>
    <w:pPr>
      <w:tabs>
        <w:tab w:val="left" w:pos="964"/>
      </w:tabs>
      <w:spacing w:line="360" w:lineRule="auto"/>
      <w:ind w:left="964" w:hanging="482"/>
    </w:pPr>
    <w:rPr>
      <w:sz w:val="24"/>
    </w:rPr>
  </w:style>
  <w:style w:type="paragraph" w:customStyle="1" w:styleId="103">
    <w:name w:val="7"/>
    <w:basedOn w:val="1"/>
    <w:qFormat/>
    <w:uiPriority w:val="0"/>
  </w:style>
  <w:style w:type="paragraph" w:customStyle="1" w:styleId="104">
    <w:name w:val="标准正文"/>
    <w:basedOn w:val="1"/>
    <w:qFormat/>
    <w:uiPriority w:val="0"/>
    <w:pPr>
      <w:spacing w:before="60" w:after="60" w:line="360" w:lineRule="auto"/>
      <w:ind w:firstLine="482" w:firstLineChars="200"/>
    </w:pPr>
    <w:rPr>
      <w:rFonts w:ascii="Arial" w:hAnsi="Arial"/>
      <w:b/>
      <w:sz w:val="24"/>
      <w:szCs w:val="20"/>
    </w:rPr>
  </w:style>
  <w:style w:type="paragraph" w:customStyle="1" w:styleId="105">
    <w:name w:val="样式 行距: 1.5 倍行距"/>
    <w:basedOn w:val="1"/>
    <w:qFormat/>
    <w:uiPriority w:val="0"/>
    <w:pPr>
      <w:numPr>
        <w:ilvl w:val="0"/>
        <w:numId w:val="2"/>
      </w:numPr>
      <w:spacing w:line="360" w:lineRule="auto"/>
      <w:ind w:left="0" w:firstLine="0"/>
    </w:pPr>
    <w:rPr>
      <w:rFonts w:eastAsia="楷体_GB2312"/>
      <w:sz w:val="24"/>
      <w:szCs w:val="20"/>
    </w:rPr>
  </w:style>
  <w:style w:type="paragraph" w:customStyle="1" w:styleId="106">
    <w:name w:val="样式3"/>
    <w:basedOn w:val="21"/>
    <w:qFormat/>
    <w:uiPriority w:val="0"/>
    <w:pPr>
      <w:spacing w:line="0" w:lineRule="atLeast"/>
      <w:outlineLvl w:val="0"/>
    </w:pPr>
    <w:rPr>
      <w:sz w:val="28"/>
    </w:rPr>
  </w:style>
  <w:style w:type="paragraph" w:customStyle="1" w:styleId="107">
    <w:name w:val="@"/>
    <w:basedOn w:val="1"/>
    <w:qFormat/>
    <w:uiPriority w:val="0"/>
    <w:pPr>
      <w:numPr>
        <w:ilvl w:val="0"/>
        <w:numId w:val="3"/>
      </w:numPr>
      <w:spacing w:line="360" w:lineRule="auto"/>
    </w:pPr>
    <w:rPr>
      <w:sz w:val="24"/>
    </w:rPr>
  </w:style>
  <w:style w:type="paragraph" w:customStyle="1" w:styleId="108">
    <w:name w:val="Style8"/>
    <w:basedOn w:val="1"/>
    <w:qFormat/>
    <w:uiPriority w:val="0"/>
    <w:pPr>
      <w:numPr>
        <w:ilvl w:val="0"/>
        <w:numId w:val="4"/>
      </w:numPr>
      <w:spacing w:beforeLines="50" w:afterLines="50" w:line="276" w:lineRule="auto"/>
    </w:pPr>
    <w:rPr>
      <w:rFonts w:ascii="Arial" w:hAnsi="Arial"/>
      <w:sz w:val="24"/>
    </w:rPr>
  </w:style>
  <w:style w:type="paragraph" w:customStyle="1" w:styleId="109">
    <w:name w:val="MM Topic 1"/>
    <w:basedOn w:val="3"/>
    <w:qFormat/>
    <w:uiPriority w:val="0"/>
    <w:pPr>
      <w:keepLines/>
      <w:numPr>
        <w:ilvl w:val="0"/>
        <w:numId w:val="5"/>
      </w:numPr>
      <w:spacing w:before="340" w:after="330" w:line="578" w:lineRule="auto"/>
      <w:jc w:val="both"/>
    </w:pPr>
    <w:rPr>
      <w:b/>
      <w:bCs/>
      <w:i w:val="0"/>
      <w:iCs w:val="0"/>
      <w:kern w:val="44"/>
      <w:sz w:val="44"/>
      <w:szCs w:val="44"/>
    </w:rPr>
  </w:style>
  <w:style w:type="paragraph" w:customStyle="1" w:styleId="110">
    <w:name w:val="MM Topic 2"/>
    <w:basedOn w:val="4"/>
    <w:qFormat/>
    <w:uiPriority w:val="0"/>
    <w:pPr>
      <w:keepLines/>
      <w:numPr>
        <w:ilvl w:val="1"/>
        <w:numId w:val="5"/>
      </w:numPr>
      <w:spacing w:before="260" w:after="260" w:line="416" w:lineRule="auto"/>
      <w:ind w:firstLineChars="0"/>
    </w:pPr>
    <w:rPr>
      <w:rFonts w:ascii="Arial" w:hAnsi="Arial" w:eastAsia="黑体"/>
      <w:b/>
      <w:bCs/>
      <w:sz w:val="32"/>
      <w:szCs w:val="32"/>
    </w:rPr>
  </w:style>
  <w:style w:type="paragraph" w:customStyle="1" w:styleId="111">
    <w:name w:val="MM Topic 3"/>
    <w:basedOn w:val="5"/>
    <w:qFormat/>
    <w:uiPriority w:val="0"/>
    <w:pPr>
      <w:keepLines/>
      <w:numPr>
        <w:ilvl w:val="2"/>
        <w:numId w:val="5"/>
      </w:numPr>
      <w:spacing w:before="260" w:after="260" w:line="416" w:lineRule="auto"/>
      <w:jc w:val="both"/>
    </w:pPr>
    <w:rPr>
      <w:szCs w:val="32"/>
    </w:rPr>
  </w:style>
  <w:style w:type="paragraph" w:customStyle="1" w:styleId="112">
    <w:name w:val="MM Topic 4"/>
    <w:basedOn w:val="6"/>
    <w:qFormat/>
    <w:uiPriority w:val="0"/>
    <w:pPr>
      <w:numPr>
        <w:ilvl w:val="3"/>
        <w:numId w:val="5"/>
      </w:numPr>
      <w:adjustRightInd/>
      <w:spacing w:before="280" w:after="290" w:line="376" w:lineRule="auto"/>
      <w:jc w:val="both"/>
      <w:textAlignment w:val="auto"/>
    </w:pPr>
    <w:rPr>
      <w:rFonts w:ascii="Arial" w:eastAsia="黑体"/>
      <w:bCs/>
      <w:kern w:val="2"/>
      <w:sz w:val="28"/>
      <w:szCs w:val="28"/>
    </w:rPr>
  </w:style>
  <w:style w:type="paragraph" w:customStyle="1" w:styleId="113">
    <w:name w:val="样式 标题 3标题 3my第二层条第三层h3H3l3CTLevel 3 Topic HeadingHeadin..."/>
    <w:basedOn w:val="5"/>
    <w:qFormat/>
    <w:uiPriority w:val="0"/>
    <w:pPr>
      <w:keepLines/>
      <w:numPr>
        <w:numId w:val="0"/>
      </w:numPr>
      <w:tabs>
        <w:tab w:val="left" w:pos="2160"/>
      </w:tabs>
      <w:suppressAutoHyphens/>
      <w:adjustRightInd w:val="0"/>
      <w:spacing w:before="260" w:after="260" w:line="360" w:lineRule="auto"/>
      <w:ind w:hanging="360"/>
      <w:jc w:val="left"/>
      <w:textAlignment w:val="baseline"/>
    </w:pPr>
    <w:rPr>
      <w:rFonts w:ascii="黑体" w:hAnsi="宋体" w:eastAsia="黑体"/>
      <w:b w:val="0"/>
      <w:bCs w:val="0"/>
      <w:color w:val="000000"/>
      <w:kern w:val="0"/>
      <w:szCs w:val="32"/>
    </w:rPr>
  </w:style>
  <w:style w:type="paragraph" w:customStyle="1" w:styleId="114">
    <w:name w:val="Char Char Char Char Char Char Char"/>
    <w:basedOn w:val="1"/>
    <w:qFormat/>
    <w:uiPriority w:val="0"/>
    <w:pPr>
      <w:spacing w:line="360" w:lineRule="auto"/>
    </w:pPr>
    <w:rPr>
      <w:rFonts w:ascii="Tahoma" w:hAnsi="Tahoma"/>
      <w:sz w:val="24"/>
      <w:szCs w:val="20"/>
    </w:rPr>
  </w:style>
  <w:style w:type="paragraph" w:customStyle="1" w:styleId="115">
    <w:name w:val="Char1"/>
    <w:basedOn w:val="1"/>
    <w:qFormat/>
    <w:uiPriority w:val="0"/>
    <w:pPr>
      <w:spacing w:line="360" w:lineRule="auto"/>
    </w:pPr>
    <w:rPr>
      <w:rFonts w:ascii="Tahoma" w:hAnsi="Tahoma" w:cs="仿宋_GB2312"/>
      <w:szCs w:val="20"/>
    </w:rPr>
  </w:style>
  <w:style w:type="character" w:customStyle="1" w:styleId="116">
    <w:name w:val="font11"/>
    <w:basedOn w:val="36"/>
    <w:qFormat/>
    <w:uiPriority w:val="0"/>
    <w:rPr>
      <w:rFonts w:hint="default" w:ascii="Times New Roman" w:hAnsi="Times New Roman" w:cs="Times New Roman"/>
      <w:color w:val="000000"/>
      <w:sz w:val="21"/>
      <w:szCs w:val="21"/>
      <w:u w:val="none"/>
    </w:rPr>
  </w:style>
  <w:style w:type="character" w:customStyle="1" w:styleId="117">
    <w:name w:val="font41"/>
    <w:basedOn w:val="36"/>
    <w:qFormat/>
    <w:uiPriority w:val="0"/>
    <w:rPr>
      <w:rFonts w:hint="eastAsia" w:ascii="宋体" w:hAnsi="宋体" w:eastAsia="宋体" w:cs="宋体"/>
      <w:color w:val="000000"/>
      <w:sz w:val="21"/>
      <w:szCs w:val="21"/>
      <w:u w:val="none"/>
    </w:rPr>
  </w:style>
  <w:style w:type="character" w:customStyle="1" w:styleId="118">
    <w:name w:val="font21"/>
    <w:basedOn w:val="36"/>
    <w:qFormat/>
    <w:uiPriority w:val="0"/>
    <w:rPr>
      <w:rFonts w:hint="default" w:ascii="Times New Roman" w:hAnsi="Times New Roman" w:cs="Times New Roman"/>
      <w:color w:val="000000"/>
      <w:sz w:val="18"/>
      <w:szCs w:val="18"/>
      <w:u w:val="none"/>
    </w:rPr>
  </w:style>
  <w:style w:type="character" w:customStyle="1" w:styleId="119">
    <w:name w:val="font31"/>
    <w:basedOn w:val="36"/>
    <w:qFormat/>
    <w:uiPriority w:val="0"/>
    <w:rPr>
      <w:rFonts w:hint="eastAsia" w:ascii="宋体" w:hAnsi="宋体" w:eastAsia="宋体" w:cs="宋体"/>
      <w:color w:val="000000"/>
      <w:sz w:val="18"/>
      <w:szCs w:val="18"/>
      <w:u w:val="none"/>
    </w:rPr>
  </w:style>
  <w:style w:type="paragraph" w:customStyle="1" w:styleId="120">
    <w:name w:val="列出段落1"/>
    <w:basedOn w:val="1"/>
    <w:qFormat/>
    <w:uiPriority w:val="0"/>
    <w:pPr>
      <w:widowControl/>
      <w:ind w:left="720"/>
      <w:contextualSpacing/>
      <w:jc w:val="left"/>
    </w:pPr>
    <w:rPr>
      <w:rFonts w:asciiTheme="minorHAnsi" w:hAnsiTheme="minorHAnsi" w:eastAsiaTheme="minorEastAsia" w:cstheme="minorBidi"/>
      <w:sz w:val="24"/>
      <w:szCs w:val="24"/>
      <w:lang w:eastAsia="en-US" w:bidi="en-US"/>
    </w:rPr>
  </w:style>
  <w:style w:type="paragraph" w:customStyle="1" w:styleId="121">
    <w:name w:val="Char"/>
    <w:basedOn w:val="1"/>
    <w:qFormat/>
    <w:uiPriority w:val="0"/>
    <w:pPr>
      <w:tabs>
        <w:tab w:val="left" w:pos="360"/>
      </w:tabs>
      <w:ind w:firstLine="200" w:firstLineChars="200"/>
    </w:pPr>
    <w:rPr>
      <w:rFonts w:ascii="Times New Roman" w:hAnsi="Times New Roman"/>
      <w:sz w:val="28"/>
      <w:szCs w:val="30"/>
    </w:rPr>
  </w:style>
  <w:style w:type="paragraph" w:customStyle="1" w:styleId="122">
    <w:name w:val="正文_0_1"/>
    <w:qFormat/>
    <w:uiPriority w:val="0"/>
    <w:pPr>
      <w:widowControl w:val="0"/>
      <w:jc w:val="both"/>
    </w:pPr>
    <w:rPr>
      <w:rFonts w:ascii="Calibri" w:hAnsi="Calibri" w:eastAsia="宋体" w:cs="Times New Roman"/>
      <w:kern w:val="2"/>
      <w:sz w:val="21"/>
      <w:szCs w:val="22"/>
      <w:lang w:val="en-US" w:eastAsia="zh-CN" w:bidi="ar-SA"/>
    </w:rPr>
  </w:style>
  <w:style w:type="table" w:customStyle="1" w:styleId="123">
    <w:name w:val="Table Normal"/>
    <w:semiHidden/>
    <w:unhideWhenUsed/>
    <w:qFormat/>
    <w:uiPriority w:val="2"/>
    <w:pPr>
      <w:widowControl w:val="0"/>
    </w:pPr>
    <w:rPr>
      <w:sz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9CF9C9E-DECD-48B8-BCDE-78D8BE0BFAAB}">
  <ds:schemaRefs/>
</ds:datastoreItem>
</file>

<file path=docProps/app.xml><?xml version="1.0" encoding="utf-8"?>
<Properties xmlns="http://schemas.openxmlformats.org/officeDocument/2006/extended-properties" xmlns:vt="http://schemas.openxmlformats.org/officeDocument/2006/docPropsVTypes">
  <Template>Normal.dotm</Template>
  <Pages>6</Pages>
  <Words>552</Words>
  <Characters>3150</Characters>
  <Lines>26</Lines>
  <Paragraphs>7</Paragraphs>
  <TotalTime>2</TotalTime>
  <ScaleCrop>false</ScaleCrop>
  <LinksUpToDate>false</LinksUpToDate>
  <CharactersWithSpaces>3695</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2019-10-08T10:06:00Z</dcterms:created>
  <dc:creator>胡尧</dc:creator>
  <cp:lastModifiedBy>鱼见</cp:lastModifiedBy>
  <cp:lastPrinted>2020-03-11T07:40:00Z</cp:lastPrinted>
  <dcterms:modified xsi:type="dcterms:W3CDTF">2020-04-08T07:25:52Z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